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1D1C0D"/>
          <w:sz w:val="44"/>
          <w:szCs w:val="44"/>
        </w:rPr>
        <w:t xml:space="preserve">ALBRICE FRU NGWA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A0522D"/>
          <w:sz w:val="22"/>
          <w:szCs w:val="22"/>
        </w:rPr>
        <w:t xml:space="preserve">AI Consultant, Automation Specialist &amp; Software Engineer</w:t>
      </w:r>
    </w:p>
    <w:p>
      <w:pPr>
        <w:spacing w:after="240" w:before="120"/>
      </w:pPr>
      <w:r>
        <w:rPr>
          <w:rFonts w:ascii="Calibri" w:cs="Calibri" w:eastAsia="Calibri" w:hAnsi="Calibri"/>
          <w:color w:val="504441"/>
          <w:sz w:val="18"/>
          <w:szCs w:val="18"/>
        </w:rPr>
        <w:t xml:space="preserve">ngwaalbrice@gmail.com</w:t>
      </w:r>
      <w:r>
        <w:rPr>
          <w:rFonts w:ascii="Calibri" w:cs="Calibri" w:eastAsia="Calibri" w:hAnsi="Calibri"/>
          <w:color w:val="504441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04441"/>
          <w:sz w:val="18"/>
          <w:szCs w:val="18"/>
        </w:rPr>
        <w:t xml:space="preserve">International · Remote (US Market)</w:t>
      </w:r>
      <w:r>
        <w:rPr>
          <w:rFonts w:ascii="Calibri" w:cs="Calibri" w:eastAsia="Calibri" w:hAnsi="Calibri"/>
          <w:color w:val="504441"/>
          <w:sz w:val="18"/>
          <w:szCs w:val="18"/>
        </w:rPr>
        <w:t xml:space="preserve">   ·   </w:t>
      </w:r>
      <w:hyperlink w:history="1" r:id="rId95ptixpknspij4bb0ncoa">
        <w:r>
          <w:rPr>
            <w:rFonts w:ascii="Calibri" w:cs="Calibri" w:eastAsia="Calibri" w:hAnsi="Calibri"/>
            <w:color w:val="A0522D"/>
            <w:sz w:val="18"/>
            <w:szCs w:val="18"/>
            <w:u w:val="single"/>
          </w:rPr>
          <w:t xml:space="preserve">linkedin.com/in/albrice-ngwa-aa9b67302</w:t>
        </w:r>
      </w:hyperlink>
      <w:r>
        <w:rPr>
          <w:rFonts w:ascii="Calibri" w:cs="Calibri" w:eastAsia="Calibri" w:hAnsi="Calibri"/>
          <w:color w:val="504441"/>
          <w:sz w:val="18"/>
          <w:szCs w:val="18"/>
        </w:rPr>
        <w:t xml:space="preserve">   ·   </w:t>
      </w:r>
      <w:hyperlink w:history="1" r:id="rIdnez7xefwapxzidyw_trdq">
        <w:r>
          <w:rPr>
            <w:rFonts w:ascii="Calibri" w:cs="Calibri" w:eastAsia="Calibri" w:hAnsi="Calibri"/>
            <w:color w:val="A0522D"/>
            <w:sz w:val="18"/>
            <w:szCs w:val="18"/>
            <w:u w:val="single"/>
          </w:rPr>
          <w:t xml:space="preserve">github.com/Albricengwa</w:t>
        </w:r>
      </w:hyperlink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I design and build intelligent automation systems, websites, and AI-integrated solutions. With a background spanning software engineering, digital marketing, and business administration, I bring a cross-functional perspective to every project, turning complex business needs into elegant, maintainable solutions.</w:t>
      </w:r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AI &amp; Automation:  </w:t>
      </w:r>
      <w:r>
        <w:rPr>
          <w:rFonts w:ascii="Calibri" w:cs="Calibri" w:eastAsia="Calibri" w:hAnsi="Calibri"/>
          <w:color w:val="1D1C0D"/>
          <w:sz w:val="20"/>
          <w:szCs w:val="20"/>
        </w:rPr>
        <w:t xml:space="preserve">Claude Code, AI Integration, Prompt Engineering, Workflow Automation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Software Engineering:  </w:t>
      </w:r>
      <w:r>
        <w:rPr>
          <w:rFonts w:ascii="Calibri" w:cs="Calibri" w:eastAsia="Calibri" w:hAnsi="Calibri"/>
          <w:color w:val="1D1C0D"/>
          <w:sz w:val="20"/>
          <w:szCs w:val="20"/>
        </w:rPr>
        <w:t xml:space="preserve">Python, Node.js, HTML/CSS, React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Marketing &amp; Business:  </w:t>
      </w:r>
      <w:r>
        <w:rPr>
          <w:rFonts w:ascii="Calibri" w:cs="Calibri" w:eastAsia="Calibri" w:hAnsi="Calibri"/>
          <w:color w:val="1D1C0D"/>
          <w:sz w:val="20"/>
          <w:szCs w:val="20"/>
        </w:rPr>
        <w:t xml:space="preserve">Digital Marketing, Business Administration, Brand Strategy, Market Analysis</w:t>
      </w:r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D1C0D"/>
          <w:sz w:val="21"/>
          <w:szCs w:val="21"/>
        </w:rPr>
        <w:t xml:space="preserve">Marketing Director</w:t>
      </w:r>
      <w:r>
        <w:rPr>
          <w:rFonts w:ascii="Calibri" w:cs="Calibri" w:eastAsia="Calibri" w:hAnsi="Calibri"/>
          <w:i/>
          <w:iCs/>
          <w:color w:val="A0522D"/>
          <w:sz w:val="20"/>
          <w:szCs w:val="20"/>
        </w:rPr>
        <w:t xml:space="preserve">   —   Platinium Auto</w:t>
      </w:r>
      <w:r>
        <w:rPr>
          <w:rFonts w:ascii="Calibri" w:cs="Calibri" w:eastAsia="Calibri" w:hAnsi="Calibri"/>
          <w:color w:val="504441"/>
          <w:sz w:val="18"/>
          <w:szCs w:val="18"/>
        </w:rPr>
        <w:t xml:space="preserve">	2023 – Present · Remote</w:t>
      </w:r>
    </w:p>
    <w:p>
      <w:pPr>
        <w:spacing w:after="6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Leading marketing strategy and digital presence for the automotive dealership. Overseeing brand positioning, campaign management, and customer acquisition across digital and traditional channels.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Brand strategy &amp; positioning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Digital campaign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Customer acquisition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D1C0D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i/>
          <w:iCs/>
          <w:color w:val="A0522D"/>
          <w:sz w:val="20"/>
          <w:szCs w:val="20"/>
        </w:rPr>
        <w:t xml:space="preserve">   —   AkwaCam Construction BTP</w:t>
      </w:r>
      <w:r>
        <w:rPr>
          <w:rFonts w:ascii="Calibri" w:cs="Calibri" w:eastAsia="Calibri" w:hAnsi="Calibri"/>
          <w:color w:val="504441"/>
          <w:sz w:val="18"/>
          <w:szCs w:val="18"/>
        </w:rPr>
        <w:t xml:space="preserve">	2023 – Present · Remote</w:t>
      </w:r>
    </w:p>
    <w:p>
      <w:pPr>
        <w:spacing w:after="6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Building and integrating AI-powered solutions into the construction company's operations. Developing internal tools and automating workflows to improve project management efficiency.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AI integration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Internal tools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Workflow automation</w:t>
      </w:r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Platinium Auto Website</w:t>
      </w:r>
    </w:p>
    <w:p>
      <w:pPr>
        <w:spacing w:after="12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Designed and developed a modern, responsive website for the automotive dealership, featuring inventory browsing, lead capture, and brand showcase.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GG Fashion Brand Website</w:t>
      </w:r>
    </w:p>
    <w:p>
      <w:pPr>
        <w:spacing w:after="12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Built a stylish e-commerce presence for a fashion brand, focusing on visual impact, mobile-first design, and conversion-optimized layouts.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AkwaCam AI Integration</w:t>
      </w:r>
    </w:p>
    <w:p>
      <w:pPr>
        <w:spacing w:after="12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Integrated AI-powered automation services into AkwaCam Construction's daily operations, streamlining project tracking, resource allocation, and client communication.</w:t>
      </w:r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D1C0D"/>
          <w:sz w:val="20"/>
          <w:szCs w:val="20"/>
        </w:rPr>
        <w:t xml:space="preserve">GCE Advanced Level Diploma — Business Administration &amp; Digital Marketing</w:t>
      </w:r>
    </w:p>
    <w:p>
      <w:pPr>
        <w:spacing w:after="120"/>
      </w:pPr>
      <w:r>
        <w:rPr>
          <w:rFonts w:ascii="Calibri" w:cs="Calibri" w:eastAsia="Calibri" w:hAnsi="Calibri"/>
          <w:color w:val="1D1C0D"/>
          <w:sz w:val="20"/>
          <w:szCs w:val="20"/>
        </w:rPr>
        <w:t xml:space="preserve">National Educational College of Arts and Science (NECAS)</w:t>
      </w:r>
    </w:p>
    <w:p>
      <w:pPr>
        <w:pBdr>
          <w:bottom w:val="single" w:color="A0522D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A0522D"/>
          <w:spacing w:val="2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Claude Code 101 — Anthropic,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D1C0D"/>
          <w:sz w:val="19"/>
          <w:szCs w:val="19"/>
        </w:rPr>
        <w:t xml:space="preserve">High School Diploma — National Educational College of Arts and Science (NECAS)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5ptixpknspij4bb0ncoa" Type="http://schemas.openxmlformats.org/officeDocument/2006/relationships/hyperlink" Target="https://www.linkedin.com/in/albrice-ngwa-aa9b67302" TargetMode="External"/><Relationship Id="rIdnez7xefwapxzidyw_trdq" Type="http://schemas.openxmlformats.org/officeDocument/2006/relationships/hyperlink" Target="https://github.com/Albricengw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2026-09-07T08:25:38.171Z</dcterms:created>
  <dcterms:modified xsi:type="dcterms:W3CDTF">2026-09-07T08:25:38.173Z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