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31461EC1" w14:textId="7E41EB6C" w:rsidR="00BF7CBD" w:rsidRDefault="00BF7CBD" w:rsidP="00BF7CBD">
      <w:pPr>
        <w:rPr>
          <w:b/>
          <w:bCs/>
        </w:rPr>
      </w:pPr>
      <w:r>
        <w:rPr>
          <w:b/>
          <w:bCs/>
        </w:rPr>
        <w:t xml:space="preserve">Operationsberättelse 24-02-03 </w:t>
      </w:r>
      <w:proofErr w:type="spellStart"/>
      <w:r>
        <w:rPr>
          <w:b/>
          <w:bCs/>
        </w:rPr>
        <w:t>kl</w:t>
      </w:r>
      <w:proofErr w:type="spellEnd"/>
      <w:r>
        <w:rPr>
          <w:b/>
          <w:bCs/>
        </w:rPr>
        <w:t xml:space="preserve"> 0900, Läk Dan </w:t>
      </w:r>
      <w:proofErr w:type="spellStart"/>
      <w:r>
        <w:rPr>
          <w:b/>
          <w:bCs/>
        </w:rPr>
        <w:t>Frölund</w:t>
      </w:r>
      <w:proofErr w:type="spellEnd"/>
      <w:r>
        <w:rPr>
          <w:b/>
          <w:bCs/>
        </w:rPr>
        <w:t>:</w:t>
      </w:r>
    </w:p>
    <w:p w14:paraId="0364FA97" w14:textId="71247811" w:rsidR="00BF7CBD" w:rsidRPr="00781681" w:rsidRDefault="00BF7CBD" w:rsidP="00BF7CBD">
      <w:proofErr w:type="spellStart"/>
      <w:r w:rsidRPr="00781681">
        <w:rPr>
          <w:b/>
          <w:bCs/>
        </w:rPr>
        <w:t>Operationskod</w:t>
      </w:r>
      <w:proofErr w:type="spellEnd"/>
      <w:r w:rsidRPr="00781681">
        <w:t>: AAF05</w:t>
      </w:r>
      <w:r>
        <w:t xml:space="preserve"> VP shunt frontalt höger Strata 1,5 </w:t>
      </w:r>
    </w:p>
    <w:p w14:paraId="749181E8" w14:textId="0678C394" w:rsidR="00BF7CBD" w:rsidRPr="00781681" w:rsidRDefault="00BF7CBD" w:rsidP="00BF7CBD">
      <w:r w:rsidRPr="00781681">
        <w:rPr>
          <w:b/>
          <w:bCs/>
        </w:rPr>
        <w:t>Operation</w:t>
      </w:r>
      <w:r w:rsidRPr="00781681">
        <w:t>: 5 Sahlgrenska</w:t>
      </w:r>
    </w:p>
    <w:p w14:paraId="433DED1B" w14:textId="01679F32" w:rsidR="00BF7CBD" w:rsidRPr="00781681" w:rsidRDefault="00BF7CBD" w:rsidP="00BF7CBD">
      <w:r w:rsidRPr="00781681">
        <w:rPr>
          <w:b/>
          <w:bCs/>
        </w:rPr>
        <w:t>Preoperativ bedömning</w:t>
      </w:r>
      <w:r w:rsidRPr="00781681">
        <w:t xml:space="preserve">: </w:t>
      </w:r>
      <w:r>
        <w:t xml:space="preserve">79 årig man med konstaterad NPH, ca 1 års anamnes på tilltagande balansbesvär, bredspårig gång, urininkontinens, närminnespåverkan med MMSE 22 poäng. Bedömd på behandlingskonferens med indikation för shuntoperation. </w:t>
      </w:r>
    </w:p>
    <w:p w14:paraId="48521E50" w14:textId="7676DB63" w:rsidR="00BF7CBD" w:rsidRPr="00781681" w:rsidRDefault="00BF7CBD" w:rsidP="00BF7CBD">
      <w:r w:rsidRPr="00781681">
        <w:rPr>
          <w:b/>
          <w:bCs/>
        </w:rPr>
        <w:t>Anestesiform</w:t>
      </w:r>
      <w:r w:rsidRPr="00781681">
        <w:t>: Generell anestesi och lokalanestesi</w:t>
      </w:r>
    </w:p>
    <w:p w14:paraId="6F0B8AE7" w14:textId="50A0BB8C" w:rsidR="00BF7CBD" w:rsidRPr="00781681" w:rsidRDefault="00BF7CBD" w:rsidP="00BF7CBD">
      <w:r w:rsidRPr="00781681">
        <w:rPr>
          <w:b/>
          <w:bCs/>
        </w:rPr>
        <w:t>Operationsberättelse</w:t>
      </w:r>
      <w:r w:rsidRPr="00781681">
        <w:t xml:space="preserve">: Semicirkulär </w:t>
      </w:r>
      <w:proofErr w:type="spellStart"/>
      <w:r w:rsidRPr="00781681">
        <w:t>incision</w:t>
      </w:r>
      <w:proofErr w:type="spellEnd"/>
      <w:r w:rsidRPr="00781681">
        <w:t xml:space="preserve"> över </w:t>
      </w:r>
      <w:proofErr w:type="spellStart"/>
      <w:r w:rsidRPr="00781681">
        <w:t>Kochers</w:t>
      </w:r>
      <w:proofErr w:type="spellEnd"/>
      <w:r w:rsidRPr="00781681">
        <w:t xml:space="preserve"> punkt höger. Ett borrhål. Går till buken och tar upp ett växelsnitt ner till </w:t>
      </w:r>
      <w:proofErr w:type="spellStart"/>
      <w:r w:rsidRPr="00781681">
        <w:t>peritoneum</w:t>
      </w:r>
      <w:proofErr w:type="spellEnd"/>
      <w:r w:rsidRPr="00781681">
        <w:t xml:space="preserve">. Kommer otvetydigt in i fri bukhåla. </w:t>
      </w:r>
      <w:proofErr w:type="spellStart"/>
      <w:r w:rsidRPr="00781681">
        <w:t>Tunnelerar</w:t>
      </w:r>
      <w:proofErr w:type="spellEnd"/>
      <w:r w:rsidRPr="00781681">
        <w:t xml:space="preserve"> därefter upp till ett hjälpsnitt bakom höger öra. </w:t>
      </w:r>
      <w:proofErr w:type="spellStart"/>
      <w:r w:rsidRPr="00781681">
        <w:t>Tunnelerar</w:t>
      </w:r>
      <w:proofErr w:type="spellEnd"/>
      <w:r w:rsidRPr="00781681">
        <w:t xml:space="preserve"> även från skalpsnittet till hjälpsnittet. En förinställd </w:t>
      </w:r>
      <w:proofErr w:type="spellStart"/>
      <w:r w:rsidRPr="00781681">
        <w:t>Strataventil</w:t>
      </w:r>
      <w:proofErr w:type="spellEnd"/>
      <w:r w:rsidRPr="00781681">
        <w:t xml:space="preserve"> (</w:t>
      </w:r>
      <w:r>
        <w:t>1,5</w:t>
      </w:r>
      <w:r w:rsidRPr="00781681">
        <w:t xml:space="preserve">) och distalkateter dras igenom i tvåsteg till buken. Kryssformad </w:t>
      </w:r>
      <w:proofErr w:type="spellStart"/>
      <w:r w:rsidRPr="00781681">
        <w:t>durotomi</w:t>
      </w:r>
      <w:proofErr w:type="spellEnd"/>
      <w:r w:rsidRPr="00781681">
        <w:t xml:space="preserve"> och </w:t>
      </w:r>
      <w:proofErr w:type="spellStart"/>
      <w:r w:rsidRPr="00781681">
        <w:t>kortikotomi</w:t>
      </w:r>
      <w:proofErr w:type="spellEnd"/>
      <w:r w:rsidRPr="00781681">
        <w:t xml:space="preserve">. För ner en ventrikelkateter (längd [] cm). Klart utbyte. Kopplas på distala systemet. Verifierar distalt utbyte. Matar ner ca 40 cm kateter i fri bukhåla. Syr sedan igen skalpsnittet med inverterad enstaka </w:t>
      </w:r>
      <w:proofErr w:type="spellStart"/>
      <w:r w:rsidRPr="00781681">
        <w:t>Vicryl</w:t>
      </w:r>
      <w:proofErr w:type="spellEnd"/>
      <w:r w:rsidRPr="00781681">
        <w:t xml:space="preserve"> och fortlöpande </w:t>
      </w:r>
      <w:proofErr w:type="spellStart"/>
      <w:r w:rsidRPr="00781681">
        <w:t>Etilon</w:t>
      </w:r>
      <w:proofErr w:type="spellEnd"/>
      <w:r w:rsidRPr="00781681">
        <w:t xml:space="preserve">. Enstaka </w:t>
      </w:r>
      <w:proofErr w:type="spellStart"/>
      <w:r w:rsidRPr="00781681">
        <w:t>etilon</w:t>
      </w:r>
      <w:proofErr w:type="spellEnd"/>
      <w:r w:rsidRPr="00781681">
        <w:t xml:space="preserve"> över hjälpsnittet. </w:t>
      </w:r>
      <w:proofErr w:type="spellStart"/>
      <w:r w:rsidRPr="00781681">
        <w:t>Vicryl</w:t>
      </w:r>
      <w:proofErr w:type="spellEnd"/>
      <w:r w:rsidRPr="00781681">
        <w:t xml:space="preserve"> i yttre </w:t>
      </w:r>
      <w:proofErr w:type="spellStart"/>
      <w:r w:rsidRPr="00781681">
        <w:t>muskelfascian</w:t>
      </w:r>
      <w:proofErr w:type="spellEnd"/>
      <w:r w:rsidRPr="00781681">
        <w:t xml:space="preserve"> och subkutant på buken, </w:t>
      </w:r>
      <w:proofErr w:type="spellStart"/>
      <w:r w:rsidRPr="00781681">
        <w:t>Etilon</w:t>
      </w:r>
      <w:proofErr w:type="spellEnd"/>
      <w:r w:rsidRPr="00781681">
        <w:t xml:space="preserve"> i huden på buken.  </w:t>
      </w:r>
    </w:p>
    <w:p w14:paraId="28DCC524" w14:textId="77777777" w:rsidR="00BF7CBD" w:rsidRDefault="00BF7CBD" w:rsidP="00BF7CBD">
      <w:pPr>
        <w:pBdr>
          <w:bottom w:val="single" w:sz="6" w:space="1" w:color="auto"/>
        </w:pBdr>
      </w:pPr>
      <w:r w:rsidRPr="00781681">
        <w:rPr>
          <w:b/>
          <w:bCs/>
        </w:rPr>
        <w:t>Post-operativa ordinationer:</w:t>
      </w:r>
      <w:r w:rsidRPr="00781681">
        <w:t xml:space="preserve"> Suturtagning 12 dagar post-op. CT kontroll 3 h post-</w:t>
      </w:r>
      <w:proofErr w:type="spellStart"/>
      <w:r w:rsidRPr="00781681">
        <w:t>op</w:t>
      </w:r>
      <w:proofErr w:type="spellEnd"/>
      <w:r w:rsidRPr="00781681">
        <w:t>, remiss skrivs. Ingen mer antibiotika.</w:t>
      </w:r>
    </w:p>
    <w:p w14:paraId="1110C77C" w14:textId="77777777" w:rsidR="00BF7CBD" w:rsidRDefault="00BF7CBD" w:rsidP="00E84D23"/>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48E4D7D5" w:rsidR="008D428E" w:rsidRDefault="00E35C1F" w:rsidP="00E35C1F">
            <w:pPr>
              <w:pStyle w:val="ListParagraph"/>
              <w:numPr>
                <w:ilvl w:val="0"/>
                <w:numId w:val="4"/>
              </w:numPr>
            </w:pPr>
            <w:r>
              <w:t>NPH</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2534501E" w14:textId="058F9008" w:rsidR="00E35C1F" w:rsidRDefault="00E35C1F" w:rsidP="00E35C1F">
            <w:pPr>
              <w:pStyle w:val="ListParagraph"/>
              <w:numPr>
                <w:ilvl w:val="0"/>
                <w:numId w:val="4"/>
              </w:numPr>
            </w:pPr>
            <w:r w:rsidRPr="00E35C1F">
              <w:t>B</w:t>
            </w:r>
            <w:r w:rsidRPr="00E35C1F">
              <w:t>alansbesvär</w:t>
            </w:r>
          </w:p>
          <w:p w14:paraId="15F82EDF" w14:textId="77777777" w:rsidR="00E35C1F" w:rsidRDefault="00E35C1F" w:rsidP="00E35C1F">
            <w:pPr>
              <w:pStyle w:val="ListParagraph"/>
              <w:numPr>
                <w:ilvl w:val="0"/>
                <w:numId w:val="4"/>
              </w:numPr>
            </w:pPr>
            <w:r>
              <w:t>B</w:t>
            </w:r>
            <w:r w:rsidRPr="00E35C1F">
              <w:t>redspårig gång</w:t>
            </w:r>
          </w:p>
          <w:p w14:paraId="4FF27290" w14:textId="77777777" w:rsidR="00E35C1F" w:rsidRDefault="00E35C1F" w:rsidP="00E35C1F">
            <w:pPr>
              <w:pStyle w:val="ListParagraph"/>
              <w:numPr>
                <w:ilvl w:val="0"/>
                <w:numId w:val="4"/>
              </w:numPr>
            </w:pPr>
            <w:r>
              <w:t>U</w:t>
            </w:r>
            <w:r w:rsidRPr="00E35C1F">
              <w:t>rininkontinens</w:t>
            </w:r>
          </w:p>
          <w:p w14:paraId="2ED916BB" w14:textId="77777777" w:rsidR="00E35C1F" w:rsidRDefault="00E35C1F" w:rsidP="00E35C1F">
            <w:pPr>
              <w:pStyle w:val="ListParagraph"/>
              <w:numPr>
                <w:ilvl w:val="0"/>
                <w:numId w:val="4"/>
              </w:numPr>
            </w:pPr>
            <w:r>
              <w:t>N</w:t>
            </w:r>
            <w:r w:rsidRPr="00E35C1F">
              <w:t>ärminnespåverkan</w:t>
            </w:r>
          </w:p>
          <w:p w14:paraId="1042BA7B" w14:textId="77777777" w:rsidR="00E35C1F" w:rsidRDefault="00E35C1F" w:rsidP="00E35C1F">
            <w:pPr>
              <w:pStyle w:val="ListParagraph"/>
              <w:numPr>
                <w:ilvl w:val="0"/>
                <w:numId w:val="4"/>
              </w:numPr>
            </w:pPr>
            <w:r w:rsidRPr="00E35C1F">
              <w:t>MMSE 22</w:t>
            </w:r>
          </w:p>
          <w:p w14:paraId="1F6416AD" w14:textId="6DF79CB2" w:rsidR="008D428E" w:rsidRDefault="00E35C1F" w:rsidP="00E35C1F">
            <w:pPr>
              <w:pStyle w:val="ListParagraph"/>
              <w:numPr>
                <w:ilvl w:val="0"/>
                <w:numId w:val="4"/>
              </w:numPr>
            </w:pPr>
            <w:r>
              <w:t>S</w:t>
            </w:r>
            <w:r w:rsidRPr="00E35C1F">
              <w:t>huntoperation</w:t>
            </w:r>
            <w:r>
              <w:t xml:space="preserve"> </w:t>
            </w:r>
            <w:r w:rsidRPr="00E35C1F">
              <w:t>24-02-03</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lastRenderedPageBreak/>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42522490" w14:textId="77777777" w:rsidR="00E35C1F" w:rsidRDefault="00E35C1F" w:rsidP="00E35C1F">
            <w:pPr>
              <w:pStyle w:val="ListParagraph"/>
              <w:numPr>
                <w:ilvl w:val="0"/>
                <w:numId w:val="5"/>
              </w:numPr>
            </w:pPr>
            <w:r w:rsidRPr="00E35C1F">
              <w:t>Post-</w:t>
            </w:r>
            <w:proofErr w:type="spellStart"/>
            <w:r w:rsidRPr="00E35C1F">
              <w:t>op</w:t>
            </w:r>
            <w:proofErr w:type="spellEnd"/>
            <w:r>
              <w:t>:</w:t>
            </w:r>
          </w:p>
          <w:p w14:paraId="163BB388" w14:textId="77777777" w:rsidR="00E35C1F" w:rsidRDefault="00E35C1F" w:rsidP="00E35C1F">
            <w:pPr>
              <w:pStyle w:val="ListParagraph"/>
              <w:numPr>
                <w:ilvl w:val="1"/>
                <w:numId w:val="5"/>
              </w:numPr>
            </w:pPr>
            <w:r w:rsidRPr="00E35C1F">
              <w:t>Suturtagning 12 dagar</w:t>
            </w:r>
          </w:p>
          <w:p w14:paraId="2B1CCF05" w14:textId="23C4E3B6" w:rsidR="00E35C1F" w:rsidRDefault="00E35C1F" w:rsidP="00E35C1F">
            <w:pPr>
              <w:pStyle w:val="ListParagraph"/>
              <w:numPr>
                <w:ilvl w:val="1"/>
                <w:numId w:val="5"/>
              </w:numPr>
            </w:pPr>
            <w:r w:rsidRPr="00E35C1F">
              <w:t>CT kontroll</w:t>
            </w:r>
            <w:r>
              <w:t xml:space="preserve">: </w:t>
            </w:r>
            <w:r w:rsidRPr="00E35C1F">
              <w:t xml:space="preserve">3 h </w:t>
            </w:r>
            <w:r>
              <w:t>(</w:t>
            </w:r>
            <w:r w:rsidRPr="00E35C1F">
              <w:t>remiss skriv</w:t>
            </w:r>
            <w:r>
              <w:t>en)</w:t>
            </w:r>
          </w:p>
          <w:p w14:paraId="35DBDB05" w14:textId="2EFC31DF" w:rsidR="008D428E" w:rsidRDefault="00E35C1F" w:rsidP="00E35C1F">
            <w:pPr>
              <w:pStyle w:val="ListParagraph"/>
              <w:numPr>
                <w:ilvl w:val="1"/>
                <w:numId w:val="5"/>
              </w:numPr>
            </w:pPr>
            <w:r w:rsidRPr="00E35C1F">
              <w:t>Ingen antibiotika</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2CA2F41"/>
    <w:multiLevelType w:val="hybridMultilevel"/>
    <w:tmpl w:val="2EB2DA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3B150EA"/>
    <w:multiLevelType w:val="hybridMultilevel"/>
    <w:tmpl w:val="EFB476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2"/>
  </w:num>
  <w:num w:numId="4" w16cid:durableId="1175680889">
    <w:abstractNumId w:val="1"/>
  </w:num>
  <w:num w:numId="5" w16cid:durableId="337733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42661E"/>
    <w:rsid w:val="00435DF9"/>
    <w:rsid w:val="004D3325"/>
    <w:rsid w:val="005003E7"/>
    <w:rsid w:val="005721D9"/>
    <w:rsid w:val="005808C4"/>
    <w:rsid w:val="00691B36"/>
    <w:rsid w:val="008D0790"/>
    <w:rsid w:val="008D428E"/>
    <w:rsid w:val="009B7DFE"/>
    <w:rsid w:val="00A65385"/>
    <w:rsid w:val="00BF7CBD"/>
    <w:rsid w:val="00D33983"/>
    <w:rsid w:val="00D71C86"/>
    <w:rsid w:val="00E35C1F"/>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315</Words>
  <Characters>1673</Characters>
  <Application>Microsoft Office Word</Application>
  <DocSecurity>0</DocSecurity>
  <Lines>13</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2024-02-16T14:25:00Z</dcterms:created>
  <dcterms:modified xsi:type="dcterms:W3CDTF">2024-02-16T14:25:00Z</dcterms:modified>
</cp:coreProperties>
</file>