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403D" w14:textId="512D7546" w:rsidR="00CE3ECC" w:rsidRDefault="00000000">
      <w:pPr>
        <w:pStyle w:val="Di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 xml:space="preserve">SEO </w:t>
      </w:r>
      <w:proofErr w:type="spellStart"/>
      <w:r>
        <w:rPr>
          <w:rFonts w:ascii="Times Roman" w:hAnsi="Times Roman"/>
          <w:b/>
          <w:bCs/>
        </w:rPr>
        <w:t>Title</w:t>
      </w:r>
      <w:proofErr w:type="spellEnd"/>
      <w:r>
        <w:rPr>
          <w:rFonts w:ascii="Times Roman" w:hAnsi="Times Roman"/>
          <w:b/>
          <w:bCs/>
        </w:rPr>
        <w:t>:</w:t>
      </w:r>
      <w:r>
        <w:rPr>
          <w:rFonts w:ascii="Times Roman" w:hAnsi="Times Roman"/>
          <w:lang w:val="it-IT"/>
        </w:rPr>
        <w:t xml:space="preserve"> </w:t>
      </w:r>
      <w:proofErr w:type="spellStart"/>
      <w:r w:rsidR="000A577B">
        <w:t>Scandalo</w:t>
      </w:r>
      <w:proofErr w:type="spellEnd"/>
      <w:r w:rsidR="000A577B">
        <w:t xml:space="preserve"> NBA: </w:t>
      </w:r>
      <w:proofErr w:type="spellStart"/>
      <w:r w:rsidR="000A577B">
        <w:t>Billups</w:t>
      </w:r>
      <w:proofErr w:type="spellEnd"/>
      <w:r w:rsidR="000A577B">
        <w:t xml:space="preserve"> e </w:t>
      </w:r>
      <w:proofErr w:type="spellStart"/>
      <w:r w:rsidR="000A577B">
        <w:t>Rozier</w:t>
      </w:r>
      <w:proofErr w:type="spellEnd"/>
      <w:r w:rsidR="000A577B">
        <w:t xml:space="preserve"> in manette per </w:t>
      </w:r>
      <w:proofErr w:type="spellStart"/>
      <w:r w:rsidR="000A577B">
        <w:t>partite</w:t>
      </w:r>
      <w:proofErr w:type="spellEnd"/>
      <w:r w:rsidR="000A577B">
        <w:t xml:space="preserve"> </w:t>
      </w:r>
      <w:proofErr w:type="spellStart"/>
      <w:r w:rsidR="000A577B">
        <w:t>truccate</w:t>
      </w:r>
      <w:proofErr w:type="spellEnd"/>
    </w:p>
    <w:p w14:paraId="2CAE0E62" w14:textId="77777777" w:rsidR="00CE3ECC" w:rsidRDefault="00000000">
      <w:pPr>
        <w:pStyle w:val="Di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en-US"/>
        </w:rPr>
        <w:t>Meta Description:</w:t>
      </w:r>
      <w:r>
        <w:rPr>
          <w:rFonts w:ascii="Times Roman" w:hAnsi="Times Roman"/>
          <w:lang w:val="it-IT"/>
        </w:rPr>
        <w:t xml:space="preserve"> FBI arresta 31 persone per scommesse NBA: Billups e </w:t>
      </w:r>
      <w:proofErr w:type="spellStart"/>
      <w:r>
        <w:rPr>
          <w:rFonts w:ascii="Times Roman" w:hAnsi="Times Roman"/>
          <w:lang w:val="it-IT"/>
        </w:rPr>
        <w:t>Rozier</w:t>
      </w:r>
      <w:proofErr w:type="spellEnd"/>
      <w:r>
        <w:rPr>
          <w:rFonts w:ascii="Times Roman" w:hAnsi="Times Roman"/>
          <w:lang w:val="it-IT"/>
        </w:rPr>
        <w:t xml:space="preserve"> accusati di partite truccate e poker illegale gestito da quattro famiglie mafiose.</w:t>
      </w:r>
    </w:p>
    <w:p w14:paraId="2C6A99DC" w14:textId="77777777" w:rsidR="00CE3ECC" w:rsidRDefault="00000000">
      <w:pPr>
        <w:pStyle w:val="Di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en-US"/>
        </w:rPr>
        <w:t>Caption:</w:t>
      </w:r>
      <w:r>
        <w:rPr>
          <w:rFonts w:ascii="Times Roman" w:hAnsi="Times Roman"/>
          <w:lang w:val="it-IT"/>
        </w:rPr>
        <w:t xml:space="preserve"> FBI arresta allenatore e giocatore NBA per scommesse illegali</w:t>
      </w:r>
    </w:p>
    <w:p w14:paraId="109D5D5C" w14:textId="5B86F762" w:rsidR="00CE3ECC" w:rsidRDefault="00000000">
      <w:pPr>
        <w:pStyle w:val="Di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L'FBI ha arrestato 31 persone in un'operazione contro un sistema di scommesse illegali NBA. Tra gli indagati Chauncey Billups, capo allenatore dei Portland Trail Blazers, e Terry </w:t>
      </w:r>
      <w:proofErr w:type="spellStart"/>
      <w:r>
        <w:rPr>
          <w:rFonts w:ascii="Times Roman" w:hAnsi="Times Roman"/>
          <w:lang w:val="it-IT"/>
        </w:rPr>
        <w:t>Rozier</w:t>
      </w:r>
      <w:proofErr w:type="spellEnd"/>
      <w:r>
        <w:rPr>
          <w:rFonts w:ascii="Times Roman" w:hAnsi="Times Roman"/>
          <w:lang w:val="it-IT"/>
        </w:rPr>
        <w:t xml:space="preserve">, guardia dei Miami </w:t>
      </w:r>
      <w:proofErr w:type="spellStart"/>
      <w:r>
        <w:rPr>
          <w:rFonts w:ascii="Times Roman" w:hAnsi="Times Roman"/>
          <w:lang w:val="it-IT"/>
        </w:rPr>
        <w:t>Heat</w:t>
      </w:r>
      <w:proofErr w:type="spellEnd"/>
      <w:r>
        <w:rPr>
          <w:rFonts w:ascii="Times Roman" w:hAnsi="Times Roman"/>
          <w:lang w:val="it-IT"/>
        </w:rPr>
        <w:t>.</w:t>
      </w:r>
    </w:p>
    <w:p w14:paraId="001358BF" w14:textId="77777777" w:rsidR="00CE3ECC" w:rsidRDefault="00000000">
      <w:pPr>
        <w:pStyle w:val="Didefault"/>
        <w:suppressAutoHyphens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>&lt;h2&gt;L'operazione federale contro la mafia&lt;/h2&gt;</w:t>
      </w:r>
    </w:p>
    <w:p w14:paraId="014049B5" w14:textId="77777777" w:rsidR="00CE3ECC" w:rsidRDefault="00CE3ECC">
      <w:pPr>
        <w:pStyle w:val="Didefault"/>
        <w:suppressAutoHyphens/>
        <w:spacing w:before="0" w:line="240" w:lineRule="auto"/>
        <w:rPr>
          <w:rFonts w:ascii="Times Roman" w:eastAsia="Times Roman" w:hAnsi="Times Roman" w:cs="Times Roman"/>
        </w:rPr>
      </w:pPr>
    </w:p>
    <w:p w14:paraId="1A5843F7" w14:textId="77777777" w:rsidR="00CE3ECC" w:rsidRDefault="00000000">
      <w:pPr>
        <w:pStyle w:val="Di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Gli agenti federali hanno arrestato Chauncey Billups nella sua residenza di Portland, il giorno dopo la partita inaugurale della stagione. Contemporaneamente Terry </w:t>
      </w:r>
      <w:proofErr w:type="spellStart"/>
      <w:r>
        <w:rPr>
          <w:rFonts w:ascii="Times Roman" w:hAnsi="Times Roman"/>
          <w:lang w:val="it-IT"/>
        </w:rPr>
        <w:t>Rozier</w:t>
      </w:r>
      <w:proofErr w:type="spellEnd"/>
      <w:r>
        <w:rPr>
          <w:rFonts w:ascii="Times Roman" w:hAnsi="Times Roman"/>
          <w:lang w:val="it-IT"/>
        </w:rPr>
        <w:t xml:space="preserve"> è stato fermato in un hotel di Orlando. L'inchiesta ha coinvolto &lt;strong&gt;quattro famiglie mafiose di New York&lt;/strong&gt;: Bonanno, Gambino, Lucchese e Genovese, secondo il procuratore Joseph Nocella.</w:t>
      </w:r>
    </w:p>
    <w:p w14:paraId="473421BE" w14:textId="77777777" w:rsidR="00CE3ECC" w:rsidRDefault="00000000">
      <w:pPr>
        <w:pStyle w:val="Di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>I profitti illeciti stimati dall'FBI superano i 40 milioni di dollari, calcolati attraverso sequestri bancari e dichiarazioni dei testimoni. L'operazione sotto copertura è durata quattro anni, dal 2021 al 2025, con intercettazioni telefoniche, infiltrazioni nella rete criminale e tracciamento dei flussi finanziari tra gli indagati e &lt;strong&gt;le organizzazioni mafiose che gestivano&lt;/strong&gt; l'intera operazione.</w:t>
      </w:r>
    </w:p>
    <w:p w14:paraId="35FF5F34" w14:textId="77777777" w:rsidR="00CE3ECC" w:rsidRDefault="00000000">
      <w:pPr>
        <w:pStyle w:val="Di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La NBA ha sospeso immediatamente entrambi gli indagati a tempo indeterminato. Il </w:t>
      </w:r>
      <w:proofErr w:type="spellStart"/>
      <w:r>
        <w:rPr>
          <w:rFonts w:ascii="Times Roman" w:hAnsi="Times Roman"/>
          <w:lang w:val="it-IT"/>
        </w:rPr>
        <w:t>commissioner</w:t>
      </w:r>
      <w:proofErr w:type="spellEnd"/>
      <w:r>
        <w:rPr>
          <w:rFonts w:ascii="Times Roman" w:hAnsi="Times Roman"/>
          <w:lang w:val="it-IT"/>
        </w:rPr>
        <w:t xml:space="preserve"> Adam Silver ha definito la decisione necessaria per tutelare l'</w:t>
      </w:r>
      <w:proofErr w:type="spellStart"/>
      <w:r>
        <w:rPr>
          <w:rFonts w:ascii="Times Roman" w:hAnsi="Times Roman"/>
          <w:lang w:val="it-IT"/>
        </w:rPr>
        <w:t>integrit</w:t>
      </w:r>
      <w:proofErr w:type="spellEnd"/>
      <w:r>
        <w:rPr>
          <w:rFonts w:ascii="Times Roman" w:hAnsi="Times Roman"/>
        </w:rPr>
        <w:t xml:space="preserve">à </w:t>
      </w:r>
      <w:r>
        <w:rPr>
          <w:rFonts w:ascii="Times Roman" w:hAnsi="Times Roman"/>
          <w:lang w:val="it-IT"/>
        </w:rPr>
        <w:t>della competizione durante una conference call d'emergenza con i proprietari delle franchigie. I Portland Trail Blazers hanno nominato Tiago Splitter come &lt;strong&gt;capo allenatore ad interim&lt;/strong&gt; fino alla conclusione del procedimento giudiziario.</w:t>
      </w:r>
    </w:p>
    <w:p w14:paraId="20F43080" w14:textId="77777777" w:rsidR="00CE3ECC" w:rsidRDefault="00000000">
      <w:pPr>
        <w:pStyle w:val="Di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>Il direttore dell'FBI Kash Patel ha dichiarato che le scoperte rappresentano soltanto la punta dell'iceberg. Fonti federali citate dal Washington Post parlano di altri 15-20 nomi nel mirino degli investigatori, incluse figure di altre squadre NBA e potenzialmente di altre leghe sportive professionistiche americane come &lt;strong&gt;NFL e Major League Baseball&lt;/strong&gt;.</w:t>
      </w:r>
    </w:p>
    <w:p w14:paraId="289032E8" w14:textId="63CD62EF" w:rsidR="00CE3ECC" w:rsidRDefault="00000000" w:rsidP="000A577B">
      <w:pPr>
        <w:pStyle w:val="Didefault"/>
        <w:suppressAutoHyphens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>&lt;h2&gt;Partite truccate e poker illegale&lt;/h2&gt;</w:t>
      </w:r>
    </w:p>
    <w:p w14:paraId="54C81018" w14:textId="77777777" w:rsidR="000A577B" w:rsidRDefault="000A577B" w:rsidP="000A577B">
      <w:pPr>
        <w:pStyle w:val="Didefault"/>
        <w:suppressAutoHyphens/>
        <w:spacing w:before="0" w:line="240" w:lineRule="auto"/>
        <w:rPr>
          <w:rFonts w:ascii="Times Roman" w:eastAsia="Times Roman" w:hAnsi="Times Roman" w:cs="Times Roman"/>
        </w:rPr>
      </w:pPr>
    </w:p>
    <w:p w14:paraId="3EFDC1FA" w14:textId="77777777" w:rsidR="00CE3ECC" w:rsidRDefault="00000000">
      <w:pPr>
        <w:pStyle w:val="Di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Il primo filone dell'inchiesta documenta la manipolazione della partita Charlotte </w:t>
      </w:r>
      <w:proofErr w:type="spellStart"/>
      <w:r>
        <w:rPr>
          <w:rFonts w:ascii="Times Roman" w:hAnsi="Times Roman"/>
          <w:lang w:val="it-IT"/>
        </w:rPr>
        <w:t>Hornets</w:t>
      </w:r>
      <w:proofErr w:type="spellEnd"/>
      <w:r>
        <w:rPr>
          <w:rFonts w:ascii="Times Roman" w:hAnsi="Times Roman"/>
          <w:lang w:val="it-IT"/>
        </w:rPr>
        <w:t xml:space="preserve">-New Orleans </w:t>
      </w:r>
      <w:proofErr w:type="spellStart"/>
      <w:r>
        <w:rPr>
          <w:rFonts w:ascii="Times Roman" w:hAnsi="Times Roman"/>
          <w:lang w:val="it-IT"/>
        </w:rPr>
        <w:t>Pelicans</w:t>
      </w:r>
      <w:proofErr w:type="spellEnd"/>
      <w:r>
        <w:rPr>
          <w:rFonts w:ascii="Times Roman" w:hAnsi="Times Roman"/>
          <w:lang w:val="it-IT"/>
        </w:rPr>
        <w:t xml:space="preserve"> del 23 marzo 2023. Terry </w:t>
      </w:r>
      <w:proofErr w:type="spellStart"/>
      <w:r>
        <w:rPr>
          <w:rFonts w:ascii="Times Roman" w:hAnsi="Times Roman"/>
          <w:lang w:val="it-IT"/>
        </w:rPr>
        <w:t>Rozier</w:t>
      </w:r>
      <w:proofErr w:type="spellEnd"/>
      <w:r>
        <w:rPr>
          <w:rFonts w:ascii="Times Roman" w:hAnsi="Times Roman"/>
          <w:lang w:val="it-IT"/>
        </w:rPr>
        <w:t xml:space="preserve"> avrebbe comunicato in anticipo la sua intenzione di abbandonare il campo dopo pochi minuti simulando un infortunio. </w:t>
      </w:r>
      <w:proofErr w:type="gramStart"/>
      <w:r>
        <w:rPr>
          <w:rFonts w:ascii="Times Roman" w:hAnsi="Times Roman"/>
          <w:lang w:val="it-IT"/>
        </w:rPr>
        <w:t>I</w:t>
      </w:r>
      <w:proofErr w:type="gramEnd"/>
      <w:r>
        <w:rPr>
          <w:rFonts w:ascii="Times Roman" w:hAnsi="Times Roman"/>
          <w:lang w:val="it-IT"/>
        </w:rPr>
        <w:t xml:space="preserve"> scommettitori collegati alla mafia hanno vinto &lt;strong&gt;237.000 dollari su mercati player </w:t>
      </w:r>
      <w:proofErr w:type="spellStart"/>
      <w:r>
        <w:rPr>
          <w:rFonts w:ascii="Times Roman" w:hAnsi="Times Roman"/>
          <w:lang w:val="it-IT"/>
        </w:rPr>
        <w:t>props</w:t>
      </w:r>
      <w:proofErr w:type="spellEnd"/>
      <w:r>
        <w:rPr>
          <w:rFonts w:ascii="Times Roman" w:hAnsi="Times Roman"/>
          <w:lang w:val="it-IT"/>
        </w:rPr>
        <w:t>&lt;/strong&gt; attraverso cinque bookmaker autorizzati.</w:t>
      </w:r>
    </w:p>
    <w:p w14:paraId="2807698A" w14:textId="77777777" w:rsidR="00CE3ECC" w:rsidRDefault="00000000">
      <w:pPr>
        <w:pStyle w:val="Di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 xml:space="preserve">Le intercettazioni FBI hanno rivelato che </w:t>
      </w:r>
      <w:proofErr w:type="spellStart"/>
      <w:r>
        <w:rPr>
          <w:rFonts w:ascii="Times Roman" w:hAnsi="Times Roman"/>
          <w:lang w:val="it-IT"/>
        </w:rPr>
        <w:t>Rozier</w:t>
      </w:r>
      <w:proofErr w:type="spellEnd"/>
      <w:r>
        <w:rPr>
          <w:rFonts w:ascii="Times Roman" w:hAnsi="Times Roman"/>
          <w:lang w:val="it-IT"/>
        </w:rPr>
        <w:t xml:space="preserve"> condivise l'informazione con Damon Jones, ex giocatore NBA e figura centrale dell'operazione. Jones vendette il "</w:t>
      </w:r>
      <w:proofErr w:type="spellStart"/>
      <w:r>
        <w:rPr>
          <w:rFonts w:ascii="Times Roman" w:hAnsi="Times Roman"/>
          <w:lang w:val="it-IT"/>
        </w:rPr>
        <w:t>tip</w:t>
      </w:r>
      <w:proofErr w:type="spellEnd"/>
      <w:r>
        <w:rPr>
          <w:rFonts w:ascii="Times Roman" w:hAnsi="Times Roman"/>
          <w:lang w:val="it-IT"/>
        </w:rPr>
        <w:t xml:space="preserve">" a scommettitori che piazzarono puntate "under" sulle statistiche personali di </w:t>
      </w:r>
      <w:proofErr w:type="spellStart"/>
      <w:r>
        <w:rPr>
          <w:rFonts w:ascii="Times Roman" w:hAnsi="Times Roman"/>
          <w:lang w:val="it-IT"/>
        </w:rPr>
        <w:t>Rozier</w:t>
      </w:r>
      <w:proofErr w:type="spellEnd"/>
      <w:r>
        <w:rPr>
          <w:rFonts w:ascii="Times Roman" w:hAnsi="Times Roman"/>
          <w:lang w:val="it-IT"/>
        </w:rPr>
        <w:t>. I registri sequestrati mostrano &lt;strong&gt;movimenti anomali per 890.000 dollari&lt;/strong&gt; nelle sei ore precedenti, come documentato da &lt;a href="https://www.britannica.com/event/2025-NBA-Betting-and-Gambling-Scandal" target="_blank"&gt;Britannica nello speciale sullo scandalo&lt;/a&gt;.</w:t>
      </w:r>
    </w:p>
    <w:p w14:paraId="3F68A52E" w14:textId="77777777" w:rsidR="00CE3ECC" w:rsidRDefault="00000000">
      <w:pPr>
        <w:pStyle w:val="Di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lastRenderedPageBreak/>
        <w:t xml:space="preserve">Il secondo filone riguarda partite di poker illegali ad altissime puntate organizzate dalla mafia in </w:t>
      </w:r>
      <w:proofErr w:type="gramStart"/>
      <w:r>
        <w:rPr>
          <w:rFonts w:ascii="Times Roman" w:hAnsi="Times Roman"/>
          <w:lang w:val="it-IT"/>
        </w:rPr>
        <w:t>location private</w:t>
      </w:r>
      <w:proofErr w:type="gramEnd"/>
      <w:r>
        <w:rPr>
          <w:rFonts w:ascii="Times Roman" w:hAnsi="Times Roman"/>
          <w:lang w:val="it-IT"/>
        </w:rPr>
        <w:t xml:space="preserve"> di Manhattan e New Jersey. Billups e Jones sono accusati di aver attirato vittime facoltose sfruttando il loro status di ex campioni. I tavoli erano truccati con &lt;strong&gt;telecamere nascoste e macchine mescolatrici alterate&lt;/strong&gt; che garantivano vincite ai complici della </w:t>
      </w:r>
      <w:proofErr w:type="spellStart"/>
      <w:r>
        <w:rPr>
          <w:rFonts w:ascii="Times Roman" w:hAnsi="Times Roman"/>
          <w:lang w:val="it-IT"/>
        </w:rPr>
        <w:t>criminalit</w:t>
      </w:r>
      <w:proofErr w:type="spellEnd"/>
      <w:r>
        <w:rPr>
          <w:rFonts w:ascii="Times Roman" w:hAnsi="Times Roman"/>
        </w:rPr>
        <w:t xml:space="preserve">à </w:t>
      </w:r>
      <w:r>
        <w:rPr>
          <w:rFonts w:ascii="Times Roman" w:hAnsi="Times Roman"/>
          <w:lang w:val="it-IT"/>
        </w:rPr>
        <w:t>organizzata.</w:t>
      </w:r>
    </w:p>
    <w:p w14:paraId="2C95AB95" w14:textId="77777777" w:rsidR="00CE3ECC" w:rsidRDefault="00000000">
      <w:pPr>
        <w:pStyle w:val="Didefault"/>
        <w:suppressAutoHyphens/>
        <w:spacing w:before="0" w:after="240" w:line="240" w:lineRule="auto"/>
      </w:pPr>
      <w:r>
        <w:rPr>
          <w:rFonts w:ascii="Times Roman" w:hAnsi="Times Roman"/>
          <w:lang w:val="it-IT"/>
        </w:rPr>
        <w:t>Gli atti d'accusa documentano 23 vittime con perdite tra 150.000 e 2,3 milioni di dollari ciascuna. Quando i debitori non pagavano, l'organizzazione ricorreva a minacce e violenze documentate in tre episodi tra novembre 2023 e luglio 2024. Il processo si aprir</w:t>
      </w:r>
      <w:r>
        <w:rPr>
          <w:rFonts w:ascii="Times Roman" w:hAnsi="Times Roman"/>
        </w:rPr>
        <w:t xml:space="preserve">à </w:t>
      </w:r>
      <w:r>
        <w:rPr>
          <w:rFonts w:ascii="Times Roman" w:hAnsi="Times Roman"/>
          <w:lang w:val="it-IT"/>
        </w:rPr>
        <w:t xml:space="preserve">il 3 febbraio 2026 presso la &lt;strong&gt;Corte Distrettuale del Southern </w:t>
      </w:r>
      <w:proofErr w:type="spellStart"/>
      <w:r>
        <w:rPr>
          <w:rFonts w:ascii="Times Roman" w:hAnsi="Times Roman"/>
          <w:lang w:val="it-IT"/>
        </w:rPr>
        <w:t>District</w:t>
      </w:r>
      <w:proofErr w:type="spellEnd"/>
      <w:r>
        <w:rPr>
          <w:rFonts w:ascii="Times Roman" w:hAnsi="Times Roman"/>
          <w:lang w:val="it-IT"/>
        </w:rPr>
        <w:t>&lt;/strong&gt; di New York.</w:t>
      </w:r>
    </w:p>
    <w:sectPr w:rsidR="00CE3ECC">
      <w:headerReference w:type="default" r:id="rId6"/>
      <w:footerReference w:type="default" r:id="rId7"/>
      <w:pgSz w:w="11900" w:h="16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5FDE7" w14:textId="77777777" w:rsidR="00133AC9" w:rsidRDefault="00133AC9">
      <w:r>
        <w:separator/>
      </w:r>
    </w:p>
  </w:endnote>
  <w:endnote w:type="continuationSeparator" w:id="0">
    <w:p w14:paraId="6F0AB4C4" w14:textId="77777777" w:rsidR="00133AC9" w:rsidRDefault="00133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Roman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D045" w14:textId="77777777" w:rsidR="00CE3ECC" w:rsidRDefault="00000000">
    <w:pPr>
      <w:pStyle w:val="Intestazioneepidipagina"/>
      <w:tabs>
        <w:tab w:val="center" w:pos="4510"/>
      </w:tabs>
    </w:pPr>
    <w:r>
      <w:t>Piè di pagina</w:t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0A57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83181" w14:textId="77777777" w:rsidR="00133AC9" w:rsidRDefault="00133AC9">
      <w:r>
        <w:separator/>
      </w:r>
    </w:p>
  </w:footnote>
  <w:footnote w:type="continuationSeparator" w:id="0">
    <w:p w14:paraId="7FDDF40A" w14:textId="77777777" w:rsidR="00133AC9" w:rsidRDefault="00133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1B558" w14:textId="77777777" w:rsidR="00CE3ECC" w:rsidRDefault="00CE3EC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ECC"/>
    <w:rsid w:val="000A577B"/>
    <w:rsid w:val="00133AC9"/>
    <w:rsid w:val="007F6D24"/>
    <w:rsid w:val="00CE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AEFA7F"/>
  <w15:docId w15:val="{41E4223F-BCB8-5B40-8C1A-05DEED2D5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idefault">
    <w:name w:val="Di 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pt-PT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Lattuada</cp:lastModifiedBy>
  <cp:revision>2</cp:revision>
  <dcterms:created xsi:type="dcterms:W3CDTF">2025-10-28T06:57:00Z</dcterms:created>
  <dcterms:modified xsi:type="dcterms:W3CDTF">2025-10-28T07:02:00Z</dcterms:modified>
</cp:coreProperties>
</file>