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01EFA" w14:textId="174AAB8D" w:rsidR="005D0768" w:rsidRPr="00961280" w:rsidRDefault="00D37FE0" w:rsidP="00D37FE0">
      <w:pPr>
        <w:jc w:val="center"/>
        <w:rPr>
          <w:b/>
          <w:bCs/>
          <w:sz w:val="48"/>
          <w:szCs w:val="48"/>
          <w:lang w:val="it-IT"/>
        </w:rPr>
      </w:pPr>
      <w:r w:rsidRPr="00961280">
        <w:rPr>
          <w:b/>
          <w:bCs/>
          <w:sz w:val="48"/>
          <w:szCs w:val="48"/>
          <w:lang w:val="it-IT"/>
        </w:rPr>
        <w:t>W</w:t>
      </w:r>
      <w:r w:rsidR="00115442" w:rsidRPr="00961280">
        <w:rPr>
          <w:b/>
          <w:bCs/>
          <w:sz w:val="48"/>
          <w:szCs w:val="48"/>
          <w:lang w:val="it-IT"/>
        </w:rPr>
        <w:t>rit</w:t>
      </w:r>
      <w:r w:rsidR="005C7759" w:rsidRPr="00961280">
        <w:rPr>
          <w:b/>
          <w:bCs/>
          <w:sz w:val="48"/>
          <w:szCs w:val="48"/>
          <w:lang w:val="it-IT"/>
        </w:rPr>
        <w:t>e Page</w:t>
      </w:r>
      <w:r w:rsidR="00115442" w:rsidRPr="00961280">
        <w:rPr>
          <w:b/>
          <w:bCs/>
          <w:sz w:val="48"/>
          <w:szCs w:val="48"/>
          <w:lang w:val="it-IT"/>
        </w:rPr>
        <w:t xml:space="preserve"> </w:t>
      </w:r>
      <w:r w:rsidR="00115442" w:rsidRPr="00961280">
        <w:rPr>
          <w:rFonts w:ascii="Symbol" w:eastAsia="Symbol" w:hAnsi="Symbol" w:cs="Symbol"/>
          <w:b/>
          <w:bCs/>
          <w:sz w:val="48"/>
          <w:szCs w:val="48"/>
          <w:lang w:val="it-IT"/>
        </w:rPr>
        <w:t></w:t>
      </w:r>
    </w:p>
    <w:p w14:paraId="795C7521" w14:textId="77777777" w:rsidR="00115442" w:rsidRPr="00961280" w:rsidRDefault="00115442">
      <w:pPr>
        <w:rPr>
          <w:lang w:val="it-IT"/>
        </w:rPr>
      </w:pPr>
    </w:p>
    <w:tbl>
      <w:tblPr>
        <w:tblStyle w:val="Grigliatabella"/>
        <w:tblW w:w="0" w:type="auto"/>
        <w:tblLook w:val="04A0" w:firstRow="1" w:lastRow="0" w:firstColumn="1" w:lastColumn="0" w:noHBand="0" w:noVBand="1"/>
      </w:tblPr>
      <w:tblGrid>
        <w:gridCol w:w="1696"/>
        <w:gridCol w:w="7654"/>
      </w:tblGrid>
      <w:tr w:rsidR="000A3146" w:rsidRPr="009230A4" w14:paraId="2389B999" w14:textId="77777777" w:rsidTr="11586E13">
        <w:tc>
          <w:tcPr>
            <w:tcW w:w="1696" w:type="dxa"/>
          </w:tcPr>
          <w:p w14:paraId="75D253B5" w14:textId="47005E42" w:rsidR="000A3146" w:rsidRPr="00961280" w:rsidRDefault="000A3146" w:rsidP="000A3146">
            <w:pPr>
              <w:rPr>
                <w:b/>
                <w:bCs/>
                <w:lang w:val="it-IT"/>
              </w:rPr>
            </w:pPr>
            <w:bookmarkStart w:id="0" w:name="_Hlk521679111"/>
            <w:r w:rsidRPr="00961280">
              <w:rPr>
                <w:b/>
                <w:bCs/>
                <w:lang w:val="it-IT"/>
              </w:rPr>
              <w:t>Target keywords:</w:t>
            </w:r>
          </w:p>
        </w:tc>
        <w:tc>
          <w:tcPr>
            <w:tcW w:w="7654" w:type="dxa"/>
          </w:tcPr>
          <w:p w14:paraId="660AF6DB" w14:textId="4DC8CC6B" w:rsidR="000A3146" w:rsidRPr="00ED1145" w:rsidRDefault="25681EC3" w:rsidP="7F4B21B4">
            <w:pPr>
              <w:tabs>
                <w:tab w:val="left" w:pos="1410"/>
              </w:tabs>
              <w:spacing w:line="240" w:lineRule="auto"/>
              <w:rPr>
                <w:rStyle w:val="normaltextrun"/>
                <w:rFonts w:ascii="Calibri" w:hAnsi="Calibri" w:cs="Calibri"/>
                <w:b/>
                <w:bCs/>
                <w:color w:val="7030A0"/>
                <w:shd w:val="clear" w:color="auto" w:fill="FFFFFF"/>
                <w:lang w:val="en-US"/>
              </w:rPr>
            </w:pPr>
            <w:commentRangeStart w:id="1"/>
            <w:r w:rsidRPr="00ED1145">
              <w:rPr>
                <w:rStyle w:val="normaltextrun"/>
                <w:rFonts w:ascii="Calibri" w:hAnsi="Calibri" w:cs="Calibri"/>
                <w:b/>
                <w:bCs/>
                <w:color w:val="7030A0"/>
                <w:shd w:val="clear" w:color="auto" w:fill="FFFFFF"/>
                <w:lang w:val="en-US"/>
              </w:rPr>
              <w:t>KW1</w:t>
            </w:r>
            <w:commentRangeEnd w:id="1"/>
            <w:r w:rsidR="00D17ECE">
              <w:rPr>
                <w:rStyle w:val="Rimandocommento"/>
              </w:rPr>
              <w:commentReference w:id="1"/>
            </w:r>
            <w:r w:rsidRPr="00ED1145">
              <w:rPr>
                <w:rStyle w:val="normaltextrun"/>
                <w:rFonts w:ascii="Calibri" w:hAnsi="Calibri" w:cs="Calibri"/>
                <w:b/>
                <w:bCs/>
                <w:color w:val="7030A0"/>
                <w:shd w:val="clear" w:color="auto" w:fill="FFFFFF"/>
                <w:lang w:val="en-US"/>
              </w:rPr>
              <w:t xml:space="preserve">: </w:t>
            </w:r>
          </w:p>
          <w:p w14:paraId="2B570767" w14:textId="47921994" w:rsidR="007D48D2" w:rsidRPr="00ED1145" w:rsidRDefault="000558B5" w:rsidP="7F4B21B4">
            <w:pPr>
              <w:tabs>
                <w:tab w:val="left" w:pos="1410"/>
              </w:tabs>
              <w:spacing w:line="240" w:lineRule="auto"/>
              <w:rPr>
                <w:rStyle w:val="normaltextrun"/>
                <w:rFonts w:ascii="Calibri" w:hAnsi="Calibri" w:cs="Calibri"/>
                <w:lang w:val="en-US"/>
              </w:rPr>
            </w:pPr>
            <w:r>
              <w:rPr>
                <w:rStyle w:val="normaltextrun"/>
                <w:rFonts w:ascii="Calibri" w:hAnsi="Calibri" w:cs="Calibri"/>
                <w:lang w:val="en-US"/>
              </w:rPr>
              <w:t xml:space="preserve">strategia scommesse </w:t>
            </w:r>
            <w:r w:rsidR="008360D1">
              <w:rPr>
                <w:rStyle w:val="normaltextrun"/>
                <w:rFonts w:ascii="Calibri" w:hAnsi="Calibri" w:cs="Calibri"/>
                <w:lang w:val="en-US"/>
              </w:rPr>
              <w:t>c</w:t>
            </w:r>
            <w:r w:rsidR="008360D1">
              <w:rPr>
                <w:rStyle w:val="normaltextrun"/>
                <w:rFonts w:ascii="Calibri" w:hAnsi="Calibri" w:cs="Calibri"/>
              </w:rPr>
              <w:t>alcio</w:t>
            </w:r>
          </w:p>
          <w:p w14:paraId="3960E6FF" w14:textId="18E0B28B" w:rsidR="000A3146" w:rsidRPr="00ED1145" w:rsidRDefault="007A763D" w:rsidP="11586E13">
            <w:pPr>
              <w:tabs>
                <w:tab w:val="left" w:pos="1410"/>
              </w:tabs>
              <w:spacing w:line="240" w:lineRule="auto"/>
              <w:rPr>
                <w:rStyle w:val="normaltextrun"/>
                <w:rFonts w:ascii="Calibri" w:hAnsi="Calibri" w:cs="Calibri"/>
                <w:color w:val="7030A0"/>
                <w:lang w:val="en-US"/>
              </w:rPr>
            </w:pPr>
            <w:r w:rsidRPr="00ED1145">
              <w:rPr>
                <w:rStyle w:val="normaltextrun"/>
                <w:rFonts w:ascii="Calibri" w:hAnsi="Calibri" w:cs="Calibri"/>
                <w:i/>
                <w:iCs/>
                <w:color w:val="7030A0"/>
                <w:shd w:val="clear" w:color="auto" w:fill="FFFFFF"/>
                <w:lang w:val="en-US"/>
              </w:rPr>
              <w:t xml:space="preserve">Exact match: </w:t>
            </w:r>
            <w:r w:rsidR="25681EC3" w:rsidRPr="00ED1145">
              <w:rPr>
                <w:rStyle w:val="normaltextrun"/>
                <w:rFonts w:ascii="Calibri" w:hAnsi="Calibri" w:cs="Calibri"/>
                <w:i/>
                <w:iCs/>
                <w:color w:val="7030A0"/>
                <w:shd w:val="clear" w:color="auto" w:fill="FFFFFF"/>
                <w:lang w:val="en-US"/>
              </w:rPr>
              <w:t>Included in h1 header,</w:t>
            </w:r>
            <w:r w:rsidRPr="00ED1145">
              <w:rPr>
                <w:rStyle w:val="normaltextrun"/>
                <w:rFonts w:ascii="Calibri" w:hAnsi="Calibri" w:cs="Calibri"/>
                <w:i/>
                <w:iCs/>
                <w:color w:val="7030A0"/>
                <w:shd w:val="clear" w:color="auto" w:fill="FFFFFF"/>
                <w:lang w:val="en-US"/>
              </w:rPr>
              <w:t xml:space="preserve"> </w:t>
            </w:r>
            <w:r w:rsidRPr="00ED1145">
              <w:rPr>
                <w:rStyle w:val="normaltextrun"/>
                <w:i/>
                <w:iCs/>
                <w:color w:val="7030A0"/>
                <w:shd w:val="clear" w:color="auto" w:fill="FFFFFF"/>
                <w:lang w:val="en-US"/>
              </w:rPr>
              <w:t>h1 intro text, at least once in text (not including header) throughout, ideally more</w:t>
            </w:r>
          </w:p>
          <w:p w14:paraId="3B330F28" w14:textId="586770D7" w:rsidR="7F4B21B4" w:rsidRPr="00ED1145" w:rsidRDefault="7F4B21B4" w:rsidP="7F4B21B4">
            <w:pPr>
              <w:spacing w:line="240" w:lineRule="auto"/>
              <w:rPr>
                <w:rStyle w:val="normaltextrun"/>
                <w:rFonts w:ascii="Calibri" w:hAnsi="Calibri" w:cs="Calibri"/>
                <w:i/>
                <w:iCs/>
                <w:color w:val="7030A0"/>
                <w:lang w:val="en-US"/>
              </w:rPr>
            </w:pPr>
          </w:p>
          <w:p w14:paraId="4CCFE0C9" w14:textId="3808A56F" w:rsidR="000A3146" w:rsidRPr="00ED1145" w:rsidRDefault="25681EC3" w:rsidP="7F4B21B4">
            <w:pPr>
              <w:tabs>
                <w:tab w:val="left" w:pos="1410"/>
              </w:tabs>
              <w:spacing w:line="240" w:lineRule="auto"/>
              <w:rPr>
                <w:rStyle w:val="normaltextrun"/>
                <w:rFonts w:ascii="Calibri" w:hAnsi="Calibri" w:cs="Calibri"/>
                <w:b/>
                <w:bCs/>
                <w:color w:val="7030A0"/>
                <w:shd w:val="clear" w:color="auto" w:fill="FFFFFF"/>
                <w:lang w:val="en-US"/>
              </w:rPr>
            </w:pPr>
            <w:r w:rsidRPr="00ED1145">
              <w:rPr>
                <w:rStyle w:val="normaltextrun"/>
                <w:rFonts w:ascii="Calibri" w:hAnsi="Calibri" w:cs="Calibri"/>
                <w:b/>
                <w:bCs/>
                <w:color w:val="7030A0"/>
                <w:shd w:val="clear" w:color="auto" w:fill="FFFFFF"/>
                <w:lang w:val="en-US"/>
              </w:rPr>
              <w:t xml:space="preserve">KW2: </w:t>
            </w:r>
          </w:p>
          <w:p w14:paraId="3EBF6AB1" w14:textId="74A6E383" w:rsidR="007D48D2" w:rsidRPr="00ED1145" w:rsidRDefault="007E300A" w:rsidP="7F4B21B4">
            <w:pPr>
              <w:tabs>
                <w:tab w:val="left" w:pos="1410"/>
              </w:tabs>
              <w:spacing w:line="240" w:lineRule="auto"/>
              <w:rPr>
                <w:rStyle w:val="normaltextrun"/>
                <w:rFonts w:ascii="Calibri" w:hAnsi="Calibri" w:cs="Calibri"/>
                <w:lang w:val="en-US"/>
              </w:rPr>
            </w:pPr>
            <w:r>
              <w:rPr>
                <w:rStyle w:val="normaltextrun"/>
                <w:rFonts w:ascii="Calibri" w:hAnsi="Calibri" w:cs="Calibri"/>
                <w:lang w:val="en-US"/>
              </w:rPr>
              <w:t>s</w:t>
            </w:r>
            <w:r>
              <w:rPr>
                <w:rStyle w:val="normaltextrun"/>
                <w:rFonts w:ascii="Calibri" w:hAnsi="Calibri" w:cs="Calibri"/>
              </w:rPr>
              <w:t>trategia betting calcio</w:t>
            </w:r>
          </w:p>
          <w:p w14:paraId="558A8A52" w14:textId="272D55FD" w:rsidR="000A3146" w:rsidRPr="002E4FB7" w:rsidRDefault="00A62C92" w:rsidP="7F4B21B4">
            <w:pPr>
              <w:tabs>
                <w:tab w:val="left" w:pos="1410"/>
              </w:tabs>
              <w:spacing w:line="240" w:lineRule="auto"/>
              <w:rPr>
                <w:rStyle w:val="normaltextrun"/>
                <w:rFonts w:ascii="Calibri" w:hAnsi="Calibri" w:cs="Calibri"/>
                <w:b/>
                <w:bCs/>
                <w:color w:val="7030A0"/>
                <w:lang w:val="en-US"/>
              </w:rPr>
            </w:pPr>
            <w:r w:rsidRPr="002E4FB7">
              <w:rPr>
                <w:rStyle w:val="normaltextrun"/>
                <w:rFonts w:ascii="Calibri" w:hAnsi="Calibri" w:cs="Calibri"/>
                <w:i/>
                <w:iCs/>
                <w:color w:val="7030A0"/>
                <w:shd w:val="clear" w:color="auto" w:fill="FFFFFF"/>
                <w:lang w:val="en-US"/>
              </w:rPr>
              <w:t xml:space="preserve">Exact match in one of the first h2s, at least once in the content (not including headers), ideally more </w:t>
            </w:r>
          </w:p>
          <w:p w14:paraId="78AEA134" w14:textId="7C7B04EC" w:rsidR="7F4B21B4" w:rsidRPr="002E4FB7" w:rsidRDefault="7F4B21B4" w:rsidP="7F4B21B4">
            <w:pPr>
              <w:spacing w:line="240" w:lineRule="auto"/>
              <w:rPr>
                <w:rStyle w:val="normaltextrun"/>
                <w:rFonts w:ascii="Calibri" w:hAnsi="Calibri" w:cs="Calibri"/>
                <w:i/>
                <w:iCs/>
                <w:color w:val="7030A0"/>
                <w:lang w:val="en-US"/>
              </w:rPr>
            </w:pPr>
          </w:p>
          <w:p w14:paraId="69AE4AC9" w14:textId="22368832" w:rsidR="000A3146" w:rsidRPr="00A005AD" w:rsidRDefault="25681EC3" w:rsidP="7F4B21B4">
            <w:pPr>
              <w:tabs>
                <w:tab w:val="left" w:pos="1410"/>
              </w:tabs>
              <w:spacing w:line="240" w:lineRule="auto"/>
              <w:rPr>
                <w:rStyle w:val="normaltextrun"/>
                <w:rFonts w:ascii="Calibri" w:hAnsi="Calibri" w:cs="Calibri"/>
                <w:b/>
                <w:bCs/>
                <w:color w:val="7030A0"/>
                <w:shd w:val="clear" w:color="auto" w:fill="FFFFFF"/>
                <w:lang w:val="it-IT"/>
              </w:rPr>
            </w:pPr>
            <w:r w:rsidRPr="00A005AD">
              <w:rPr>
                <w:rStyle w:val="normaltextrun"/>
                <w:rFonts w:ascii="Calibri" w:hAnsi="Calibri" w:cs="Calibri"/>
                <w:b/>
                <w:bCs/>
                <w:color w:val="7030A0"/>
                <w:shd w:val="clear" w:color="auto" w:fill="FFFFFF"/>
                <w:lang w:val="it-IT"/>
              </w:rPr>
              <w:t xml:space="preserve">KW3: </w:t>
            </w:r>
          </w:p>
          <w:p w14:paraId="2113AF39" w14:textId="59E20660" w:rsidR="007D48D2" w:rsidRPr="00424231" w:rsidRDefault="007E300A" w:rsidP="7F4B21B4">
            <w:pPr>
              <w:tabs>
                <w:tab w:val="left" w:pos="1410"/>
              </w:tabs>
              <w:spacing w:line="240" w:lineRule="auto"/>
              <w:rPr>
                <w:rStyle w:val="normaltextrun"/>
                <w:rFonts w:ascii="Calibri" w:hAnsi="Calibri" w:cs="Calibri"/>
                <w:lang w:val="it-IT"/>
              </w:rPr>
            </w:pPr>
            <w:r>
              <w:rPr>
                <w:rStyle w:val="normaltextrun"/>
                <w:rFonts w:ascii="Calibri" w:hAnsi="Calibri" w:cs="Calibri"/>
                <w:lang w:val="it-IT"/>
              </w:rPr>
              <w:t>scommesse calcio strategie</w:t>
            </w:r>
          </w:p>
          <w:p w14:paraId="34189850" w14:textId="77777777" w:rsidR="00A93A38" w:rsidRDefault="00EE1F3B" w:rsidP="00F12A6A">
            <w:pPr>
              <w:tabs>
                <w:tab w:val="left" w:pos="1410"/>
              </w:tabs>
              <w:spacing w:line="240" w:lineRule="auto"/>
              <w:rPr>
                <w:rStyle w:val="normaltextrun"/>
                <w:rFonts w:ascii="Calibri" w:hAnsi="Calibri" w:cs="Calibri"/>
                <w:i/>
                <w:iCs/>
                <w:color w:val="7030A0"/>
                <w:shd w:val="clear" w:color="auto" w:fill="FFFFFF"/>
                <w:lang w:val="en-US"/>
              </w:rPr>
            </w:pPr>
            <w:r w:rsidRPr="00ED1145">
              <w:rPr>
                <w:rStyle w:val="normaltextrun"/>
                <w:rFonts w:ascii="Calibri" w:hAnsi="Calibri" w:cs="Calibri"/>
                <w:i/>
                <w:iCs/>
                <w:color w:val="7030A0"/>
                <w:shd w:val="clear" w:color="auto" w:fill="FFFFFF"/>
                <w:lang w:val="en-US"/>
              </w:rPr>
              <w:t>Exact match in one header</w:t>
            </w:r>
            <w:r w:rsidR="00891664" w:rsidRPr="00ED1145">
              <w:rPr>
                <w:rStyle w:val="normaltextrun"/>
                <w:rFonts w:ascii="Calibri" w:hAnsi="Calibri" w:cs="Calibri"/>
                <w:i/>
                <w:iCs/>
                <w:color w:val="7030A0"/>
                <w:shd w:val="clear" w:color="auto" w:fill="FFFFFF"/>
                <w:lang w:val="en-US"/>
              </w:rPr>
              <w:t xml:space="preserve"> and once in content, ideally more </w:t>
            </w:r>
          </w:p>
          <w:p w14:paraId="165BD550" w14:textId="77777777" w:rsidR="00223192" w:rsidRDefault="00223192" w:rsidP="00F12A6A">
            <w:pPr>
              <w:tabs>
                <w:tab w:val="left" w:pos="1410"/>
              </w:tabs>
              <w:spacing w:line="240" w:lineRule="auto"/>
              <w:rPr>
                <w:rFonts w:ascii="Calibri" w:hAnsi="Calibri" w:cs="Calibri"/>
                <w:b/>
                <w:bCs/>
                <w:i/>
                <w:iCs/>
                <w:color w:val="7030A0"/>
                <w:shd w:val="clear" w:color="auto" w:fill="FFFFFF"/>
                <w:lang w:val="en-US"/>
              </w:rPr>
            </w:pPr>
          </w:p>
          <w:p w14:paraId="5C132997" w14:textId="77777777" w:rsidR="00223192" w:rsidRPr="00ED1145" w:rsidRDefault="00223192" w:rsidP="00223192">
            <w:pPr>
              <w:tabs>
                <w:tab w:val="left" w:pos="1410"/>
              </w:tabs>
              <w:spacing w:line="240" w:lineRule="auto"/>
              <w:rPr>
                <w:rStyle w:val="normaltextrun"/>
                <w:rFonts w:ascii="Calibri" w:hAnsi="Calibri" w:cs="Calibri"/>
                <w:b/>
                <w:bCs/>
                <w:color w:val="7030A0"/>
                <w:shd w:val="clear" w:color="auto" w:fill="FFFFFF"/>
                <w:lang w:val="en-US"/>
              </w:rPr>
            </w:pPr>
            <w:r w:rsidRPr="00ED1145">
              <w:rPr>
                <w:rStyle w:val="normaltextrun"/>
                <w:rFonts w:ascii="Calibri" w:hAnsi="Calibri" w:cs="Calibri"/>
                <w:b/>
                <w:bCs/>
                <w:color w:val="7030A0"/>
                <w:shd w:val="clear" w:color="auto" w:fill="FFFFFF"/>
                <w:lang w:val="en-US"/>
              </w:rPr>
              <w:t xml:space="preserve">KW4: </w:t>
            </w:r>
          </w:p>
          <w:p w14:paraId="662F634A" w14:textId="66F9D514" w:rsidR="00223192" w:rsidRPr="00223192" w:rsidRDefault="00223192" w:rsidP="00223192">
            <w:pPr>
              <w:tabs>
                <w:tab w:val="left" w:pos="1410"/>
              </w:tabs>
              <w:spacing w:line="240" w:lineRule="auto"/>
              <w:rPr>
                <w:rStyle w:val="normaltextrun"/>
                <w:rFonts w:ascii="Calibri" w:hAnsi="Calibri" w:cs="Calibri"/>
                <w:lang w:val="it-IT"/>
              </w:rPr>
            </w:pPr>
            <w:r w:rsidRPr="00223192">
              <w:rPr>
                <w:rStyle w:val="normaltextrun"/>
                <w:rFonts w:ascii="Calibri" w:hAnsi="Calibri" w:cs="Calibri"/>
                <w:lang w:val="it-IT"/>
              </w:rPr>
              <w:t>strategia per scommettere sul c</w:t>
            </w:r>
            <w:r>
              <w:rPr>
                <w:rStyle w:val="normaltextrun"/>
                <w:rFonts w:ascii="Calibri" w:hAnsi="Calibri" w:cs="Calibri"/>
                <w:lang w:val="it-IT"/>
              </w:rPr>
              <w:t>alcio</w:t>
            </w:r>
          </w:p>
          <w:p w14:paraId="047CEC70" w14:textId="77777777" w:rsidR="00223192" w:rsidRDefault="00223192" w:rsidP="00F12A6A">
            <w:pPr>
              <w:tabs>
                <w:tab w:val="left" w:pos="1410"/>
              </w:tabs>
              <w:spacing w:line="240" w:lineRule="auto"/>
              <w:rPr>
                <w:rStyle w:val="normaltextrun"/>
                <w:rFonts w:ascii="Calibri" w:hAnsi="Calibri" w:cs="Calibri"/>
                <w:i/>
                <w:iCs/>
                <w:color w:val="7030A0"/>
                <w:shd w:val="clear" w:color="auto" w:fill="FFFFFF"/>
                <w:lang w:val="en-US"/>
              </w:rPr>
            </w:pPr>
            <w:r w:rsidRPr="00ED1145">
              <w:rPr>
                <w:rStyle w:val="normaltextrun"/>
                <w:rFonts w:ascii="Calibri" w:hAnsi="Calibri" w:cs="Calibri"/>
                <w:i/>
                <w:iCs/>
                <w:color w:val="7030A0"/>
                <w:shd w:val="clear" w:color="auto" w:fill="FFFFFF"/>
                <w:lang w:val="en-US"/>
              </w:rPr>
              <w:t>At least one exact match in content (not including headers)</w:t>
            </w:r>
          </w:p>
          <w:p w14:paraId="1C6CCAD9" w14:textId="77777777" w:rsidR="00223192" w:rsidRDefault="00223192" w:rsidP="00F12A6A">
            <w:pPr>
              <w:tabs>
                <w:tab w:val="left" w:pos="1410"/>
              </w:tabs>
              <w:spacing w:line="240" w:lineRule="auto"/>
              <w:rPr>
                <w:rFonts w:ascii="Calibri" w:hAnsi="Calibri" w:cs="Calibri"/>
                <w:i/>
                <w:iCs/>
                <w:color w:val="7030A0"/>
                <w:shd w:val="clear" w:color="auto" w:fill="FFFFFF"/>
                <w:lang w:val="en-US"/>
              </w:rPr>
            </w:pPr>
          </w:p>
          <w:p w14:paraId="14AE9E22" w14:textId="5332354E" w:rsidR="00223192" w:rsidRPr="00ED1145" w:rsidRDefault="00223192" w:rsidP="00223192">
            <w:pPr>
              <w:tabs>
                <w:tab w:val="left" w:pos="1410"/>
              </w:tabs>
              <w:spacing w:line="240" w:lineRule="auto"/>
              <w:rPr>
                <w:rStyle w:val="normaltextrun"/>
                <w:rFonts w:ascii="Calibri" w:hAnsi="Calibri" w:cs="Calibri"/>
                <w:b/>
                <w:bCs/>
                <w:color w:val="7030A0"/>
                <w:shd w:val="clear" w:color="auto" w:fill="FFFFFF"/>
                <w:lang w:val="en-US"/>
              </w:rPr>
            </w:pPr>
            <w:r w:rsidRPr="00ED1145">
              <w:rPr>
                <w:rStyle w:val="normaltextrun"/>
                <w:rFonts w:ascii="Calibri" w:hAnsi="Calibri" w:cs="Calibri"/>
                <w:b/>
                <w:bCs/>
                <w:color w:val="7030A0"/>
                <w:shd w:val="clear" w:color="auto" w:fill="FFFFFF"/>
                <w:lang w:val="en-US"/>
              </w:rPr>
              <w:t>KW</w:t>
            </w:r>
            <w:r>
              <w:rPr>
                <w:rStyle w:val="normaltextrun"/>
                <w:rFonts w:ascii="Calibri" w:hAnsi="Calibri" w:cs="Calibri"/>
                <w:b/>
                <w:bCs/>
                <w:color w:val="7030A0"/>
                <w:shd w:val="clear" w:color="auto" w:fill="FFFFFF"/>
                <w:lang w:val="en-US"/>
              </w:rPr>
              <w:t>5</w:t>
            </w:r>
            <w:r w:rsidRPr="00ED1145">
              <w:rPr>
                <w:rStyle w:val="normaltextrun"/>
                <w:rFonts w:ascii="Calibri" w:hAnsi="Calibri" w:cs="Calibri"/>
                <w:b/>
                <w:bCs/>
                <w:color w:val="7030A0"/>
                <w:shd w:val="clear" w:color="auto" w:fill="FFFFFF"/>
                <w:lang w:val="en-US"/>
              </w:rPr>
              <w:t xml:space="preserve">: </w:t>
            </w:r>
          </w:p>
          <w:p w14:paraId="09F533C7" w14:textId="433411F4" w:rsidR="00223192" w:rsidRPr="00ED1145" w:rsidRDefault="003A754A" w:rsidP="00223192">
            <w:pPr>
              <w:tabs>
                <w:tab w:val="left" w:pos="1410"/>
              </w:tabs>
              <w:spacing w:line="240" w:lineRule="auto"/>
              <w:rPr>
                <w:rStyle w:val="normaltextrun"/>
                <w:rFonts w:ascii="Calibri" w:hAnsi="Calibri" w:cs="Calibri"/>
                <w:lang w:val="en-US"/>
              </w:rPr>
            </w:pPr>
            <w:r>
              <w:rPr>
                <w:rStyle w:val="normaltextrun"/>
                <w:rFonts w:ascii="Calibri" w:hAnsi="Calibri" w:cs="Calibri"/>
                <w:lang w:val="en-US"/>
              </w:rPr>
              <w:t>strategia vincente scommesse</w:t>
            </w:r>
          </w:p>
          <w:p w14:paraId="3500BE13" w14:textId="77777777" w:rsidR="00223192" w:rsidRDefault="00223192" w:rsidP="00F12A6A">
            <w:pPr>
              <w:tabs>
                <w:tab w:val="left" w:pos="1410"/>
              </w:tabs>
              <w:spacing w:line="240" w:lineRule="auto"/>
              <w:rPr>
                <w:rStyle w:val="normaltextrun"/>
                <w:rFonts w:ascii="Calibri" w:hAnsi="Calibri" w:cs="Calibri"/>
                <w:i/>
                <w:iCs/>
                <w:color w:val="7030A0"/>
                <w:shd w:val="clear" w:color="auto" w:fill="FFFFFF"/>
                <w:lang w:val="en-US"/>
              </w:rPr>
            </w:pPr>
            <w:r w:rsidRPr="00ED1145">
              <w:rPr>
                <w:rStyle w:val="normaltextrun"/>
                <w:rFonts w:ascii="Calibri" w:hAnsi="Calibri" w:cs="Calibri"/>
                <w:i/>
                <w:iCs/>
                <w:color w:val="7030A0"/>
                <w:shd w:val="clear" w:color="auto" w:fill="FFFFFF"/>
                <w:lang w:val="en-US"/>
              </w:rPr>
              <w:t>At least one exact match in content (not including headers)</w:t>
            </w:r>
          </w:p>
          <w:p w14:paraId="2BCBB4BF" w14:textId="77777777" w:rsidR="003A754A" w:rsidRDefault="003A754A" w:rsidP="00F12A6A">
            <w:pPr>
              <w:tabs>
                <w:tab w:val="left" w:pos="1410"/>
              </w:tabs>
              <w:spacing w:line="240" w:lineRule="auto"/>
              <w:rPr>
                <w:rFonts w:ascii="Calibri" w:hAnsi="Calibri" w:cs="Calibri"/>
                <w:i/>
                <w:iCs/>
                <w:color w:val="7030A0"/>
                <w:shd w:val="clear" w:color="auto" w:fill="FFFFFF"/>
                <w:lang w:val="en-US"/>
              </w:rPr>
            </w:pPr>
          </w:p>
          <w:p w14:paraId="40E1CC71" w14:textId="36890EE9" w:rsidR="003A754A" w:rsidRPr="00ED1145" w:rsidRDefault="003A754A" w:rsidP="003A754A">
            <w:pPr>
              <w:tabs>
                <w:tab w:val="left" w:pos="1410"/>
              </w:tabs>
              <w:spacing w:line="240" w:lineRule="auto"/>
              <w:rPr>
                <w:rStyle w:val="normaltextrun"/>
                <w:rFonts w:ascii="Calibri" w:hAnsi="Calibri" w:cs="Calibri"/>
                <w:b/>
                <w:bCs/>
                <w:color w:val="7030A0"/>
                <w:shd w:val="clear" w:color="auto" w:fill="FFFFFF"/>
                <w:lang w:val="en-US"/>
              </w:rPr>
            </w:pPr>
            <w:r>
              <w:rPr>
                <w:rStyle w:val="normaltextrun"/>
                <w:rFonts w:ascii="Calibri" w:hAnsi="Calibri" w:cs="Calibri"/>
                <w:b/>
                <w:bCs/>
                <w:color w:val="7030A0"/>
                <w:shd w:val="clear" w:color="auto" w:fill="FFFFFF"/>
                <w:lang w:val="en-US"/>
              </w:rPr>
              <w:t>Other KWs to use</w:t>
            </w:r>
            <w:r w:rsidRPr="00ED1145">
              <w:rPr>
                <w:rStyle w:val="normaltextrun"/>
                <w:rFonts w:ascii="Calibri" w:hAnsi="Calibri" w:cs="Calibri"/>
                <w:b/>
                <w:bCs/>
                <w:color w:val="7030A0"/>
                <w:shd w:val="clear" w:color="auto" w:fill="FFFFFF"/>
                <w:lang w:val="en-US"/>
              </w:rPr>
              <w:t xml:space="preserve">: </w:t>
            </w:r>
          </w:p>
          <w:p w14:paraId="20E2454F" w14:textId="2D4ABA54" w:rsidR="003A754A" w:rsidRPr="009230A4" w:rsidRDefault="009230A4" w:rsidP="00F12A6A">
            <w:pPr>
              <w:tabs>
                <w:tab w:val="left" w:pos="1410"/>
              </w:tabs>
              <w:spacing w:line="240" w:lineRule="auto"/>
              <w:rPr>
                <w:rFonts w:ascii="Calibri" w:hAnsi="Calibri" w:cs="Calibri"/>
                <w:i/>
                <w:iCs/>
                <w:color w:val="7030A0"/>
                <w:shd w:val="clear" w:color="auto" w:fill="FFFFFF"/>
                <w:lang w:val="it-IT"/>
              </w:rPr>
            </w:pPr>
            <w:r w:rsidRPr="009230A4">
              <w:rPr>
                <w:rStyle w:val="normaltextrun"/>
                <w:rFonts w:ascii="Calibri" w:hAnsi="Calibri" w:cs="Calibri"/>
                <w:lang w:val="it-IT"/>
              </w:rPr>
              <w:t xml:space="preserve">qual è la </w:t>
            </w:r>
            <w:r>
              <w:rPr>
                <w:rStyle w:val="normaltextrun"/>
                <w:rFonts w:ascii="Calibri" w:hAnsi="Calibri" w:cs="Calibri"/>
                <w:lang w:val="it-IT"/>
              </w:rPr>
              <w:t>m</w:t>
            </w:r>
            <w:r w:rsidRPr="009230A4">
              <w:rPr>
                <w:rStyle w:val="normaltextrun"/>
                <w:rFonts w:ascii="Calibri" w:hAnsi="Calibri" w:cs="Calibri"/>
                <w:lang w:val="it-IT"/>
              </w:rPr>
              <w:t>igliore strategia scommesse, come vincere alle scomme</w:t>
            </w:r>
            <w:r>
              <w:rPr>
                <w:rStyle w:val="normaltextrun"/>
                <w:rFonts w:ascii="Calibri" w:hAnsi="Calibri" w:cs="Calibri"/>
                <w:lang w:val="it-IT"/>
              </w:rPr>
              <w:t>sse</w:t>
            </w:r>
            <w:r w:rsidRPr="009230A4">
              <w:rPr>
                <w:rStyle w:val="normaltextrun"/>
                <w:rFonts w:ascii="Calibri" w:hAnsi="Calibri" w:cs="Calibri"/>
                <w:lang w:val="it-IT"/>
              </w:rPr>
              <w:t xml:space="preserve"> </w:t>
            </w:r>
          </w:p>
        </w:tc>
      </w:tr>
      <w:bookmarkEnd w:id="0"/>
    </w:tbl>
    <w:p w14:paraId="19FCB60B" w14:textId="77777777" w:rsidR="00AA28AD" w:rsidRPr="009230A4" w:rsidRDefault="00AA28AD" w:rsidP="629DC98D">
      <w:pPr>
        <w:rPr>
          <w:lang w:val="it-IT"/>
        </w:rPr>
      </w:pPr>
    </w:p>
    <w:p w14:paraId="64A43A37" w14:textId="0D472C6A" w:rsidR="00514A3C" w:rsidRDefault="1325D8F5" w:rsidP="00E34C32">
      <w:pPr>
        <w:rPr>
          <w:b/>
          <w:bCs/>
          <w:lang w:val="it-IT"/>
        </w:rPr>
      </w:pPr>
      <w:commentRangeStart w:id="2"/>
      <w:r w:rsidRPr="00390442">
        <w:rPr>
          <w:b/>
          <w:bCs/>
          <w:lang w:val="it-IT"/>
        </w:rPr>
        <w:t>&lt;h1</w:t>
      </w:r>
      <w:commentRangeEnd w:id="2"/>
      <w:r w:rsidR="00287975">
        <w:rPr>
          <w:rStyle w:val="Rimandocommento"/>
        </w:rPr>
        <w:commentReference w:id="2"/>
      </w:r>
      <w:r w:rsidR="0041248D">
        <w:rPr>
          <w:b/>
          <w:bCs/>
          <w:lang w:val="it-IT"/>
        </w:rPr>
        <w:t>&gt;</w:t>
      </w:r>
      <w:r w:rsidR="00A005AD" w:rsidRPr="00A005AD">
        <w:rPr>
          <w:b/>
          <w:bCs/>
          <w:lang w:val="it-IT"/>
        </w:rPr>
        <w:t xml:space="preserve">Strategie per </w:t>
      </w:r>
      <w:r w:rsidR="00E05B1E">
        <w:rPr>
          <w:b/>
          <w:bCs/>
          <w:lang w:val="it-IT"/>
        </w:rPr>
        <w:t>le scommesse sul calcio, la guida completa</w:t>
      </w:r>
      <w:r w:rsidRPr="00390442">
        <w:rPr>
          <w:b/>
          <w:bCs/>
          <w:lang w:val="it-IT"/>
        </w:rPr>
        <w:t>&lt;/h1&gt;</w:t>
      </w:r>
    </w:p>
    <w:p w14:paraId="69187ED7" w14:textId="77777777" w:rsidR="00C92B20" w:rsidRDefault="00C92B20" w:rsidP="00E34C32">
      <w:pPr>
        <w:rPr>
          <w:b/>
          <w:bCs/>
          <w:lang w:val="it-IT"/>
        </w:rPr>
      </w:pPr>
    </w:p>
    <w:p w14:paraId="509A1E82" w14:textId="0A9043CA" w:rsidR="006566FA" w:rsidRPr="00A41DD0" w:rsidRDefault="006566FA" w:rsidP="006566FA">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50w</w:t>
      </w:r>
    </w:p>
    <w:p w14:paraId="43913AC4" w14:textId="015783DA" w:rsidR="006566FA" w:rsidRPr="00A41DD0" w:rsidRDefault="00EA6C32" w:rsidP="006566FA">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Write a short intro to the page, using the kw “strategie per le scommesse sul calcio”</w:t>
      </w:r>
    </w:p>
    <w:p w14:paraId="35884D5E" w14:textId="77777777" w:rsidR="006566FA" w:rsidRDefault="006566FA" w:rsidP="006566FA">
      <w:pPr>
        <w:pStyle w:val="paragraph"/>
        <w:numPr>
          <w:ilvl w:val="0"/>
          <w:numId w:val="10"/>
        </w:numPr>
        <w:spacing w:before="0" w:beforeAutospacing="0" w:after="0" w:afterAutospacing="0"/>
        <w:ind w:left="1080" w:firstLine="0"/>
        <w:textAlignment w:val="baseline"/>
        <w:rPr>
          <w:rStyle w:val="eop"/>
          <w:rFonts w:ascii="Calibri" w:hAnsi="Calibri" w:cs="Calibri"/>
          <w:color w:val="EE0000"/>
          <w:sz w:val="22"/>
          <w:szCs w:val="22"/>
          <w:lang w:val="en-US"/>
        </w:rPr>
      </w:pPr>
      <w:r w:rsidRPr="00A41DD0">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r w:rsidRPr="00A41DD0">
        <w:rPr>
          <w:rStyle w:val="eop"/>
          <w:rFonts w:ascii="Calibri" w:hAnsi="Calibri" w:cs="Calibri"/>
          <w:color w:val="EE0000"/>
          <w:sz w:val="22"/>
          <w:szCs w:val="22"/>
          <w:lang w:val="en-US"/>
        </w:rPr>
        <w:t> </w:t>
      </w:r>
    </w:p>
    <w:p w14:paraId="6BF928AB" w14:textId="77777777" w:rsidR="006566FA" w:rsidRPr="006566FA" w:rsidRDefault="006566FA" w:rsidP="00E34C32">
      <w:pPr>
        <w:rPr>
          <w:b/>
          <w:bCs/>
          <w:lang w:val="en-US"/>
        </w:rPr>
      </w:pPr>
    </w:p>
    <w:p w14:paraId="33A6C252" w14:textId="59C4EB32" w:rsidR="00F87809" w:rsidRDefault="00707196" w:rsidP="000F704D">
      <w:pPr>
        <w:rPr>
          <w:b/>
          <w:bCs/>
          <w:lang w:val="it-IT"/>
        </w:rPr>
      </w:pPr>
      <w:r w:rsidRPr="00AF6711">
        <w:rPr>
          <w:b/>
          <w:bCs/>
          <w:lang w:val="it-IT"/>
        </w:rPr>
        <w:t>&lt;h2 id="</w:t>
      </w:r>
      <w:r>
        <w:rPr>
          <w:b/>
          <w:bCs/>
          <w:lang w:val="it-IT"/>
        </w:rPr>
        <w:t>motivi</w:t>
      </w:r>
      <w:r w:rsidRPr="00AF6711">
        <w:rPr>
          <w:b/>
          <w:bCs/>
          <w:lang w:val="it-IT"/>
        </w:rPr>
        <w:t>"&gt;</w:t>
      </w:r>
      <w:r>
        <w:rPr>
          <w:b/>
          <w:bCs/>
          <w:lang w:val="it-IT"/>
        </w:rPr>
        <w:t xml:space="preserve">Perché è indispensabile avere una strategia di </w:t>
      </w:r>
      <w:r w:rsidR="00D11582">
        <w:rPr>
          <w:b/>
          <w:bCs/>
          <w:lang w:val="it-IT"/>
        </w:rPr>
        <w:t>betting sul calcio?</w:t>
      </w:r>
      <w:r w:rsidRPr="00AF6711">
        <w:rPr>
          <w:b/>
          <w:bCs/>
          <w:lang w:val="it-IT"/>
        </w:rPr>
        <w:t>&lt;/h2&gt;</w:t>
      </w:r>
    </w:p>
    <w:p w14:paraId="2DAFAB73" w14:textId="77777777" w:rsidR="00520580" w:rsidRDefault="00520580" w:rsidP="000F704D">
      <w:pPr>
        <w:rPr>
          <w:b/>
          <w:bCs/>
          <w:lang w:val="it-IT"/>
        </w:rPr>
      </w:pPr>
    </w:p>
    <w:p w14:paraId="45CAB051" w14:textId="119655CF" w:rsidR="00520580" w:rsidRPr="00A41DD0" w:rsidRDefault="00520580" w:rsidP="00520580">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20</w:t>
      </w:r>
      <w:r>
        <w:rPr>
          <w:rStyle w:val="normaltextrun"/>
          <w:rFonts w:ascii="Calibri" w:hAnsi="Calibri" w:cs="Calibri"/>
          <w:color w:val="EE0000"/>
          <w:sz w:val="22"/>
          <w:szCs w:val="22"/>
          <w:lang w:val="en-US"/>
        </w:rPr>
        <w:t>0w</w:t>
      </w:r>
    </w:p>
    <w:p w14:paraId="0F60AB3B" w14:textId="77777777" w:rsidR="004F61EE" w:rsidRDefault="004F61EE" w:rsidP="00520580">
      <w:pPr>
        <w:pStyle w:val="paragraph"/>
        <w:numPr>
          <w:ilvl w:val="0"/>
          <w:numId w:val="10"/>
        </w:numPr>
        <w:spacing w:before="0" w:beforeAutospacing="0" w:after="0" w:afterAutospacing="0"/>
        <w:ind w:left="1080" w:firstLine="0"/>
        <w:textAlignment w:val="baseline"/>
        <w:rPr>
          <w:rStyle w:val="normaltextrun"/>
          <w:rFonts w:ascii="Calibri" w:hAnsi="Calibri" w:cs="Calibri"/>
          <w:color w:val="EE0000"/>
          <w:sz w:val="22"/>
          <w:szCs w:val="22"/>
          <w:lang w:val="en-US"/>
        </w:rPr>
      </w:pPr>
      <w:r w:rsidRPr="004F61EE">
        <w:rPr>
          <w:rStyle w:val="normaltextrun"/>
          <w:rFonts w:ascii="Calibri" w:hAnsi="Calibri" w:cs="Calibri"/>
          <w:color w:val="EE0000"/>
          <w:sz w:val="22"/>
          <w:szCs w:val="22"/>
          <w:lang w:val="en-US"/>
        </w:rPr>
        <w:t>Currently, the page starts right with advice. It lacks an introduction that captivates the user by explaining why betting "randomly" is the quickest way to lose. This paragraph should highlight three key points that a strategy addresses:</w:t>
      </w:r>
    </w:p>
    <w:p w14:paraId="2A95C1F7" w14:textId="7968D55D" w:rsidR="004F61EE" w:rsidRDefault="00DE6138" w:rsidP="00FD2E6E">
      <w:pPr>
        <w:pStyle w:val="paragraph"/>
        <w:numPr>
          <w:ilvl w:val="2"/>
          <w:numId w:val="10"/>
        </w:numPr>
        <w:spacing w:before="0" w:beforeAutospacing="0" w:after="0" w:afterAutospacing="0"/>
        <w:textAlignment w:val="baseline"/>
        <w:rPr>
          <w:rStyle w:val="normaltextrun"/>
          <w:rFonts w:ascii="Calibri" w:hAnsi="Calibri" w:cs="Calibri"/>
          <w:color w:val="EE0000"/>
          <w:sz w:val="22"/>
          <w:szCs w:val="22"/>
          <w:lang w:val="en-US"/>
        </w:rPr>
      </w:pPr>
      <w:r w:rsidRPr="00DE6138">
        <w:rPr>
          <w:rStyle w:val="normaltextrun"/>
          <w:rFonts w:ascii="Calibri" w:hAnsi="Calibri" w:cs="Calibri"/>
          <w:color w:val="EE0000"/>
          <w:sz w:val="22"/>
          <w:szCs w:val="22"/>
          <w:lang w:val="en-US"/>
        </w:rPr>
        <w:t>Emotional Management: Avoid impulsive bets driven by the frustration of a loss or the euphoria of a win</w:t>
      </w:r>
    </w:p>
    <w:p w14:paraId="3C65C812" w14:textId="1F5D5B25" w:rsidR="00DE6138" w:rsidRDefault="00DE6138" w:rsidP="00FD2E6E">
      <w:pPr>
        <w:pStyle w:val="paragraph"/>
        <w:numPr>
          <w:ilvl w:val="2"/>
          <w:numId w:val="10"/>
        </w:numPr>
        <w:spacing w:before="0" w:beforeAutospacing="0" w:after="0" w:afterAutospacing="0"/>
        <w:textAlignment w:val="baseline"/>
        <w:rPr>
          <w:rStyle w:val="normaltextrun"/>
          <w:rFonts w:ascii="Calibri" w:hAnsi="Calibri" w:cs="Calibri"/>
          <w:color w:val="EE0000"/>
          <w:sz w:val="22"/>
          <w:szCs w:val="22"/>
          <w:lang w:val="en-US"/>
        </w:rPr>
      </w:pPr>
      <w:r w:rsidRPr="00DE6138">
        <w:rPr>
          <w:rStyle w:val="normaltextrun"/>
          <w:rFonts w:ascii="Calibri" w:hAnsi="Calibri" w:cs="Calibri"/>
          <w:color w:val="EE0000"/>
          <w:sz w:val="22"/>
          <w:szCs w:val="22"/>
          <w:lang w:val="en-US"/>
        </w:rPr>
        <w:t>Bankroll Management: Have a clear plan for how much to bet so as not to exhaust your bankroll</w:t>
      </w:r>
    </w:p>
    <w:p w14:paraId="1C1D6CE4" w14:textId="46930BBA" w:rsidR="00DE6138" w:rsidRDefault="00DE6138" w:rsidP="00FD2E6E">
      <w:pPr>
        <w:pStyle w:val="paragraph"/>
        <w:numPr>
          <w:ilvl w:val="2"/>
          <w:numId w:val="10"/>
        </w:numPr>
        <w:spacing w:before="0" w:beforeAutospacing="0" w:after="0" w:afterAutospacing="0"/>
        <w:textAlignment w:val="baseline"/>
        <w:rPr>
          <w:rStyle w:val="normaltextrun"/>
          <w:rFonts w:ascii="Calibri" w:hAnsi="Calibri" w:cs="Calibri"/>
          <w:color w:val="EE0000"/>
          <w:sz w:val="22"/>
          <w:szCs w:val="22"/>
          <w:lang w:val="en-US"/>
        </w:rPr>
      </w:pPr>
      <w:r w:rsidRPr="00DE6138">
        <w:rPr>
          <w:rStyle w:val="normaltextrun"/>
          <w:rFonts w:ascii="Calibri" w:hAnsi="Calibri" w:cs="Calibri"/>
          <w:color w:val="EE0000"/>
          <w:sz w:val="22"/>
          <w:szCs w:val="22"/>
          <w:lang w:val="en-US"/>
        </w:rPr>
        <w:lastRenderedPageBreak/>
        <w:t>Long-Term Vision: Shift the focus from single bets to a methodical approach that aims for sustainable profits over time</w:t>
      </w:r>
    </w:p>
    <w:p w14:paraId="6B11C140" w14:textId="1A06BBD5" w:rsidR="00520580" w:rsidRDefault="00520580" w:rsidP="00520580">
      <w:pPr>
        <w:pStyle w:val="paragraph"/>
        <w:numPr>
          <w:ilvl w:val="0"/>
          <w:numId w:val="10"/>
        </w:numPr>
        <w:spacing w:before="0" w:beforeAutospacing="0" w:after="0" w:afterAutospacing="0"/>
        <w:ind w:left="1080" w:firstLine="0"/>
        <w:textAlignment w:val="baseline"/>
        <w:rPr>
          <w:rStyle w:val="eop"/>
          <w:rFonts w:ascii="Calibri" w:hAnsi="Calibri" w:cs="Calibri"/>
          <w:color w:val="EE0000"/>
          <w:sz w:val="22"/>
          <w:szCs w:val="22"/>
          <w:lang w:val="en-US"/>
        </w:rPr>
      </w:pPr>
      <w:r w:rsidRPr="00A41DD0">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r w:rsidRPr="00A41DD0">
        <w:rPr>
          <w:rStyle w:val="eop"/>
          <w:rFonts w:ascii="Calibri" w:hAnsi="Calibri" w:cs="Calibri"/>
          <w:color w:val="EE0000"/>
          <w:sz w:val="22"/>
          <w:szCs w:val="22"/>
          <w:lang w:val="en-US"/>
        </w:rPr>
        <w:t> </w:t>
      </w:r>
    </w:p>
    <w:p w14:paraId="164AEA8E" w14:textId="77777777" w:rsidR="00F87809" w:rsidRPr="00520580" w:rsidRDefault="00F87809" w:rsidP="000F704D">
      <w:pPr>
        <w:rPr>
          <w:b/>
          <w:bCs/>
          <w:lang w:val="en-US"/>
        </w:rPr>
      </w:pPr>
    </w:p>
    <w:p w14:paraId="2A7EAAE1" w14:textId="4528A908" w:rsidR="009D697D" w:rsidRDefault="009D697D" w:rsidP="009D697D">
      <w:pPr>
        <w:rPr>
          <w:b/>
          <w:bCs/>
          <w:lang w:val="it-IT"/>
        </w:rPr>
      </w:pPr>
      <w:r w:rsidRPr="00AF6711">
        <w:rPr>
          <w:b/>
          <w:bCs/>
          <w:lang w:val="it-IT"/>
        </w:rPr>
        <w:t>&lt;h2 id="</w:t>
      </w:r>
      <w:r>
        <w:rPr>
          <w:b/>
          <w:bCs/>
          <w:lang w:val="it-IT"/>
        </w:rPr>
        <w:t>differenze</w:t>
      </w:r>
      <w:r w:rsidRPr="00AF6711">
        <w:rPr>
          <w:b/>
          <w:bCs/>
          <w:lang w:val="it-IT"/>
        </w:rPr>
        <w:t>"&gt;</w:t>
      </w:r>
      <w:r>
        <w:rPr>
          <w:b/>
          <w:bCs/>
          <w:lang w:val="it-IT"/>
        </w:rPr>
        <w:t>Differenza tra strategia, sistema e mercato di scommessa</w:t>
      </w:r>
      <w:r w:rsidRPr="00AF6711">
        <w:rPr>
          <w:b/>
          <w:bCs/>
          <w:lang w:val="it-IT"/>
        </w:rPr>
        <w:t>&lt;/h2&gt;</w:t>
      </w:r>
    </w:p>
    <w:p w14:paraId="1C947D0C" w14:textId="77777777" w:rsidR="00D52FEE" w:rsidRDefault="00D52FEE" w:rsidP="000F704D">
      <w:pPr>
        <w:rPr>
          <w:b/>
          <w:bCs/>
          <w:lang w:val="it-IT"/>
        </w:rPr>
      </w:pPr>
    </w:p>
    <w:p w14:paraId="55AB72A8" w14:textId="14196153" w:rsidR="009D697D" w:rsidRPr="00A41DD0" w:rsidRDefault="009D697D" w:rsidP="009D697D">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1</w:t>
      </w:r>
      <w:r>
        <w:rPr>
          <w:rStyle w:val="normaltextrun"/>
          <w:rFonts w:ascii="Calibri" w:hAnsi="Calibri" w:cs="Calibri"/>
          <w:color w:val="EE0000"/>
          <w:sz w:val="22"/>
          <w:szCs w:val="22"/>
          <w:lang w:val="en-US"/>
        </w:rPr>
        <w:t>50w</w:t>
      </w:r>
    </w:p>
    <w:p w14:paraId="2D5A88A0" w14:textId="0CBCDCE5" w:rsidR="009D697D" w:rsidRPr="00A41DD0" w:rsidRDefault="009D697D" w:rsidP="009D697D">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Explain the differences between these 3 terms</w:t>
      </w:r>
    </w:p>
    <w:p w14:paraId="053823B1" w14:textId="77777777" w:rsidR="009D697D" w:rsidRDefault="009D697D" w:rsidP="009D697D">
      <w:pPr>
        <w:pStyle w:val="paragraph"/>
        <w:numPr>
          <w:ilvl w:val="0"/>
          <w:numId w:val="10"/>
        </w:numPr>
        <w:spacing w:before="0" w:beforeAutospacing="0" w:after="0" w:afterAutospacing="0"/>
        <w:ind w:left="1080" w:firstLine="0"/>
        <w:textAlignment w:val="baseline"/>
        <w:rPr>
          <w:rStyle w:val="eop"/>
          <w:rFonts w:ascii="Calibri" w:hAnsi="Calibri" w:cs="Calibri"/>
          <w:color w:val="EE0000"/>
          <w:sz w:val="22"/>
          <w:szCs w:val="22"/>
          <w:lang w:val="en-US"/>
        </w:rPr>
      </w:pPr>
      <w:r w:rsidRPr="00A41DD0">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r w:rsidRPr="00A41DD0">
        <w:rPr>
          <w:rStyle w:val="eop"/>
          <w:rFonts w:ascii="Calibri" w:hAnsi="Calibri" w:cs="Calibri"/>
          <w:color w:val="EE0000"/>
          <w:sz w:val="22"/>
          <w:szCs w:val="22"/>
          <w:lang w:val="en-US"/>
        </w:rPr>
        <w:t> </w:t>
      </w:r>
    </w:p>
    <w:p w14:paraId="6C0755F2" w14:textId="77777777" w:rsidR="00D52FEE" w:rsidRPr="009D697D" w:rsidRDefault="00D52FEE" w:rsidP="000F704D">
      <w:pPr>
        <w:rPr>
          <w:b/>
          <w:bCs/>
          <w:lang w:val="en-US"/>
        </w:rPr>
      </w:pPr>
    </w:p>
    <w:p w14:paraId="3FC0DB73" w14:textId="078DF547" w:rsidR="000F704D" w:rsidRPr="00AF6711" w:rsidRDefault="000F704D" w:rsidP="000F704D">
      <w:pPr>
        <w:rPr>
          <w:b/>
          <w:bCs/>
          <w:lang w:val="it-IT"/>
        </w:rPr>
      </w:pPr>
      <w:r w:rsidRPr="00AF6711">
        <w:rPr>
          <w:b/>
          <w:bCs/>
          <w:lang w:val="it-IT"/>
        </w:rPr>
        <w:t xml:space="preserve">&lt;h2 id="punta-banca"&gt;Il funzionamento del Punta </w:t>
      </w:r>
      <w:r w:rsidR="00AF6711">
        <w:rPr>
          <w:b/>
          <w:bCs/>
          <w:lang w:val="it-IT"/>
        </w:rPr>
        <w:t xml:space="preserve">&amp; </w:t>
      </w:r>
      <w:r w:rsidRPr="00AF6711">
        <w:rPr>
          <w:b/>
          <w:bCs/>
          <w:lang w:val="it-IT"/>
        </w:rPr>
        <w:t>Banca o betting exchange&lt;/h2&gt;</w:t>
      </w:r>
    </w:p>
    <w:p w14:paraId="64AFA211" w14:textId="1BBCC206" w:rsidR="000F704D" w:rsidRPr="000F704D" w:rsidRDefault="000F704D" w:rsidP="000F704D">
      <w:pPr>
        <w:rPr>
          <w:lang w:val="it-IT"/>
        </w:rPr>
      </w:pPr>
      <w:r w:rsidRPr="000F704D">
        <w:rPr>
          <w:lang w:val="it-IT"/>
        </w:rPr>
        <w:t>Conosciuto con il nome anglofono di Back &amp; Lay, in Italia viene chiamato Punta &amp; Banca ed è &lt;strong&gt;una delle strategie scommesse sportive più recenti&lt;/strong&gt;. Del &lt;a href="/#betting-exchange"&gt;funzionamento del Betting exchange&lt;/a&gt; abbiamo parlato in un’altra sezione del nostro sito. Qui cercheremo di entrare nello specifico facendo qualche esempio concreto.</w:t>
      </w:r>
    </w:p>
    <w:p w14:paraId="40E95778" w14:textId="77777777" w:rsidR="000F704D" w:rsidRPr="000F704D" w:rsidRDefault="000F704D" w:rsidP="000F704D">
      <w:pPr>
        <w:rPr>
          <w:lang w:val="it-IT"/>
        </w:rPr>
      </w:pPr>
    </w:p>
    <w:p w14:paraId="52CD62A5" w14:textId="77777777" w:rsidR="000F704D" w:rsidRPr="000F704D" w:rsidRDefault="000F704D" w:rsidP="000F704D">
      <w:pPr>
        <w:rPr>
          <w:lang w:val="it-IT"/>
        </w:rPr>
      </w:pPr>
      <w:r w:rsidRPr="000F704D">
        <w:rPr>
          <w:lang w:val="it-IT"/>
        </w:rPr>
        <w:t>A differenza delle giocate sul pallone classiche, in cui il bookmaker offre delle quote in base alle probabilità che un risultato si verifichi e al numero di puntate effettuate, &lt;strong&gt;nel Punta e Banca i giocatori si mettono d’accordo tra loro&lt;/strong&gt;. Il sito fa solo da intermediario. Mettendo in atto questa strategia per le scommesse sul calcio, gli utenti possono realizzare guadagni interessanti, scegliendo se puntare o bancare.</w:t>
      </w:r>
    </w:p>
    <w:p w14:paraId="2F24D78E" w14:textId="77777777" w:rsidR="00AF6711" w:rsidRDefault="00AF6711" w:rsidP="000F704D">
      <w:pPr>
        <w:rPr>
          <w:lang w:val="en-US"/>
        </w:rPr>
      </w:pPr>
    </w:p>
    <w:p w14:paraId="224A827D" w14:textId="614BAC7B" w:rsidR="000F704D" w:rsidRPr="000F704D" w:rsidRDefault="000F704D" w:rsidP="000F704D">
      <w:pPr>
        <w:rPr>
          <w:lang w:val="it-IT"/>
        </w:rPr>
      </w:pPr>
      <w:r w:rsidRPr="000F704D">
        <w:rPr>
          <w:lang w:val="it-IT"/>
        </w:rPr>
        <w:t>Il giocatore che propone la quota "banca" un risultato. Questo vuol dire che presume che quell’esito non si verificherà. Nel caso si dovesse sbagliare, dovrà pagare chi su quel punteggio ha invece puntato. Ma perché questa modalità di gioco è conveniente e da preferire tra le strategie per le scommesse sul calcio? Perché &lt;strong&gt;è possibile trovare quote molto più elevate ed è consentito uscire dalla scommessa a gara in corso&lt;/strong&gt;.</w:t>
      </w:r>
    </w:p>
    <w:p w14:paraId="1F7CA72A" w14:textId="77777777" w:rsidR="000F704D" w:rsidRPr="000F704D" w:rsidRDefault="000F704D" w:rsidP="000F704D">
      <w:pPr>
        <w:rPr>
          <w:lang w:val="it-IT"/>
        </w:rPr>
      </w:pPr>
    </w:p>
    <w:p w14:paraId="0C25C11D" w14:textId="264BC091" w:rsidR="000F704D" w:rsidRDefault="000F704D" w:rsidP="000F704D">
      <w:pPr>
        <w:rPr>
          <w:lang w:val="it-IT"/>
        </w:rPr>
      </w:pPr>
      <w:r w:rsidRPr="000F704D">
        <w:rPr>
          <w:lang w:val="it-IT"/>
        </w:rPr>
        <w:t>Ciò consente di &lt;strong&gt;giocare sull’oscillazione delle quote&lt;/strong&gt; determinata dal cambiare del risultato, dal trascorrere del tempo o da altri avvenimenti come l’espulsione di un giocatore, elaborando così una vera e propria strategia scommesse. In Italia, al momento, non ci sono &lt;a href="/betting-exchange/"&gt;siti betting exchange&lt;/a&gt;. Di seguito, una dimostrazione concreta di come approcciare il Punta &amp;</w:t>
      </w:r>
      <w:r w:rsidR="00AF6711">
        <w:rPr>
          <w:lang w:val="it-IT"/>
        </w:rPr>
        <w:t xml:space="preserve"> </w:t>
      </w:r>
      <w:r w:rsidRPr="000F704D">
        <w:rPr>
          <w:lang w:val="it-IT"/>
        </w:rPr>
        <w:t>Banca.</w:t>
      </w:r>
    </w:p>
    <w:p w14:paraId="52C04D37" w14:textId="77777777" w:rsidR="00AF6711" w:rsidRPr="000F704D" w:rsidRDefault="00AF6711" w:rsidP="000F704D">
      <w:pPr>
        <w:rPr>
          <w:lang w:val="it-IT"/>
        </w:rPr>
      </w:pPr>
    </w:p>
    <w:p w14:paraId="1F6E3A9F" w14:textId="77777777" w:rsidR="000F704D" w:rsidRPr="00AF6711" w:rsidRDefault="000F704D" w:rsidP="000F704D">
      <w:pPr>
        <w:rPr>
          <w:b/>
          <w:bCs/>
          <w:lang w:val="it-IT"/>
        </w:rPr>
      </w:pPr>
      <w:r w:rsidRPr="00AF6711">
        <w:rPr>
          <w:b/>
          <w:bCs/>
          <w:lang w:val="it-IT"/>
        </w:rPr>
        <w:t>&lt;h3&gt;Le strategie per il Betting exchange&lt;/h3&gt;</w:t>
      </w:r>
    </w:p>
    <w:p w14:paraId="62CBAB5E" w14:textId="77777777" w:rsidR="000F704D" w:rsidRPr="000F704D" w:rsidRDefault="000F704D" w:rsidP="000F704D">
      <w:pPr>
        <w:rPr>
          <w:lang w:val="it-IT"/>
        </w:rPr>
      </w:pPr>
      <w:r w:rsidRPr="000F704D">
        <w:rPr>
          <w:lang w:val="it-IT"/>
        </w:rPr>
        <w:t>La borsa delle scommesse, come viene spesso definita per la sua somiglianza con il trading finanziario, si presta a varie tecniche. Il segreto sta nel trovare una quota di valore (vedremo meglio di cosa si tratta nel paragrafo successivo) e di puntarci sopra oppure bancare un risultato che siamo convinti non si verificherà. Bisognerà quindi seguire l’andamento del match in maniera attenta. Le quote cambiano spesso e con esse &lt;strong&gt;variano il potenziale guadagno o la potenziale perdita&lt;/strong&gt;.</w:t>
      </w:r>
    </w:p>
    <w:p w14:paraId="3A7A2B89" w14:textId="77777777" w:rsidR="000F704D" w:rsidRPr="000F704D" w:rsidRDefault="000F704D" w:rsidP="000F704D">
      <w:pPr>
        <w:rPr>
          <w:lang w:val="it-IT"/>
        </w:rPr>
      </w:pPr>
    </w:p>
    <w:p w14:paraId="7BE5004E" w14:textId="77777777" w:rsidR="000F704D" w:rsidRDefault="000F704D" w:rsidP="000F704D">
      <w:pPr>
        <w:rPr>
          <w:lang w:val="it-IT"/>
        </w:rPr>
      </w:pPr>
      <w:r w:rsidRPr="000F704D">
        <w:rPr>
          <w:lang w:val="it-IT"/>
        </w:rPr>
        <w:lastRenderedPageBreak/>
        <w:t>Il trucco, più facile a dirsi che a farsi, è capire se e quando ritirarsi dalla giocata sfruttando uno dei &lt;a href="/cash-out/"&gt;migliori bookmakers con cash out&lt;/a&gt;. Facciamo un esempio per capire come utilizzare questa funzionalità. Dopo aver scommesso 10€ sulla vittoria della squadra A con quota 2.50, questa segna e chiude il primo tempo in vantaggio. Ritirarsi dalla giocata vorrebbe dire prelevare una cifra compresa tra i 10€ e i 25€ (il massimo ottenibile se il risultato dovesse essere lo stesso anche al termine del match), ottenendo un profitto. Ma vediamo quali sono &lt;strong&gt;le migliori strategie per il betting exchange&lt;/strong&gt;.</w:t>
      </w:r>
    </w:p>
    <w:p w14:paraId="7B11B78F" w14:textId="77777777" w:rsidR="00AF6711" w:rsidRPr="000F704D" w:rsidRDefault="00AF6711" w:rsidP="000F704D">
      <w:pPr>
        <w:rPr>
          <w:lang w:val="it-IT"/>
        </w:rPr>
      </w:pPr>
    </w:p>
    <w:p w14:paraId="1B49B2DD" w14:textId="77777777" w:rsidR="000F704D" w:rsidRPr="000F704D" w:rsidRDefault="000F704D" w:rsidP="000F704D">
      <w:pPr>
        <w:rPr>
          <w:lang w:val="it-IT"/>
        </w:rPr>
      </w:pPr>
      <w:r w:rsidRPr="000F704D">
        <w:rPr>
          <w:lang w:val="it-IT"/>
        </w:rPr>
        <w:t>&lt;p id="app-italia"&gt;&lt;strong&gt;Le migliori strategie per il betting exchange:&lt;/strong&gt;&lt;/p&gt;</w:t>
      </w:r>
    </w:p>
    <w:p w14:paraId="755F8BF1" w14:textId="77777777" w:rsidR="000F704D" w:rsidRPr="000F704D" w:rsidRDefault="000F704D" w:rsidP="000F704D">
      <w:pPr>
        <w:rPr>
          <w:lang w:val="it-IT"/>
        </w:rPr>
      </w:pPr>
    </w:p>
    <w:p w14:paraId="6D889D93" w14:textId="77777777" w:rsidR="000F704D" w:rsidRPr="000F704D" w:rsidRDefault="000F704D" w:rsidP="000F704D">
      <w:pPr>
        <w:rPr>
          <w:lang w:val="it-IT"/>
        </w:rPr>
      </w:pPr>
      <w:r w:rsidRPr="000F704D">
        <w:rPr>
          <w:lang w:val="it-IT"/>
        </w:rPr>
        <w:t>&lt;ul class="basic-list"&gt;</w:t>
      </w:r>
    </w:p>
    <w:p w14:paraId="2D120884" w14:textId="77777777" w:rsidR="000F704D" w:rsidRPr="000F704D" w:rsidRDefault="000F704D" w:rsidP="000F704D">
      <w:pPr>
        <w:rPr>
          <w:lang w:val="it-IT"/>
        </w:rPr>
      </w:pPr>
      <w:r w:rsidRPr="000F704D">
        <w:rPr>
          <w:lang w:val="it-IT"/>
        </w:rPr>
        <w:t xml:space="preserve"> </w:t>
      </w:r>
      <w:r w:rsidRPr="000F704D">
        <w:rPr>
          <w:lang w:val="it-IT"/>
        </w:rPr>
        <w:tab/>
        <w:t>&lt;li&gt;L'aspetto psicologico è fondamentale: scegli il match giusto, e se puntare o bancare&lt;/li&gt;</w:t>
      </w:r>
    </w:p>
    <w:p w14:paraId="27DD6A06" w14:textId="77777777" w:rsidR="000F704D" w:rsidRPr="000F704D" w:rsidRDefault="000F704D" w:rsidP="000F704D">
      <w:pPr>
        <w:rPr>
          <w:lang w:val="it-IT"/>
        </w:rPr>
      </w:pPr>
      <w:r w:rsidRPr="000F704D">
        <w:rPr>
          <w:lang w:val="it-IT"/>
        </w:rPr>
        <w:t xml:space="preserve"> </w:t>
      </w:r>
      <w:r w:rsidRPr="000F704D">
        <w:rPr>
          <w:lang w:val="it-IT"/>
        </w:rPr>
        <w:tab/>
        <w:t>&lt;li&gt;Il timing è tutto: cerca di capire quando fare cashout uscendo dalla giocata nel momento giusto&lt;/li&gt;</w:t>
      </w:r>
    </w:p>
    <w:p w14:paraId="74393940" w14:textId="77777777" w:rsidR="000F704D" w:rsidRPr="000F704D" w:rsidRDefault="000F704D" w:rsidP="000F704D">
      <w:pPr>
        <w:rPr>
          <w:lang w:val="it-IT"/>
        </w:rPr>
      </w:pPr>
      <w:r w:rsidRPr="000F704D">
        <w:rPr>
          <w:lang w:val="it-IT"/>
        </w:rPr>
        <w:t xml:space="preserve"> </w:t>
      </w:r>
      <w:r w:rsidRPr="000F704D">
        <w:rPr>
          <w:lang w:val="it-IT"/>
        </w:rPr>
        <w:tab/>
        <w:t>&lt;li&gt;Scommetti contemporaneamente su più esiti in mercati multiscelta (come quello Risultato Esatto)&lt;/li&gt;</w:t>
      </w:r>
    </w:p>
    <w:p w14:paraId="52563A9E" w14:textId="77777777" w:rsidR="000F704D" w:rsidRPr="000F704D" w:rsidRDefault="000F704D" w:rsidP="000F704D">
      <w:pPr>
        <w:rPr>
          <w:lang w:val="it-IT"/>
        </w:rPr>
      </w:pPr>
      <w:r w:rsidRPr="000F704D">
        <w:rPr>
          <w:lang w:val="it-IT"/>
        </w:rPr>
        <w:t xml:space="preserve"> </w:t>
      </w:r>
      <w:r w:rsidRPr="000F704D">
        <w:rPr>
          <w:lang w:val="it-IT"/>
        </w:rPr>
        <w:tab/>
        <w:t>&lt;li&gt;Sfrutta i movimenti delle quote, puntando quando sono eccessivamente alte e bancando quando si abbassano&lt;/li&gt;</w:t>
      </w:r>
    </w:p>
    <w:p w14:paraId="5113AEAB" w14:textId="77777777" w:rsidR="000F704D" w:rsidRPr="000F704D" w:rsidRDefault="000F704D" w:rsidP="000F704D">
      <w:pPr>
        <w:rPr>
          <w:lang w:val="it-IT"/>
        </w:rPr>
      </w:pPr>
      <w:r w:rsidRPr="000F704D">
        <w:rPr>
          <w:lang w:val="it-IT"/>
        </w:rPr>
        <w:t xml:space="preserve"> </w:t>
      </w:r>
      <w:r w:rsidRPr="000F704D">
        <w:rPr>
          <w:lang w:val="it-IT"/>
        </w:rPr>
        <w:tab/>
        <w:t>&lt;li&gt;Studio + metodo: consulta le statistiche e annota le quote necessarie per fare profitto con un &lt;a href="/calcolatore-scommesse/"&gt;calcolatore scommesse&lt;/a&gt;&lt;/li&gt;</w:t>
      </w:r>
    </w:p>
    <w:p w14:paraId="7B20A5D7" w14:textId="77777777" w:rsidR="000F704D" w:rsidRPr="000F704D" w:rsidRDefault="000F704D" w:rsidP="000F704D">
      <w:pPr>
        <w:rPr>
          <w:lang w:val="it-IT"/>
        </w:rPr>
      </w:pPr>
      <w:r w:rsidRPr="000F704D">
        <w:rPr>
          <w:lang w:val="it-IT"/>
        </w:rPr>
        <w:t>&lt;/ul&gt;</w:t>
      </w:r>
    </w:p>
    <w:p w14:paraId="2E873380" w14:textId="77777777" w:rsidR="000F704D" w:rsidRPr="000F704D" w:rsidRDefault="000F704D" w:rsidP="000F704D">
      <w:pPr>
        <w:rPr>
          <w:lang w:val="it-IT"/>
        </w:rPr>
      </w:pPr>
      <w:r w:rsidRPr="000F704D">
        <w:rPr>
          <w:lang w:val="it-IT"/>
        </w:rPr>
        <w:t>Torniamo all'esempio precedente: è qui che &lt;strong&gt;l’abilità dello scommettitore nel leggere l’incontro viene chiamata in causa&lt;/strong&gt;. La squadra avversaria è nelle condizioni di poter pareggiare o la formazione sulla quale si ha puntato sta controllando la gara e anzi può addirittura raddoppiare? Meglio uscire e accontentarsi o aspettare che il guadagno aumenti?</w:t>
      </w:r>
    </w:p>
    <w:p w14:paraId="13CF7BDC" w14:textId="77777777" w:rsidR="000F704D" w:rsidRPr="000F704D" w:rsidRDefault="000F704D" w:rsidP="000F704D">
      <w:pPr>
        <w:rPr>
          <w:lang w:val="it-IT"/>
        </w:rPr>
      </w:pPr>
    </w:p>
    <w:p w14:paraId="19CF6FE8" w14:textId="6CFF8E4A" w:rsidR="000F704D" w:rsidRDefault="000F704D" w:rsidP="000F704D">
      <w:pPr>
        <w:rPr>
          <w:lang w:val="it-IT"/>
        </w:rPr>
      </w:pPr>
      <w:r w:rsidRPr="000F704D">
        <w:rPr>
          <w:lang w:val="it-IT"/>
        </w:rPr>
        <w:t>Chi ha bancato il risultato della squadra A alla fine dei primi 45 minuti si troverà nella condizione del tutto opposta e in potenziale perdita. Per sfruttare al meglio il Punta &amp; Banca è quindi innanzitutto importante scegliere bene la partita. Quelle imprevedibili e dai risultati in bilico sono le più rischiose. &lt;strong&gt;Molto produttive sono le scommesse sull’Under/Over&lt;/strong&gt;, che si prestano maggiormente a calcoli statistici. Per il resto, è tutta una questione di fiuto.</w:t>
      </w:r>
    </w:p>
    <w:p w14:paraId="2E81E225" w14:textId="77777777" w:rsidR="005E354A" w:rsidRDefault="005E354A" w:rsidP="000F704D">
      <w:pPr>
        <w:rPr>
          <w:lang w:val="it-IT"/>
        </w:rPr>
      </w:pPr>
    </w:p>
    <w:p w14:paraId="0F91C641" w14:textId="760BA3DA" w:rsidR="005E354A" w:rsidRDefault="005E354A" w:rsidP="005E354A">
      <w:pPr>
        <w:rPr>
          <w:b/>
          <w:bCs/>
          <w:lang w:val="it-IT"/>
        </w:rPr>
      </w:pPr>
      <w:r w:rsidRPr="00AF6711">
        <w:rPr>
          <w:b/>
          <w:bCs/>
          <w:lang w:val="it-IT"/>
        </w:rPr>
        <w:t>&lt;h</w:t>
      </w:r>
      <w:r>
        <w:rPr>
          <w:b/>
          <w:bCs/>
          <w:lang w:val="it-IT"/>
        </w:rPr>
        <w:t>2</w:t>
      </w:r>
      <w:r w:rsidRPr="00AF6711">
        <w:rPr>
          <w:b/>
          <w:bCs/>
          <w:lang w:val="it-IT"/>
        </w:rPr>
        <w:t xml:space="preserve"> id="</w:t>
      </w:r>
      <w:r>
        <w:rPr>
          <w:b/>
          <w:bCs/>
          <w:lang w:val="it-IT"/>
        </w:rPr>
        <w:t>quote-valore</w:t>
      </w:r>
      <w:r w:rsidRPr="00AF6711">
        <w:rPr>
          <w:b/>
          <w:bCs/>
          <w:lang w:val="it-IT"/>
        </w:rPr>
        <w:t>"&gt;</w:t>
      </w:r>
      <w:r>
        <w:rPr>
          <w:b/>
          <w:bCs/>
          <w:lang w:val="it-IT"/>
        </w:rPr>
        <w:t>Comprendere le quote e il valore&lt;/</w:t>
      </w:r>
      <w:r w:rsidRPr="00AF6711">
        <w:rPr>
          <w:b/>
          <w:bCs/>
          <w:lang w:val="it-IT"/>
        </w:rPr>
        <w:t>h2&gt;</w:t>
      </w:r>
    </w:p>
    <w:p w14:paraId="666F56B2" w14:textId="77777777" w:rsidR="005E354A" w:rsidRDefault="005E354A" w:rsidP="005E354A">
      <w:pPr>
        <w:rPr>
          <w:b/>
          <w:bCs/>
          <w:lang w:val="it-IT"/>
        </w:rPr>
      </w:pPr>
    </w:p>
    <w:p w14:paraId="585DD583" w14:textId="55BF03BD" w:rsidR="005E354A" w:rsidRPr="00A41DD0" w:rsidRDefault="00C25C59" w:rsidP="005E354A">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100-150w</w:t>
      </w:r>
    </w:p>
    <w:p w14:paraId="3513B8E6" w14:textId="77777777" w:rsidR="00C25C59" w:rsidRDefault="00C25C59" w:rsidP="005E354A">
      <w:pPr>
        <w:pStyle w:val="paragraph"/>
        <w:numPr>
          <w:ilvl w:val="0"/>
          <w:numId w:val="10"/>
        </w:numPr>
        <w:spacing w:before="0" w:beforeAutospacing="0" w:after="0" w:afterAutospacing="0"/>
        <w:ind w:left="1080" w:firstLine="0"/>
        <w:textAlignment w:val="baseline"/>
        <w:rPr>
          <w:rStyle w:val="normaltextrun"/>
          <w:rFonts w:ascii="Calibri" w:hAnsi="Calibri" w:cs="Calibri"/>
          <w:color w:val="EE0000"/>
          <w:sz w:val="22"/>
          <w:szCs w:val="22"/>
          <w:lang w:val="en-US"/>
        </w:rPr>
      </w:pPr>
      <w:r w:rsidRPr="00C25C59">
        <w:rPr>
          <w:rStyle w:val="normaltextrun"/>
          <w:rFonts w:ascii="Calibri" w:hAnsi="Calibri" w:cs="Calibri"/>
          <w:color w:val="EE0000"/>
          <w:sz w:val="22"/>
          <w:szCs w:val="22"/>
          <w:lang w:val="en-US"/>
        </w:rPr>
        <w:t>Explain simply that odds aren't just a multiplier, but an implied probability. Introduce the concept of a "value bet" here as a general principle (betting when you believe the actual probability of an event is higher than the implied probability), before addressing it as a specific strategy.</w:t>
      </w:r>
    </w:p>
    <w:p w14:paraId="5B35F857" w14:textId="64C001D8" w:rsidR="005E354A" w:rsidRPr="005E354A" w:rsidRDefault="005E354A" w:rsidP="005E354A">
      <w:pPr>
        <w:pStyle w:val="paragraph"/>
        <w:numPr>
          <w:ilvl w:val="0"/>
          <w:numId w:val="10"/>
        </w:numPr>
        <w:spacing w:before="0" w:beforeAutospacing="0" w:after="0" w:afterAutospacing="0"/>
        <w:ind w:left="1080" w:firstLine="0"/>
        <w:textAlignment w:val="baseline"/>
        <w:rPr>
          <w:rFonts w:ascii="Calibri" w:hAnsi="Calibri" w:cs="Calibri"/>
          <w:color w:val="EE0000"/>
          <w:sz w:val="22"/>
          <w:szCs w:val="22"/>
          <w:lang w:val="en-US"/>
        </w:rPr>
      </w:pPr>
      <w:r w:rsidRPr="00A41DD0">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r w:rsidRPr="00A41DD0">
        <w:rPr>
          <w:rStyle w:val="eop"/>
          <w:rFonts w:ascii="Calibri" w:hAnsi="Calibri" w:cs="Calibri"/>
          <w:color w:val="EE0000"/>
          <w:sz w:val="22"/>
          <w:szCs w:val="22"/>
          <w:lang w:val="en-US"/>
        </w:rPr>
        <w:t> </w:t>
      </w:r>
    </w:p>
    <w:p w14:paraId="392431D3" w14:textId="77777777" w:rsidR="00AF6711" w:rsidRPr="005E354A" w:rsidRDefault="00AF6711" w:rsidP="000F704D">
      <w:pPr>
        <w:rPr>
          <w:lang w:val="en-US"/>
        </w:rPr>
      </w:pPr>
    </w:p>
    <w:p w14:paraId="4604C79C" w14:textId="77777777" w:rsidR="000F704D" w:rsidRPr="00AF6711" w:rsidRDefault="000F704D" w:rsidP="000F704D">
      <w:pPr>
        <w:rPr>
          <w:b/>
          <w:bCs/>
          <w:lang w:val="it-IT"/>
        </w:rPr>
      </w:pPr>
      <w:r w:rsidRPr="00AF6711">
        <w:rPr>
          <w:b/>
          <w:bCs/>
          <w:lang w:val="it-IT"/>
        </w:rPr>
        <w:t>&lt;h2 id="value-bet"&gt;L'importanza delle value bet&lt;/h2&gt;</w:t>
      </w:r>
    </w:p>
    <w:p w14:paraId="406A8B95" w14:textId="26116224" w:rsidR="000F704D" w:rsidRDefault="000F704D" w:rsidP="000F704D">
      <w:pPr>
        <w:rPr>
          <w:lang w:val="it-IT"/>
        </w:rPr>
      </w:pPr>
      <w:r w:rsidRPr="000F704D">
        <w:rPr>
          <w:lang w:val="it-IT"/>
        </w:rPr>
        <w:lastRenderedPageBreak/>
        <w:t>Come abbiamo già detto, non esistono trucchi magici nel betting. Ciò che però si avvicina di più al Santo Graal delle strategie scommesse sul calcio e sullo sport in generale sono proprio le scommesse di valore, quelle che &lt;strong&gt;possono darci la maggiore garanzia di guadagno&lt;/strong&gt;. Sempre se accompagnate dalla conoscenza del gioco e delle statistiche.</w:t>
      </w:r>
    </w:p>
    <w:p w14:paraId="39301EA0" w14:textId="77777777" w:rsidR="00AF6711" w:rsidRPr="000F704D" w:rsidRDefault="00AF6711" w:rsidP="000F704D">
      <w:pPr>
        <w:rPr>
          <w:lang w:val="it-IT"/>
        </w:rPr>
      </w:pPr>
    </w:p>
    <w:p w14:paraId="527999C9" w14:textId="77777777" w:rsidR="000F704D" w:rsidRPr="00AF6711" w:rsidRDefault="000F704D" w:rsidP="000F704D">
      <w:pPr>
        <w:rPr>
          <w:b/>
          <w:bCs/>
          <w:lang w:val="it-IT"/>
        </w:rPr>
      </w:pPr>
      <w:r w:rsidRPr="00AF6711">
        <w:rPr>
          <w:b/>
          <w:bCs/>
          <w:lang w:val="it-IT"/>
        </w:rPr>
        <w:t>&lt;h3&gt;Cos'è una value bet e come si riconosce?&lt;/h3&gt;</w:t>
      </w:r>
    </w:p>
    <w:p w14:paraId="1E0D98E0" w14:textId="6AF9228F" w:rsidR="000F704D" w:rsidRPr="000F704D" w:rsidRDefault="000F704D" w:rsidP="000F704D">
      <w:pPr>
        <w:rPr>
          <w:lang w:val="it-IT"/>
        </w:rPr>
      </w:pPr>
      <w:r w:rsidRPr="000F704D">
        <w:rPr>
          <w:lang w:val="it-IT"/>
        </w:rPr>
        <w:t>Abbiamo già spiegato che le quote sono &lt;a href="/#calcolo-payout"&gt;un’espressione percentuale della probabilità che un risultato si verifichi&lt;/a&gt;. Esse sono stabilite dal bookmaker secondo le sue teorie e i suoi calcoli, ma a volte può capitare che non rispecchino interamente la realtà. Anche gli operatori possono infatti commettere qualche passo falso oppure che i nostri calcoli semplicemente risultino differenti. Quando questo gap è significativo, allora siamo di fronte ad una value bet.</w:t>
      </w:r>
    </w:p>
    <w:p w14:paraId="0AAE8F96" w14:textId="77777777" w:rsidR="000F704D" w:rsidRPr="000F704D" w:rsidRDefault="000F704D" w:rsidP="000F704D">
      <w:pPr>
        <w:rPr>
          <w:lang w:val="it-IT"/>
        </w:rPr>
      </w:pPr>
    </w:p>
    <w:p w14:paraId="65C72889" w14:textId="77777777" w:rsidR="000F704D" w:rsidRPr="000F704D" w:rsidRDefault="000F704D" w:rsidP="000F704D">
      <w:pPr>
        <w:rPr>
          <w:lang w:val="it-IT"/>
        </w:rPr>
      </w:pPr>
      <w:r w:rsidRPr="000F704D">
        <w:rPr>
          <w:lang w:val="it-IT"/>
        </w:rPr>
        <w:t>Con una value bet, &lt;strong&gt;le percentuali che abbiamo di vincere sono significativamente maggiori di quelle date dal sito di scommesse&lt;/strong&gt;. Trovare una quota di questo tipo non è però così semplice: servono tempo, dedizione e competenze personali. Queste ultime sono infatti essenziali per fare delle stime verosimili. Che la valutazione personale differisca di un po’ da quella dell’allibratore non è sufficiente. Lo scarto deve essere di una certa consistenza perché la convenienza sia reale.</w:t>
      </w:r>
    </w:p>
    <w:p w14:paraId="246AEEB5" w14:textId="77777777" w:rsidR="000F704D" w:rsidRPr="000F704D" w:rsidRDefault="000F704D" w:rsidP="000F704D">
      <w:pPr>
        <w:rPr>
          <w:lang w:val="it-IT"/>
        </w:rPr>
      </w:pPr>
    </w:p>
    <w:p w14:paraId="35544E8D" w14:textId="77777777" w:rsidR="000F704D" w:rsidRPr="000F704D" w:rsidRDefault="000F704D" w:rsidP="000F704D">
      <w:pPr>
        <w:rPr>
          <w:lang w:val="it-IT"/>
        </w:rPr>
      </w:pPr>
      <w:r w:rsidRPr="000F704D">
        <w:rPr>
          <w:lang w:val="it-IT"/>
        </w:rPr>
        <w:t>Per aiutarci a riconoscere tale situazione esiste una formula molto utile riportata nell’immagine qui sopra. In pratica, si tratta di &lt;strong&gt;moltiplicare la quota data dal bookmaker per la percentuale che secondo noi rappresenta la possibilità reale&lt;/strong&gt; che esca un risultato. Il tutto va quindi diviso per 100. Se questo calcolo restituisce una cifra maggiore di 1 allora siamo di fronte a una value bet, altrimenti no. Prendiamo ad esempio una squadra data vincente con quota 2.50. La possibilità che tale team vinca è quindi stata valutata dall’operatore del 40% (2.50/100).</w:t>
      </w:r>
    </w:p>
    <w:p w14:paraId="7E5644EB" w14:textId="77777777" w:rsidR="000F704D" w:rsidRPr="000F704D" w:rsidRDefault="000F704D" w:rsidP="000F704D">
      <w:pPr>
        <w:rPr>
          <w:lang w:val="it-IT"/>
        </w:rPr>
      </w:pPr>
    </w:p>
    <w:p w14:paraId="6E24EDD5" w14:textId="440A2380" w:rsidR="001B1EC0" w:rsidRDefault="000F704D" w:rsidP="000F704D">
      <w:pPr>
        <w:rPr>
          <w:lang w:val="it-IT"/>
        </w:rPr>
      </w:pPr>
      <w:r w:rsidRPr="000F704D">
        <w:rPr>
          <w:lang w:val="it-IT"/>
        </w:rPr>
        <w:t>Secondo gli ultimi risultati della squadra e magari a seguito di un infortunio di un giocatore chiave della formazione avversaria noi crediamo invece che sia più ragionevole dire che quel club ha il 45% di probabilità di raccogliere i 3 punti. Per capire se siamo di fronte a una value bet, il calcolo da fare sarà quindi: (2.50*45)/100. Il risultato è 1.12: possiamo parlare di valore, perché la cifra è maggiore di uno. Per capirne l'ammontare, è sufficiente servirsi della formula qui sotto. Nell’esempio avremo quindi un valore di 12.50, frutto dell'operazione (2.50*45)-100. Ultima precisazione: &lt;strong&gt;non esistono siti di value bet, ma operatori che, di tanto in tanto, "ciccano" la quota&lt;/strong&gt; su un determinato incontro: il nostro fiuto da Sherlock Holmes ci aiuterà a scovarli.</w:t>
      </w:r>
    </w:p>
    <w:p w14:paraId="43A6A230" w14:textId="77777777" w:rsidR="00B74B10" w:rsidRDefault="00B74B10" w:rsidP="000F704D">
      <w:pPr>
        <w:rPr>
          <w:lang w:val="it-IT"/>
        </w:rPr>
      </w:pPr>
    </w:p>
    <w:p w14:paraId="2CC92FD0" w14:textId="0D31F246" w:rsidR="00B74B10" w:rsidRPr="00AF6711" w:rsidRDefault="00B74B10" w:rsidP="00B74B10">
      <w:pPr>
        <w:rPr>
          <w:b/>
          <w:bCs/>
          <w:lang w:val="it-IT"/>
        </w:rPr>
      </w:pPr>
      <w:r w:rsidRPr="00AF6711">
        <w:rPr>
          <w:b/>
          <w:bCs/>
          <w:lang w:val="it-IT"/>
        </w:rPr>
        <w:t>&lt;h2&gt;</w:t>
      </w:r>
      <w:r>
        <w:rPr>
          <w:b/>
          <w:bCs/>
          <w:lang w:val="it-IT"/>
        </w:rPr>
        <w:t>Surebet (Arbitraggio): scopriamo di cosa si tratta</w:t>
      </w:r>
      <w:r w:rsidRPr="00AF6711">
        <w:rPr>
          <w:b/>
          <w:bCs/>
          <w:lang w:val="it-IT"/>
        </w:rPr>
        <w:t>&lt;/h2&gt;</w:t>
      </w:r>
    </w:p>
    <w:p w14:paraId="6CEF20C6" w14:textId="77777777" w:rsidR="00B74B10" w:rsidRDefault="00B74B10" w:rsidP="000F704D">
      <w:pPr>
        <w:rPr>
          <w:lang w:val="it-IT"/>
        </w:rPr>
      </w:pPr>
    </w:p>
    <w:p w14:paraId="44B79ACB" w14:textId="77777777" w:rsidR="00B74B10" w:rsidRPr="00A41DD0" w:rsidRDefault="00B74B10" w:rsidP="00B74B10">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100-150w</w:t>
      </w:r>
    </w:p>
    <w:p w14:paraId="52BA2DD8" w14:textId="45136C15" w:rsidR="00B74B10" w:rsidRPr="00A41DD0" w:rsidRDefault="00B74B10" w:rsidP="00B74B10">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 xml:space="preserve">Explain </w:t>
      </w:r>
      <w:r w:rsidR="00667B1E">
        <w:rPr>
          <w:rStyle w:val="normaltextrun"/>
          <w:rFonts w:ascii="Calibri" w:hAnsi="Calibri" w:cs="Calibri"/>
          <w:color w:val="EE0000"/>
          <w:sz w:val="22"/>
          <w:szCs w:val="22"/>
          <w:lang w:val="en-US"/>
        </w:rPr>
        <w:t>this concept.</w:t>
      </w:r>
    </w:p>
    <w:p w14:paraId="190089EA" w14:textId="5D1C4D4F" w:rsidR="00B74B10" w:rsidRPr="00667B1E" w:rsidRDefault="00B74B10" w:rsidP="000F704D">
      <w:pPr>
        <w:pStyle w:val="paragraph"/>
        <w:numPr>
          <w:ilvl w:val="0"/>
          <w:numId w:val="10"/>
        </w:numPr>
        <w:spacing w:before="0" w:beforeAutospacing="0" w:after="0" w:afterAutospacing="0"/>
        <w:ind w:left="1080" w:firstLine="0"/>
        <w:textAlignment w:val="baseline"/>
        <w:rPr>
          <w:rFonts w:ascii="Calibri" w:hAnsi="Calibri" w:cs="Calibri"/>
          <w:color w:val="EE0000"/>
          <w:sz w:val="22"/>
          <w:szCs w:val="22"/>
          <w:lang w:val="en-US"/>
        </w:rPr>
      </w:pPr>
      <w:r w:rsidRPr="00A41DD0">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r w:rsidRPr="00A41DD0">
        <w:rPr>
          <w:rStyle w:val="eop"/>
          <w:rFonts w:ascii="Calibri" w:hAnsi="Calibri" w:cs="Calibri"/>
          <w:color w:val="EE0000"/>
          <w:sz w:val="22"/>
          <w:szCs w:val="22"/>
          <w:lang w:val="en-US"/>
        </w:rPr>
        <w:t> </w:t>
      </w:r>
    </w:p>
    <w:p w14:paraId="37169011" w14:textId="77777777" w:rsidR="000F704D" w:rsidRPr="00B74B10" w:rsidRDefault="000F704D" w:rsidP="000F704D">
      <w:pPr>
        <w:rPr>
          <w:lang w:val="en-US"/>
        </w:rPr>
      </w:pPr>
    </w:p>
    <w:p w14:paraId="77A1A2FB" w14:textId="77777777" w:rsidR="000F704D" w:rsidRPr="00AF6711" w:rsidRDefault="000F704D" w:rsidP="000F704D">
      <w:pPr>
        <w:rPr>
          <w:b/>
          <w:bCs/>
          <w:lang w:val="it-IT"/>
        </w:rPr>
      </w:pPr>
      <w:r w:rsidRPr="00AF6711">
        <w:rPr>
          <w:b/>
          <w:bCs/>
          <w:lang w:val="it-IT"/>
        </w:rPr>
        <w:t>&lt;h2 id="scommesse-live"&gt;Tecnica per le scommesse sul calcio live&lt;/h2&gt;</w:t>
      </w:r>
    </w:p>
    <w:p w14:paraId="0EF669FA" w14:textId="77777777" w:rsidR="000F704D" w:rsidRPr="000F704D" w:rsidRDefault="000F704D" w:rsidP="000F704D">
      <w:pPr>
        <w:rPr>
          <w:lang w:val="it-IT"/>
        </w:rPr>
      </w:pPr>
      <w:r w:rsidRPr="000F704D">
        <w:rPr>
          <w:lang w:val="it-IT"/>
        </w:rPr>
        <w:t xml:space="preserve">Le giocate in tempo reale, come abbiamo già visto nella pagina dedicata e in cui trovate il &lt;a href="/live/"&gt;miglior sito scommesse live&lt;/a&gt; del momento, hanno rivoluzionato il modo di concepire il </w:t>
      </w:r>
      <w:r w:rsidRPr="000F704D">
        <w:rPr>
          <w:lang w:val="it-IT"/>
        </w:rPr>
        <w:lastRenderedPageBreak/>
        <w:t>betting online, soprattutto in concomitanza con lo sviluppo delle &lt;a href="/apps/"&gt;app scommesse calcio&lt;/a&gt;. Giocare pre-evento è tutt’altra cosa rispetto a giocare a partita in corso. &lt;strong&gt;Per puntare sul calcio live, ci vuole grande conoscenza del gioco e capacità di prevederne gli sviluppi&lt;/strong&gt;. In una partita di pallone può accadere di tutto e gli esperti sanno cogliere bene i segnali importanti e il momento esatto in cui piazzare una giocata. Convincersi che un team porterà a casa il risultato solo perché è andato vicino al gol nei primi istanti di gioco sarebbe un errore.</w:t>
      </w:r>
    </w:p>
    <w:p w14:paraId="1E4C59CA" w14:textId="77777777" w:rsidR="000F704D" w:rsidRPr="000F704D" w:rsidRDefault="000F704D" w:rsidP="000F704D">
      <w:pPr>
        <w:rPr>
          <w:lang w:val="it-IT"/>
        </w:rPr>
      </w:pPr>
    </w:p>
    <w:p w14:paraId="721D562C" w14:textId="77777777" w:rsidR="000F704D" w:rsidRDefault="000F704D" w:rsidP="000F704D">
      <w:pPr>
        <w:rPr>
          <w:lang w:val="it-IT"/>
        </w:rPr>
      </w:pPr>
      <w:r w:rsidRPr="000F704D">
        <w:rPr>
          <w:lang w:val="it-IT"/>
        </w:rPr>
        <w:t>Una gara aperta con continui cambi di fronte può rappresentare quella ideale su cui piazzare una giocata sui gol. Le &lt;a href="/calcio/tipologie/"&gt;tipologie di scommessa&lt;/a&gt; sono davvero tante e saper cogliere quella giusta è fondamentale. Quando si punta in tempo reale bisogna prendere decisioni lucide in maniera rapida. Attendere troppo può significare perdere buone opportunità. È altrettanto decisivo seguire le partite e &lt;strong&gt;leggerne le statistiche grazie ai servizi di livescore dei bookie&lt;/strong&gt;. Il calcio non è una scienza esatta, ma se due club nel primo tempo non fanno un tiro in porta, puntare sull’Over 2.5 sarebbe alquanto azzardato.</w:t>
      </w:r>
    </w:p>
    <w:p w14:paraId="73274C21" w14:textId="77777777" w:rsidR="00AF6711" w:rsidRPr="000F704D" w:rsidRDefault="00AF6711" w:rsidP="000F704D">
      <w:pPr>
        <w:rPr>
          <w:lang w:val="it-IT"/>
        </w:rPr>
      </w:pPr>
    </w:p>
    <w:p w14:paraId="6A7FD43C" w14:textId="77777777" w:rsidR="000F704D" w:rsidRPr="00AF6711" w:rsidRDefault="000F704D" w:rsidP="000F704D">
      <w:pPr>
        <w:rPr>
          <w:b/>
          <w:bCs/>
          <w:lang w:val="it-IT"/>
        </w:rPr>
      </w:pPr>
      <w:r w:rsidRPr="00AF6711">
        <w:rPr>
          <w:b/>
          <w:bCs/>
          <w:lang w:val="it-IT"/>
        </w:rPr>
        <w:t>&lt;h2 id="vantaggi-bonus-benvenuto"&gt;Avvantaggiarsi utilizzando il bonus di benvenuto&lt;/h2&gt;</w:t>
      </w:r>
    </w:p>
    <w:p w14:paraId="44FE048C" w14:textId="77777777" w:rsidR="000F704D" w:rsidRPr="000F704D" w:rsidRDefault="000F704D" w:rsidP="000F704D">
      <w:pPr>
        <w:rPr>
          <w:lang w:val="it-IT"/>
        </w:rPr>
      </w:pPr>
      <w:r w:rsidRPr="000F704D">
        <w:rPr>
          <w:lang w:val="it-IT"/>
        </w:rPr>
        <w:t>Acquisire esperienza imparando dagli errori è necessario per ottenere grandi risultati con le scommesse sul calcio. Meno questo processo viene a costare, meglio è. Per tale motivo è consigliabile sfruttare al massimo i &lt;a href="/bonus/"&gt;bonus offerti dai vari operatori&lt;/a&gt;, tra cui soprattutto quello di benvenuto. Le cifre offerte sono spesso vantaggiose, ma non è sempre tutto oro quello che luccica. Alle volte &lt;strong&gt;prelevare eventuali vincite presenta condizioni poco convenienti&lt;/strong&gt;, come il dover giocare più volte la somma omaggio.</w:t>
      </w:r>
    </w:p>
    <w:p w14:paraId="2E631847" w14:textId="77777777" w:rsidR="00AF6711" w:rsidRDefault="00AF6711" w:rsidP="000F704D">
      <w:pPr>
        <w:rPr>
          <w:lang w:val="en-US"/>
        </w:rPr>
      </w:pPr>
    </w:p>
    <w:p w14:paraId="09011507" w14:textId="55B225DB" w:rsidR="000F704D" w:rsidRPr="000F704D" w:rsidRDefault="000F704D" w:rsidP="000F704D">
      <w:pPr>
        <w:rPr>
          <w:lang w:val="it-IT"/>
        </w:rPr>
      </w:pPr>
      <w:r w:rsidRPr="000F704D">
        <w:rPr>
          <w:lang w:val="it-IT"/>
        </w:rPr>
        <w:t>Se sfruttate nella giusta maniera, le promozioni dedicate ai neo iscritti sono un ottimo modo per fare pratica, ma anche per racimolare qualche soldino, rivelandosi così delle effettive strategie per il betting. Come? Magari aprendo un conto con un allibratore e, dopo aver esaurito il bonus, &lt;strong&gt;ritirare parte del budget per investirlo su un altro&lt;/strong&gt;. Così facendo il vantaggio non è solo quello di sfruttare le promozioni, ma avere più conti aperti per poter giocare sempre sul sito di scommesse che offre la quota più alta.</w:t>
      </w:r>
    </w:p>
    <w:p w14:paraId="09906F2F" w14:textId="77777777" w:rsidR="000F704D" w:rsidRPr="000F704D" w:rsidRDefault="000F704D" w:rsidP="000F704D">
      <w:pPr>
        <w:rPr>
          <w:lang w:val="it-IT"/>
        </w:rPr>
      </w:pPr>
    </w:p>
    <w:p w14:paraId="0506160D" w14:textId="4C74E7A5" w:rsidR="000F704D" w:rsidRDefault="000F704D" w:rsidP="000F704D">
      <w:pPr>
        <w:rPr>
          <w:lang w:val="it-IT"/>
        </w:rPr>
      </w:pPr>
      <w:r w:rsidRPr="000F704D">
        <w:rPr>
          <w:lang w:val="it-IT"/>
        </w:rPr>
        <w:t xml:space="preserve">Ad esempio </w:t>
      </w:r>
      <w:r w:rsidR="00AF6711">
        <w:rPr>
          <w:lang w:val="it-IT"/>
        </w:rPr>
        <w:t>l</w:t>
      </w:r>
      <w:r w:rsidRPr="000F704D">
        <w:rPr>
          <w:lang w:val="it-IT"/>
        </w:rPr>
        <w:t>eggere la nostra &lt;a href="/eurobet/"&gt;recensione di Eurobet&lt;/a&gt;, così come quella di qualsiasi altro operatore top sul mercato in Italia, aiuterà a conoscere nei dettagli entità, termini e condizioni dei vari bonus di benvenuto offerti ai nuovi clienti e a capire quali possono essere quelli più interessanti ai vostri occhi.</w:t>
      </w:r>
    </w:p>
    <w:p w14:paraId="3B744162" w14:textId="77777777" w:rsidR="0020664A" w:rsidRDefault="0020664A" w:rsidP="000F704D">
      <w:pPr>
        <w:rPr>
          <w:lang w:val="it-IT"/>
        </w:rPr>
      </w:pPr>
    </w:p>
    <w:p w14:paraId="583F2E8C" w14:textId="0C19049E" w:rsidR="0020664A" w:rsidRPr="00AF6711" w:rsidRDefault="0020664A" w:rsidP="0020664A">
      <w:pPr>
        <w:rPr>
          <w:b/>
          <w:bCs/>
          <w:lang w:val="it-IT"/>
        </w:rPr>
      </w:pPr>
      <w:r w:rsidRPr="00AF6711">
        <w:rPr>
          <w:b/>
          <w:bCs/>
          <w:lang w:val="it-IT"/>
        </w:rPr>
        <w:t>&lt;h</w:t>
      </w:r>
      <w:r>
        <w:rPr>
          <w:b/>
          <w:bCs/>
          <w:lang w:val="it-IT"/>
        </w:rPr>
        <w:t>3</w:t>
      </w:r>
      <w:r w:rsidRPr="00AF6711">
        <w:rPr>
          <w:b/>
          <w:bCs/>
          <w:lang w:val="it-IT"/>
        </w:rPr>
        <w:t xml:space="preserve"> &gt;</w:t>
      </w:r>
      <w:r w:rsidR="00BB22E7">
        <w:rPr>
          <w:b/>
          <w:bCs/>
          <w:lang w:val="it-IT"/>
        </w:rPr>
        <w:t>Matched betting: cos’è, come si fa</w:t>
      </w:r>
      <w:r w:rsidRPr="00AF6711">
        <w:rPr>
          <w:b/>
          <w:bCs/>
          <w:lang w:val="it-IT"/>
        </w:rPr>
        <w:t>&lt;/h</w:t>
      </w:r>
      <w:r w:rsidR="00BB22E7">
        <w:rPr>
          <w:b/>
          <w:bCs/>
          <w:lang w:val="it-IT"/>
        </w:rPr>
        <w:t>3</w:t>
      </w:r>
      <w:r w:rsidRPr="00AF6711">
        <w:rPr>
          <w:b/>
          <w:bCs/>
          <w:lang w:val="it-IT"/>
        </w:rPr>
        <w:t>&gt;</w:t>
      </w:r>
    </w:p>
    <w:p w14:paraId="01C406A2" w14:textId="77777777" w:rsidR="0020664A" w:rsidRDefault="0020664A" w:rsidP="000F704D">
      <w:pPr>
        <w:rPr>
          <w:lang w:val="it-IT"/>
        </w:rPr>
      </w:pPr>
    </w:p>
    <w:p w14:paraId="6DD3EB68" w14:textId="29C7A916" w:rsidR="0020664A" w:rsidRPr="00A41DD0" w:rsidRDefault="00BB22E7" w:rsidP="0020664A">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100-150</w:t>
      </w:r>
      <w:r w:rsidR="0020664A">
        <w:rPr>
          <w:rStyle w:val="normaltextrun"/>
          <w:rFonts w:ascii="Calibri" w:hAnsi="Calibri" w:cs="Calibri"/>
          <w:color w:val="EE0000"/>
          <w:sz w:val="22"/>
          <w:szCs w:val="22"/>
          <w:lang w:val="en-US"/>
        </w:rPr>
        <w:t>w</w:t>
      </w:r>
    </w:p>
    <w:p w14:paraId="75FAEFF6" w14:textId="639E2BEA" w:rsidR="0020664A" w:rsidRPr="00A41DD0" w:rsidRDefault="00BB22E7" w:rsidP="0020664A">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Explain briefly how to use the bookmaker bonuses to generate a guaranteed profit</w:t>
      </w:r>
    </w:p>
    <w:p w14:paraId="36D4A1E2" w14:textId="77777777" w:rsidR="0020664A" w:rsidRDefault="0020664A" w:rsidP="0020664A">
      <w:pPr>
        <w:pStyle w:val="paragraph"/>
        <w:numPr>
          <w:ilvl w:val="0"/>
          <w:numId w:val="10"/>
        </w:numPr>
        <w:spacing w:before="0" w:beforeAutospacing="0" w:after="0" w:afterAutospacing="0"/>
        <w:ind w:left="1080" w:firstLine="0"/>
        <w:textAlignment w:val="baseline"/>
        <w:rPr>
          <w:rStyle w:val="eop"/>
          <w:rFonts w:ascii="Calibri" w:hAnsi="Calibri" w:cs="Calibri"/>
          <w:color w:val="EE0000"/>
          <w:sz w:val="22"/>
          <w:szCs w:val="22"/>
          <w:lang w:val="en-US"/>
        </w:rPr>
      </w:pPr>
      <w:r w:rsidRPr="00A41DD0">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r w:rsidRPr="00A41DD0">
        <w:rPr>
          <w:rStyle w:val="eop"/>
          <w:rFonts w:ascii="Calibri" w:hAnsi="Calibri" w:cs="Calibri"/>
          <w:color w:val="EE0000"/>
          <w:sz w:val="22"/>
          <w:szCs w:val="22"/>
          <w:lang w:val="en-US"/>
        </w:rPr>
        <w:t> </w:t>
      </w:r>
    </w:p>
    <w:p w14:paraId="093A6B70" w14:textId="77777777" w:rsidR="0020664A" w:rsidRPr="0020664A" w:rsidRDefault="0020664A" w:rsidP="000F704D">
      <w:pPr>
        <w:rPr>
          <w:lang w:val="en-US"/>
        </w:rPr>
      </w:pPr>
    </w:p>
    <w:p w14:paraId="6A9666F9" w14:textId="77777777" w:rsidR="00AF6711" w:rsidRPr="0020664A" w:rsidRDefault="00AF6711" w:rsidP="000F704D">
      <w:pPr>
        <w:rPr>
          <w:lang w:val="en-US"/>
        </w:rPr>
      </w:pPr>
    </w:p>
    <w:p w14:paraId="55889822" w14:textId="77777777" w:rsidR="000F704D" w:rsidRPr="00AF6711" w:rsidRDefault="000F704D" w:rsidP="000F704D">
      <w:pPr>
        <w:rPr>
          <w:b/>
          <w:bCs/>
          <w:lang w:val="it-IT"/>
        </w:rPr>
      </w:pPr>
      <w:r w:rsidRPr="00AF6711">
        <w:rPr>
          <w:b/>
          <w:bCs/>
          <w:lang w:val="it-IT"/>
        </w:rPr>
        <w:t>&lt;h2 id="teorie-matematiche"&gt;Gli approcci matematici più conosciuti&lt;/h2&gt;</w:t>
      </w:r>
    </w:p>
    <w:p w14:paraId="74413F05" w14:textId="77777777" w:rsidR="000F704D" w:rsidRDefault="000F704D" w:rsidP="000F704D">
      <w:pPr>
        <w:rPr>
          <w:lang w:val="it-IT"/>
        </w:rPr>
      </w:pPr>
      <w:r w:rsidRPr="000F704D">
        <w:rPr>
          <w:lang w:val="it-IT"/>
        </w:rPr>
        <w:lastRenderedPageBreak/>
        <w:t>Al di là delle strategie per le scommesse sul calcio utilizzate, anche l’istinto, se accompagnato da studio e tecnica, è una componente fondamentale. &lt;strong&gt;Aiuta molto avere una mente in grado di fare calcoli veloci&lt;/strong&gt; per trasformare le quote in percentuali e trovare value bet. Di seguito spieghiamo due metodi matematici applicati al betting che risulta utile conoscere e che potete utilizzare su tutti i tornei e tutti i bookies, compresi i &lt;a href="/calcio/mondiali-femminili/"&gt;siti scommesse mondiali femminili&lt;/a&gt;.</w:t>
      </w:r>
    </w:p>
    <w:p w14:paraId="6DE1C5CB" w14:textId="77777777" w:rsidR="00AD5C31" w:rsidRPr="000F704D" w:rsidRDefault="00AD5C31" w:rsidP="000F704D">
      <w:pPr>
        <w:rPr>
          <w:lang w:val="it-IT"/>
        </w:rPr>
      </w:pPr>
    </w:p>
    <w:p w14:paraId="061B8786" w14:textId="77777777" w:rsidR="000F704D" w:rsidRPr="00AD5C31" w:rsidRDefault="000F704D" w:rsidP="000F704D">
      <w:pPr>
        <w:rPr>
          <w:b/>
          <w:bCs/>
          <w:lang w:val="it-IT"/>
        </w:rPr>
      </w:pPr>
      <w:r w:rsidRPr="00AD5C31">
        <w:rPr>
          <w:b/>
          <w:bCs/>
          <w:lang w:val="it-IT"/>
        </w:rPr>
        <w:t>&lt;h3 id="sistema-kelly"&gt;Il criterio Kelly&lt;/h3&gt;</w:t>
      </w:r>
    </w:p>
    <w:p w14:paraId="692AD7F3" w14:textId="77777777" w:rsidR="000F704D" w:rsidRDefault="000F704D" w:rsidP="000F704D">
      <w:pPr>
        <w:rPr>
          <w:lang w:val="it-IT"/>
        </w:rPr>
      </w:pPr>
      <w:r w:rsidRPr="000F704D">
        <w:rPr>
          <w:lang w:val="it-IT"/>
        </w:rPr>
        <w:t>Il &lt;a href="/money-management/criterio-di-kelly/"&gt;criterio Kelly&lt;/a&gt; è un metodo utilizzato già dalla metà del XX secolo. Esso consente di &lt;strong&gt;gestire il proprio budget suggerendo la cifra ideale da giocare&lt;/strong&gt; per ogni puntata. Esistono due versioni di tale criterio, una "piena" e una "frazionale". La prima è un po’ più rischiosa, dato che a volte le somme consigliate incidono di molto sul gruzzolo a disposizione, mentre la seconda consente di salvaguardare il proprio capitale anche in caso di giocate sfortunate.</w:t>
      </w:r>
    </w:p>
    <w:p w14:paraId="58B9689D" w14:textId="77777777" w:rsidR="00AD5C31" w:rsidRPr="000F704D" w:rsidRDefault="00AD5C31" w:rsidP="000F704D">
      <w:pPr>
        <w:rPr>
          <w:lang w:val="it-IT"/>
        </w:rPr>
      </w:pPr>
    </w:p>
    <w:p w14:paraId="2BAB6EEE" w14:textId="77777777" w:rsidR="000F704D" w:rsidRPr="00AD5C31" w:rsidRDefault="000F704D" w:rsidP="000F704D">
      <w:pPr>
        <w:rPr>
          <w:b/>
          <w:bCs/>
          <w:lang w:val="it-IT"/>
        </w:rPr>
      </w:pPr>
      <w:r w:rsidRPr="00AD5C31">
        <w:rPr>
          <w:b/>
          <w:bCs/>
          <w:lang w:val="it-IT"/>
        </w:rPr>
        <w:t>&lt;h4&gt;Il Kelly pieno&lt;/h4&gt;</w:t>
      </w:r>
    </w:p>
    <w:p w14:paraId="6ACB5848" w14:textId="77777777" w:rsidR="000F704D" w:rsidRPr="000F704D" w:rsidRDefault="000F704D" w:rsidP="000F704D">
      <w:pPr>
        <w:rPr>
          <w:lang w:val="it-IT"/>
        </w:rPr>
      </w:pPr>
      <w:r w:rsidRPr="000F704D">
        <w:rPr>
          <w:lang w:val="it-IT"/>
        </w:rPr>
        <w:t>Nel paragrafo relativo alle value bet abbiamo visto come ottenere il valore percentuale. &lt;strong&gt;Questa variante del sistema Kelly tiene in considerazione tale dato, il budget da poter investire e la quota&lt;/strong&gt;. Grazie a tali componenti possiamo quindi calcolare la somma consigliata da puntare sull’evento con quota 2.50 dell’esempio fatto in precedenza. Ad esso avevamo assegnato la probabilità del 45% che si verificasse la previsione avendo quindi un valore del 12.5% rispetto alla quota. Poniamo quindi il caso di avere 100€ a disposizione. Per capire la fetta da investire su tale giocata il metodo Kelly prevede la formula che trovate nell'immagine che segue con annesso il calcolo relativo al nostro esempio.</w:t>
      </w:r>
    </w:p>
    <w:p w14:paraId="1606A85C" w14:textId="77777777" w:rsidR="000F704D" w:rsidRPr="000F704D" w:rsidRDefault="000F704D" w:rsidP="000F704D">
      <w:pPr>
        <w:rPr>
          <w:lang w:val="it-IT"/>
        </w:rPr>
      </w:pPr>
      <w:r w:rsidRPr="000F704D">
        <w:rPr>
          <w:lang w:val="it-IT"/>
        </w:rPr>
        <w:t>&lt;p class="fullimg"&gt;&lt;picture&gt;[source media="(max-width: 479px)" srcset="/immagini/esempio-kelly-pieno-mobile.jpg" width="400" height="299"][source media="(min-width: 480px) and (max-width: 839px), (min-width: 950px) and (max-width: 1089px)" srcset="/immagini/esempio-kelly-pieno-tablet.jpg" width="751" height="299"][source media="(min-width: 840px) and (max-width: 949px), (min-width: 1090px)" srcset="/immagini/esempio-kelly-pieno.jpg" width="989" height="299"]&lt;img class="lazyload" src="/immagini/lazyload.png" alt="Un esempio di come funziona il metodo Kelly pieno" width="989" height="299" data-src="/immagini/esempio-kelly-pieno.jpg" /&gt;&lt;/picture&gt;&lt;/p&gt;</w:t>
      </w:r>
    </w:p>
    <w:p w14:paraId="1875A1F9" w14:textId="77777777" w:rsidR="000F704D" w:rsidRPr="000F704D" w:rsidRDefault="000F704D" w:rsidP="000F704D">
      <w:pPr>
        <w:rPr>
          <w:lang w:val="it-IT"/>
        </w:rPr>
      </w:pPr>
    </w:p>
    <w:p w14:paraId="73D38B0C" w14:textId="77777777" w:rsidR="000F704D" w:rsidRPr="008F27EE" w:rsidRDefault="000F704D" w:rsidP="000F704D">
      <w:pPr>
        <w:rPr>
          <w:b/>
          <w:bCs/>
          <w:lang w:val="it-IT"/>
        </w:rPr>
      </w:pPr>
      <w:r w:rsidRPr="008F27EE">
        <w:rPr>
          <w:b/>
          <w:bCs/>
          <w:lang w:val="it-IT"/>
        </w:rPr>
        <w:t>&lt;h4&gt;Il Kelly frazionale&lt;/h4&gt;</w:t>
      </w:r>
    </w:p>
    <w:p w14:paraId="158A310A" w14:textId="77777777" w:rsidR="000F704D" w:rsidRPr="000F704D" w:rsidRDefault="000F704D" w:rsidP="000F704D">
      <w:pPr>
        <w:rPr>
          <w:lang w:val="it-IT"/>
        </w:rPr>
      </w:pPr>
      <w:r w:rsidRPr="000F704D">
        <w:rPr>
          <w:lang w:val="it-IT"/>
        </w:rPr>
        <w:t>Capito il meccanismo con cui funziona il Kelly pieno è facile comprendere anche quello frazionale. La differenza sta nel fatto che q&lt;strong&gt;uesta variante cerca di tutelare maggiormente il budget&lt;/strong&gt;. Come? Semplicemente scommettendo soltanto una percentuale della cifra suggerita dal Kelly pieno. Essa può essere del 50%, del 25% o anche meno, a discrezione dell’utente. L’utilità è quella di poter giocare su più eventi e nel lungo periodo pare che questo sistema dia grandi risultati. Poniamo di aver scelto di intaccare il budget del 25%. In tal caso la nostra puntata dovrà essere di 2.08€. Come siamo giunti a questa conclusione? Con la formula e il calcolo riportati qui sotto.</w:t>
      </w:r>
    </w:p>
    <w:p w14:paraId="718812D7" w14:textId="77777777" w:rsidR="000F704D" w:rsidRPr="000F704D" w:rsidRDefault="000F704D" w:rsidP="000F704D">
      <w:pPr>
        <w:rPr>
          <w:lang w:val="it-IT"/>
        </w:rPr>
      </w:pPr>
      <w:r w:rsidRPr="000F704D">
        <w:rPr>
          <w:lang w:val="it-IT"/>
        </w:rPr>
        <w:t xml:space="preserve">&lt;p class="fullimg"&gt;&lt;picture&gt;[source media="(max-width: 479px)" srcset="/immagini/esempio-kelly-frazionale-mobile.jpg" width="400" height="299"][source media="(min-width: 480px) and (max-width: 839px), (min-width: 950px) and (max-width: 1089px)" srcset="/immagini/esempio-kelly-frazionale-tablet.jpg" width="751" height="299"][source media="(min-width: 840px) and (max-width: 949px), </w:t>
      </w:r>
      <w:r w:rsidRPr="000F704D">
        <w:rPr>
          <w:lang w:val="it-IT"/>
        </w:rPr>
        <w:lastRenderedPageBreak/>
        <w:t>(min-width: 1090px)" srcset="/immagini/esempio-kelly-frazionale.jpg" width="989" height="299"]&lt;img class="lazyload" src="/immagini/lazyload.png" alt="Un esempio di come funziona il metodo Kelly frazionale" width="989" height="299" data-src="/immagini/esempio-kelly-frazionale.jpg" /&gt;&lt;/picture&gt;&lt;/p&gt;</w:t>
      </w:r>
    </w:p>
    <w:p w14:paraId="0C47A384" w14:textId="77777777" w:rsidR="000F704D" w:rsidRDefault="000F704D" w:rsidP="000F704D">
      <w:pPr>
        <w:rPr>
          <w:lang w:val="it-IT"/>
        </w:rPr>
      </w:pPr>
      <w:r w:rsidRPr="000F704D">
        <w:rPr>
          <w:lang w:val="it-IT"/>
        </w:rPr>
        <w:t>Dato che non è consentito scommettere meno di 2€ in Italia, per rimanere sopra tale soglia &lt;strong&gt;è necessario avere un buon capitale iniziale&lt;/strong&gt; o aumentare la percentuale con cui intaccare il capitale.</w:t>
      </w:r>
    </w:p>
    <w:p w14:paraId="5D29049E" w14:textId="77777777" w:rsidR="008F27EE" w:rsidRPr="000F704D" w:rsidRDefault="008F27EE" w:rsidP="000F704D">
      <w:pPr>
        <w:rPr>
          <w:lang w:val="it-IT"/>
        </w:rPr>
      </w:pPr>
    </w:p>
    <w:p w14:paraId="3358B786" w14:textId="77777777" w:rsidR="000F704D" w:rsidRPr="008F27EE" w:rsidRDefault="000F704D" w:rsidP="000F704D">
      <w:pPr>
        <w:rPr>
          <w:b/>
          <w:bCs/>
          <w:lang w:val="it-IT"/>
        </w:rPr>
      </w:pPr>
      <w:r w:rsidRPr="008F27EE">
        <w:rPr>
          <w:b/>
          <w:bCs/>
          <w:lang w:val="it-IT"/>
        </w:rPr>
        <w:t>&lt;h3&gt;Il sistema Martingala&lt;/h3&gt;</w:t>
      </w:r>
    </w:p>
    <w:p w14:paraId="6D856ED6" w14:textId="77777777" w:rsidR="000F704D" w:rsidRPr="000F704D" w:rsidRDefault="000F704D" w:rsidP="000F704D">
      <w:pPr>
        <w:rPr>
          <w:lang w:val="it-IT"/>
        </w:rPr>
      </w:pPr>
      <w:r w:rsidRPr="000F704D">
        <w:rPr>
          <w:lang w:val="it-IT"/>
        </w:rPr>
        <w:t>Riportiamo questa teoria per darvi un esempio di approccio che è meglio evitare. Del &lt;a href="/money-management/martingala/"&gt;sistema Martingala&lt;/a&gt;, più comunemente conosciuto come "metodo del raddoppio", avrete già sentito parlare. In pratica si tratta di &lt;strong&gt;raddoppiare ogni volta la cifra da puntare se la scommessa precedente non è andata a buon fine&lt;/strong&gt;. Questo fino a quando la somma investita non viene superata da quella vinta. Poniamo di scommettere 10€ su un evento quotato 2.00, perdendo. La giocata successiva dovremmo puntare 20€.</w:t>
      </w:r>
    </w:p>
    <w:p w14:paraId="32F9FBCF" w14:textId="77777777" w:rsidR="000F704D" w:rsidRPr="000F704D" w:rsidRDefault="000F704D" w:rsidP="000F704D">
      <w:pPr>
        <w:rPr>
          <w:lang w:val="it-IT"/>
        </w:rPr>
      </w:pPr>
    </w:p>
    <w:p w14:paraId="3B3DF59D" w14:textId="77777777" w:rsidR="000F704D" w:rsidRDefault="000F704D" w:rsidP="000F704D">
      <w:pPr>
        <w:rPr>
          <w:lang w:val="it-IT"/>
        </w:rPr>
      </w:pPr>
      <w:r w:rsidRPr="000F704D">
        <w:rPr>
          <w:lang w:val="it-IT"/>
        </w:rPr>
        <w:t>Se ancora non siamo stati fortunati sarà necessario giocare 40€ e la volta dopo 80€. Dopo un filotto di sole quattro puntate senza successo il budget volatilizzato è già di 150€. Capite bene che il primo grande limite di questo sistema è quello di richiedere una disponibilità di capitale troppo grande. Il secondo è che &lt;strong&gt;gli eventuali guadagni ottenuti sono davvero molto bassi&lt;/strong&gt;. Se anche la quinta giocata, che dovrà essere di 160€ su un mercato con quota 2.00, andasse a buon fine, il profitto sarebbe di soli 10€. Vale la pena rischiare 310€ per vincerne 320€? Crediamo proprio di no.</w:t>
      </w:r>
    </w:p>
    <w:p w14:paraId="4D537BE8" w14:textId="77777777" w:rsidR="008F27EE" w:rsidRPr="000F704D" w:rsidRDefault="008F27EE" w:rsidP="000F704D">
      <w:pPr>
        <w:rPr>
          <w:lang w:val="it-IT"/>
        </w:rPr>
      </w:pPr>
    </w:p>
    <w:p w14:paraId="53045177" w14:textId="77777777" w:rsidR="000F704D" w:rsidRPr="008F27EE" w:rsidRDefault="000F704D" w:rsidP="000F704D">
      <w:pPr>
        <w:rPr>
          <w:b/>
          <w:bCs/>
          <w:lang w:val="it-IT"/>
        </w:rPr>
      </w:pPr>
      <w:r w:rsidRPr="008F27EE">
        <w:rPr>
          <w:b/>
          <w:bCs/>
          <w:lang w:val="it-IT"/>
        </w:rPr>
        <w:t>&lt;h2&gt;Strategia per le scommesse sul calcio: cosa non dimenticare&lt;/h2&gt;</w:t>
      </w:r>
    </w:p>
    <w:p w14:paraId="67B61C5E" w14:textId="77777777" w:rsidR="000F704D" w:rsidRPr="000F704D" w:rsidRDefault="000F704D" w:rsidP="000F704D">
      <w:pPr>
        <w:rPr>
          <w:lang w:val="it-IT"/>
        </w:rPr>
      </w:pPr>
      <w:r w:rsidRPr="000F704D">
        <w:rPr>
          <w:lang w:val="it-IT"/>
        </w:rPr>
        <w:t>Dopo la carrellata di informazioni di questa pagina, riportiamo di seguito &lt;strong&gt;tre punti essenziali da non scordare mai&lt;/strong&gt; quando si scommette sul calcio.</w:t>
      </w:r>
    </w:p>
    <w:p w14:paraId="506B2FB1" w14:textId="16C5633A" w:rsidR="000F704D" w:rsidRPr="000F704D" w:rsidRDefault="000F704D" w:rsidP="000F704D">
      <w:pPr>
        <w:rPr>
          <w:lang w:val="en-US"/>
        </w:rPr>
      </w:pPr>
    </w:p>
    <w:p w14:paraId="3B118892" w14:textId="77777777" w:rsidR="000F704D" w:rsidRPr="008F27EE" w:rsidRDefault="000F704D" w:rsidP="000F704D">
      <w:pPr>
        <w:rPr>
          <w:b/>
          <w:bCs/>
          <w:lang w:val="en-US"/>
        </w:rPr>
      </w:pPr>
      <w:r w:rsidRPr="008F27EE">
        <w:rPr>
          <w:b/>
          <w:bCs/>
          <w:lang w:val="en-US"/>
        </w:rPr>
        <w:t>&lt;h3&gt;1. Cercare sempre le value bet&lt;/h3&gt;</w:t>
      </w:r>
    </w:p>
    <w:p w14:paraId="2AB118C4" w14:textId="2D7C69C9" w:rsidR="000F704D" w:rsidRPr="000F704D" w:rsidRDefault="000F704D" w:rsidP="000F704D">
      <w:pPr>
        <w:rPr>
          <w:lang w:val="it-IT"/>
        </w:rPr>
      </w:pPr>
      <w:r w:rsidRPr="000F704D">
        <w:rPr>
          <w:lang w:val="it-IT"/>
        </w:rPr>
        <w:t>Avere buon occhio o delle strategie collaudate per scovare le value bet è un punto di partenza fondamentale per avere successo con il betting. Nel lungo periodo &lt;strong&gt;le scommesse con valore sono quelle che danno i risultati migliori&lt;/strong&gt; e buoni profitti. Non bisogna quindi mai abbandonare questa strada ed essere sempre pronti a scovare l’errore di valutazione dei bookmaker sulle quote.</w:t>
      </w:r>
    </w:p>
    <w:p w14:paraId="670FD4DE" w14:textId="77777777" w:rsidR="000F704D" w:rsidRPr="000F704D" w:rsidRDefault="000F704D" w:rsidP="000F704D">
      <w:pPr>
        <w:rPr>
          <w:lang w:val="it-IT"/>
        </w:rPr>
      </w:pPr>
    </w:p>
    <w:p w14:paraId="25C8BC94" w14:textId="77777777" w:rsidR="000F704D" w:rsidRPr="008F27EE" w:rsidRDefault="000F704D" w:rsidP="000F704D">
      <w:pPr>
        <w:rPr>
          <w:b/>
          <w:bCs/>
          <w:lang w:val="it-IT"/>
        </w:rPr>
      </w:pPr>
      <w:r w:rsidRPr="008F27EE">
        <w:rPr>
          <w:b/>
          <w:bCs/>
          <w:lang w:val="en-US"/>
        </w:rPr>
        <w:t xml:space="preserve">&lt;h3&gt;2. </w:t>
      </w:r>
      <w:r w:rsidRPr="008F27EE">
        <w:rPr>
          <w:b/>
          <w:bCs/>
          <w:lang w:val="it-IT"/>
        </w:rPr>
        <w:t>Il live va usato a proprio vantaggio&lt;/h3&gt;</w:t>
      </w:r>
    </w:p>
    <w:p w14:paraId="20F732F0" w14:textId="30EF52BF" w:rsidR="000F704D" w:rsidRPr="000F704D" w:rsidRDefault="000F704D" w:rsidP="000F704D">
      <w:pPr>
        <w:rPr>
          <w:lang w:val="it-IT"/>
        </w:rPr>
      </w:pPr>
      <w:r w:rsidRPr="000F704D">
        <w:rPr>
          <w:lang w:val="it-IT"/>
        </w:rPr>
        <w:t>La possibilità di poter puntare su eventi in corso ha aperto nuove opportunità di guadagno per gli scommettitori. I vantaggi sono evidenti, dato che poter seguire le partite in diretta permette di disporre di tantissime informazioni utili a capire quale giocata effettuare. &lt;strong&gt;Studio ed esperienza sono fondamentali&lt;/strong&gt; per poter riuscire a prendere le giuste decisioni in pochi istanti. Siate sempre lucidi!</w:t>
      </w:r>
    </w:p>
    <w:p w14:paraId="4669EB5E" w14:textId="77777777" w:rsidR="000F704D" w:rsidRPr="000F704D" w:rsidRDefault="000F704D" w:rsidP="000F704D">
      <w:pPr>
        <w:rPr>
          <w:lang w:val="it-IT"/>
        </w:rPr>
      </w:pPr>
    </w:p>
    <w:p w14:paraId="0BD4205D" w14:textId="77777777" w:rsidR="000F704D" w:rsidRPr="00CF6BC5" w:rsidRDefault="000F704D" w:rsidP="000F704D">
      <w:pPr>
        <w:rPr>
          <w:b/>
          <w:bCs/>
          <w:lang w:val="it-IT"/>
        </w:rPr>
      </w:pPr>
      <w:r w:rsidRPr="00CF6BC5">
        <w:rPr>
          <w:b/>
          <w:bCs/>
          <w:lang w:val="it-IT"/>
        </w:rPr>
        <w:t>&lt;h3&gt;3. Mai lasciarsi abbattere&lt;/h3&gt;</w:t>
      </w:r>
    </w:p>
    <w:p w14:paraId="63EA3C4A" w14:textId="68BA3987" w:rsidR="000F704D" w:rsidRDefault="000F704D" w:rsidP="000F704D">
      <w:pPr>
        <w:rPr>
          <w:lang w:val="it-IT"/>
        </w:rPr>
      </w:pPr>
      <w:r w:rsidRPr="000F704D">
        <w:rPr>
          <w:lang w:val="it-IT"/>
        </w:rPr>
        <w:t xml:space="preserve">Nelle scommesse sul calcio non esiste nessuna formula magica in grado di funzionare sempre e comunque. Può capitare che a periodi di successo seguano momenti poco fortunati. Questo anche se si segue alla perfezione un metodo matematico o si gioca sulle value bet. Nei periodi meno fortunati </w:t>
      </w:r>
      <w:r w:rsidRPr="000F704D">
        <w:rPr>
          <w:lang w:val="it-IT"/>
        </w:rPr>
        <w:lastRenderedPageBreak/>
        <w:t>&lt;strong&gt;seguite sempre la strada intrapresa senza fare follie&lt;/strong&gt; per rientrare di perdite momentanee.</w:t>
      </w:r>
    </w:p>
    <w:p w14:paraId="0C16BC7A" w14:textId="77777777" w:rsidR="001847FD" w:rsidRDefault="001847FD" w:rsidP="000F704D">
      <w:pPr>
        <w:rPr>
          <w:lang w:val="it-IT"/>
        </w:rPr>
      </w:pPr>
    </w:p>
    <w:p w14:paraId="1B28B9B4" w14:textId="3853A6FD" w:rsidR="001847FD" w:rsidRDefault="001847FD" w:rsidP="000F704D">
      <w:pPr>
        <w:rPr>
          <w:b/>
          <w:bCs/>
          <w:lang w:val="it-IT"/>
        </w:rPr>
      </w:pPr>
      <w:r w:rsidRPr="00AF6711">
        <w:rPr>
          <w:b/>
          <w:bCs/>
          <w:lang w:val="it-IT"/>
        </w:rPr>
        <w:t>&lt;h2 id="</w:t>
      </w:r>
      <w:r>
        <w:rPr>
          <w:b/>
          <w:bCs/>
          <w:lang w:val="it-IT"/>
        </w:rPr>
        <w:t>psicologia</w:t>
      </w:r>
      <w:r w:rsidRPr="00AF6711">
        <w:rPr>
          <w:b/>
          <w:bCs/>
          <w:lang w:val="it-IT"/>
        </w:rPr>
        <w:t>"&gt;</w:t>
      </w:r>
      <w:r>
        <w:rPr>
          <w:b/>
          <w:bCs/>
          <w:lang w:val="it-IT"/>
        </w:rPr>
        <w:t>La psicologia dello scommettitore&lt;/</w:t>
      </w:r>
      <w:r w:rsidRPr="00AF6711">
        <w:rPr>
          <w:b/>
          <w:bCs/>
          <w:lang w:val="it-IT"/>
        </w:rPr>
        <w:t>h2&gt;</w:t>
      </w:r>
    </w:p>
    <w:p w14:paraId="70FA9972" w14:textId="77777777" w:rsidR="001847FD" w:rsidRDefault="001847FD" w:rsidP="000F704D">
      <w:pPr>
        <w:rPr>
          <w:b/>
          <w:bCs/>
          <w:lang w:val="it-IT"/>
        </w:rPr>
      </w:pPr>
    </w:p>
    <w:p w14:paraId="7D5DD737" w14:textId="1EC8F245" w:rsidR="001847FD" w:rsidRPr="00A41DD0" w:rsidRDefault="00900C11" w:rsidP="001847FD">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150-200</w:t>
      </w:r>
      <w:r w:rsidR="001847FD">
        <w:rPr>
          <w:rStyle w:val="normaltextrun"/>
          <w:rFonts w:ascii="Calibri" w:hAnsi="Calibri" w:cs="Calibri"/>
          <w:color w:val="EE0000"/>
          <w:sz w:val="22"/>
          <w:szCs w:val="22"/>
          <w:lang w:val="en-US"/>
        </w:rPr>
        <w:t>w</w:t>
      </w:r>
    </w:p>
    <w:p w14:paraId="14164375" w14:textId="16438C6E" w:rsidR="001847FD" w:rsidRPr="00A41DD0" w:rsidRDefault="00900C11" w:rsidP="001847FD">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sidRPr="00900C11">
        <w:rPr>
          <w:rStyle w:val="normaltextrun"/>
          <w:rFonts w:ascii="Calibri" w:hAnsi="Calibri" w:cs="Calibri"/>
          <w:color w:val="EE0000"/>
          <w:sz w:val="22"/>
          <w:szCs w:val="22"/>
          <w:lang w:val="en-US"/>
        </w:rPr>
        <w:t>Explore the topic of emotional control. Explain the most common biases (e.g., betting on your favorite team, chasing losses).</w:t>
      </w:r>
    </w:p>
    <w:p w14:paraId="35269754" w14:textId="77777777" w:rsidR="001847FD" w:rsidRDefault="001847FD" w:rsidP="001847FD">
      <w:pPr>
        <w:pStyle w:val="paragraph"/>
        <w:numPr>
          <w:ilvl w:val="0"/>
          <w:numId w:val="10"/>
        </w:numPr>
        <w:spacing w:before="0" w:beforeAutospacing="0" w:after="0" w:afterAutospacing="0"/>
        <w:ind w:left="1080" w:firstLine="0"/>
        <w:textAlignment w:val="baseline"/>
        <w:rPr>
          <w:rStyle w:val="eop"/>
          <w:rFonts w:ascii="Calibri" w:hAnsi="Calibri" w:cs="Calibri"/>
          <w:color w:val="EE0000"/>
          <w:sz w:val="22"/>
          <w:szCs w:val="22"/>
          <w:lang w:val="en-US"/>
        </w:rPr>
      </w:pPr>
      <w:r w:rsidRPr="00A41DD0">
        <w:rPr>
          <w:rStyle w:val="normaltextrun"/>
          <w:rFonts w:ascii="Calibri" w:hAnsi="Calibri" w:cs="Calibri"/>
          <w:color w:val="EE0000"/>
          <w:sz w:val="22"/>
          <w:szCs w:val="22"/>
          <w:lang w:val="en-US"/>
        </w:rPr>
        <w:t>Bold main statement (USP) of paragraph, make sure it has a logical connection to the headline, keep the bolding as short as possible without losing relevant info</w:t>
      </w:r>
      <w:r w:rsidRPr="00A41DD0">
        <w:rPr>
          <w:rStyle w:val="eop"/>
          <w:rFonts w:ascii="Calibri" w:hAnsi="Calibri" w:cs="Calibri"/>
          <w:color w:val="EE0000"/>
          <w:sz w:val="22"/>
          <w:szCs w:val="22"/>
          <w:lang w:val="en-US"/>
        </w:rPr>
        <w:t> </w:t>
      </w:r>
    </w:p>
    <w:p w14:paraId="4AD8E1DE" w14:textId="77777777" w:rsidR="001847FD" w:rsidRPr="001847FD" w:rsidRDefault="001847FD" w:rsidP="000F704D">
      <w:pPr>
        <w:rPr>
          <w:b/>
          <w:bCs/>
          <w:lang w:val="en-US"/>
        </w:rPr>
      </w:pPr>
    </w:p>
    <w:p w14:paraId="73A91B22" w14:textId="77777777" w:rsidR="00CF6BC5" w:rsidRPr="001847FD" w:rsidRDefault="00CF6BC5" w:rsidP="000F704D">
      <w:pPr>
        <w:rPr>
          <w:lang w:val="en-US"/>
        </w:rPr>
      </w:pPr>
    </w:p>
    <w:p w14:paraId="2FCCC10E" w14:textId="54A5B1F6" w:rsidR="000F704D" w:rsidRPr="00CF6BC5" w:rsidRDefault="000F704D" w:rsidP="000F704D">
      <w:pPr>
        <w:rPr>
          <w:b/>
          <w:bCs/>
          <w:lang w:val="it-IT"/>
        </w:rPr>
      </w:pPr>
      <w:r w:rsidRPr="00CF6BC5">
        <w:rPr>
          <w:b/>
          <w:bCs/>
          <w:lang w:val="it-IT"/>
        </w:rPr>
        <w:t>&lt;h2 id="conclusioni"&gt;La strategia per le scommesse sul calcio ideale è soggettiva&lt;/h2&gt;</w:t>
      </w:r>
    </w:p>
    <w:p w14:paraId="6F4EEAF8" w14:textId="5D16F014" w:rsidR="00FC39F4" w:rsidRDefault="000F704D" w:rsidP="000F704D">
      <w:pPr>
        <w:rPr>
          <w:lang w:val="it-IT"/>
        </w:rPr>
      </w:pPr>
      <w:r w:rsidRPr="000F704D">
        <w:rPr>
          <w:lang w:val="it-IT"/>
        </w:rPr>
        <w:t>Ci auguriamo che i consigli dati nei paragrafi precedenti possano ispirare molti di voi. Si è visto come riconoscere le value bet, come giocare con il betting exchange e le scommesse live, come sfruttare i bonus di benvenuto e i sistemi matematici. Quello che è importante sottolineare ancora una volta è che &lt;strong&gt;ogni singolo scommettitore deve trovare la sua via personale&lt;/strong&gt;. La strategia sul calcio vincente è quella fatta su misura da ogni singolo giocatore per se stesso. In chiusura, vi invitiamo anche a visitare la pagina dedicata ai &lt;a href="/sistemi/"&gt;sistemi scommesse&lt;/a&gt;, per chi ama giocate più elaborate.</w:t>
      </w:r>
    </w:p>
    <w:p w14:paraId="5BF86D57" w14:textId="77777777" w:rsidR="00E01322" w:rsidRDefault="00E01322" w:rsidP="000F704D">
      <w:pPr>
        <w:rPr>
          <w:lang w:val="it-IT"/>
        </w:rPr>
      </w:pPr>
    </w:p>
    <w:p w14:paraId="3F4795DC" w14:textId="1D42BC69" w:rsidR="00E01322" w:rsidRPr="00E02AEA" w:rsidRDefault="00E01322" w:rsidP="000F704D">
      <w:pPr>
        <w:rPr>
          <w:b/>
          <w:bCs/>
          <w:color w:val="EE0000"/>
          <w:lang w:val="en-US"/>
        </w:rPr>
      </w:pPr>
      <w:r w:rsidRPr="00E02AEA">
        <w:rPr>
          <w:b/>
          <w:bCs/>
          <w:color w:val="EE0000"/>
          <w:lang w:val="en-US"/>
        </w:rPr>
        <w:t>Add 3 FAQs:</w:t>
      </w:r>
    </w:p>
    <w:p w14:paraId="31F613F9" w14:textId="77777777" w:rsidR="00E01322" w:rsidRDefault="00E01322" w:rsidP="000F704D">
      <w:pPr>
        <w:rPr>
          <w:color w:val="EE0000"/>
          <w:lang w:val="en-US"/>
        </w:rPr>
      </w:pPr>
    </w:p>
    <w:p w14:paraId="01EEC09B" w14:textId="2E9429D7" w:rsidR="00E01322" w:rsidRDefault="009F5690" w:rsidP="000F704D">
      <w:pPr>
        <w:rPr>
          <w:b/>
          <w:bCs/>
          <w:lang w:val="it-IT"/>
        </w:rPr>
      </w:pPr>
      <w:r w:rsidRPr="009F5690">
        <w:rPr>
          <w:b/>
          <w:bCs/>
          <w:lang w:val="it-IT"/>
        </w:rPr>
        <w:t>Quanto budget (bankroll) mi serve per</w:t>
      </w:r>
      <w:r>
        <w:rPr>
          <w:b/>
          <w:bCs/>
          <w:lang w:val="it-IT"/>
        </w:rPr>
        <w:t xml:space="preserve"> iniziare?</w:t>
      </w:r>
    </w:p>
    <w:p w14:paraId="368A23A7" w14:textId="77777777" w:rsidR="009F5690" w:rsidRDefault="009F5690" w:rsidP="000F704D">
      <w:pPr>
        <w:rPr>
          <w:b/>
          <w:bCs/>
          <w:lang w:val="it-IT"/>
        </w:rPr>
      </w:pPr>
    </w:p>
    <w:p w14:paraId="2446D2C0" w14:textId="143D8455" w:rsidR="009F5690" w:rsidRPr="00A41DD0" w:rsidRDefault="009F5690" w:rsidP="009F5690">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50w</w:t>
      </w:r>
    </w:p>
    <w:p w14:paraId="4C0FE073" w14:textId="74A0E72A" w:rsidR="009F5690" w:rsidRPr="00A41DD0" w:rsidRDefault="009F5690" w:rsidP="009F5690">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Give a short and direct answer</w:t>
      </w:r>
      <w:r w:rsidR="00E02AEA">
        <w:rPr>
          <w:rStyle w:val="normaltextrun"/>
          <w:rFonts w:ascii="Calibri" w:hAnsi="Calibri" w:cs="Calibri"/>
          <w:color w:val="EE0000"/>
          <w:sz w:val="22"/>
          <w:szCs w:val="22"/>
          <w:lang w:val="en-US"/>
        </w:rPr>
        <w:t xml:space="preserve"> (no bolding needed)</w:t>
      </w:r>
    </w:p>
    <w:p w14:paraId="67041FDA" w14:textId="77777777" w:rsidR="009F5690" w:rsidRDefault="009F5690" w:rsidP="000F704D">
      <w:pPr>
        <w:rPr>
          <w:b/>
          <w:bCs/>
          <w:lang w:val="en-US"/>
        </w:rPr>
      </w:pPr>
    </w:p>
    <w:p w14:paraId="56A940BD" w14:textId="487A3E7E" w:rsidR="00090CB6" w:rsidRDefault="00090CB6" w:rsidP="00090CB6">
      <w:pPr>
        <w:rPr>
          <w:b/>
          <w:bCs/>
          <w:lang w:val="it-IT"/>
        </w:rPr>
      </w:pPr>
      <w:r>
        <w:rPr>
          <w:b/>
          <w:bCs/>
          <w:lang w:val="it-IT"/>
        </w:rPr>
        <w:t>Le progressioni come la Martingala sono davvero profittevoli</w:t>
      </w:r>
      <w:r>
        <w:rPr>
          <w:b/>
          <w:bCs/>
          <w:lang w:val="it-IT"/>
        </w:rPr>
        <w:t>?</w:t>
      </w:r>
    </w:p>
    <w:p w14:paraId="36256768" w14:textId="77777777" w:rsidR="00090CB6" w:rsidRDefault="00090CB6" w:rsidP="00090CB6">
      <w:pPr>
        <w:rPr>
          <w:b/>
          <w:bCs/>
          <w:lang w:val="it-IT"/>
        </w:rPr>
      </w:pPr>
    </w:p>
    <w:p w14:paraId="53FCC4F7" w14:textId="77777777" w:rsidR="00090CB6" w:rsidRPr="00A41DD0" w:rsidRDefault="00090CB6" w:rsidP="00090CB6">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50w</w:t>
      </w:r>
    </w:p>
    <w:p w14:paraId="231D1CD0" w14:textId="450A10F2" w:rsidR="00090CB6" w:rsidRDefault="00090CB6" w:rsidP="00090CB6">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Give a short and direct answer</w:t>
      </w:r>
      <w:r w:rsidR="00E02AEA">
        <w:rPr>
          <w:rStyle w:val="normaltextrun"/>
          <w:rFonts w:ascii="Calibri" w:hAnsi="Calibri" w:cs="Calibri"/>
          <w:color w:val="EE0000"/>
          <w:sz w:val="22"/>
          <w:szCs w:val="22"/>
          <w:lang w:val="en-US"/>
        </w:rPr>
        <w:t xml:space="preserve"> </w:t>
      </w:r>
      <w:r w:rsidR="00E02AEA">
        <w:rPr>
          <w:rStyle w:val="normaltextrun"/>
          <w:rFonts w:ascii="Calibri" w:hAnsi="Calibri" w:cs="Calibri"/>
          <w:color w:val="EE0000"/>
          <w:sz w:val="22"/>
          <w:szCs w:val="22"/>
          <w:lang w:val="en-US"/>
        </w:rPr>
        <w:t>(no bolding needed)</w:t>
      </w:r>
    </w:p>
    <w:p w14:paraId="1802551F" w14:textId="77777777" w:rsidR="00090CB6" w:rsidRDefault="00090CB6" w:rsidP="00090CB6">
      <w:pPr>
        <w:pStyle w:val="paragraph"/>
        <w:spacing w:before="0" w:beforeAutospacing="0" w:after="0" w:afterAutospacing="0"/>
        <w:textAlignment w:val="baseline"/>
        <w:rPr>
          <w:rStyle w:val="normaltextrun"/>
          <w:rFonts w:ascii="Calibri" w:hAnsi="Calibri" w:cs="Calibri"/>
          <w:color w:val="EE0000"/>
          <w:sz w:val="22"/>
          <w:szCs w:val="22"/>
          <w:lang w:val="en-US"/>
        </w:rPr>
      </w:pPr>
    </w:p>
    <w:p w14:paraId="0CE00BDD" w14:textId="2A7EBCF9" w:rsidR="00090CB6" w:rsidRDefault="00E02AEA" w:rsidP="00090CB6">
      <w:pPr>
        <w:rPr>
          <w:b/>
          <w:bCs/>
          <w:lang w:val="it-IT"/>
        </w:rPr>
      </w:pPr>
      <w:r w:rsidRPr="00E02AEA">
        <w:rPr>
          <w:b/>
          <w:bCs/>
          <w:lang w:val="it-IT"/>
        </w:rPr>
        <w:t>È possibile vivere di scommesse</w:t>
      </w:r>
      <w:r w:rsidR="00090CB6">
        <w:rPr>
          <w:b/>
          <w:bCs/>
          <w:lang w:val="it-IT"/>
        </w:rPr>
        <w:t>?</w:t>
      </w:r>
    </w:p>
    <w:p w14:paraId="0A33DBC8" w14:textId="77777777" w:rsidR="00090CB6" w:rsidRDefault="00090CB6" w:rsidP="00090CB6">
      <w:pPr>
        <w:rPr>
          <w:b/>
          <w:bCs/>
          <w:lang w:val="it-IT"/>
        </w:rPr>
      </w:pPr>
    </w:p>
    <w:p w14:paraId="02833302" w14:textId="77777777" w:rsidR="00090CB6" w:rsidRPr="00A41DD0" w:rsidRDefault="00090CB6" w:rsidP="00090CB6">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50w</w:t>
      </w:r>
    </w:p>
    <w:p w14:paraId="7E48770D" w14:textId="59C399B6" w:rsidR="00090CB6" w:rsidRPr="00A41DD0" w:rsidRDefault="00090CB6" w:rsidP="00090CB6">
      <w:pPr>
        <w:pStyle w:val="paragraph"/>
        <w:numPr>
          <w:ilvl w:val="0"/>
          <w:numId w:val="9"/>
        </w:numPr>
        <w:spacing w:before="0" w:beforeAutospacing="0" w:after="0" w:afterAutospacing="0"/>
        <w:ind w:left="1080" w:firstLine="0"/>
        <w:textAlignment w:val="baseline"/>
        <w:rPr>
          <w:rStyle w:val="normaltextrun"/>
          <w:rFonts w:ascii="Calibri" w:hAnsi="Calibri" w:cs="Calibri"/>
          <w:color w:val="EE0000"/>
          <w:sz w:val="22"/>
          <w:szCs w:val="22"/>
          <w:lang w:val="en-US"/>
        </w:rPr>
      </w:pPr>
      <w:r>
        <w:rPr>
          <w:rStyle w:val="normaltextrun"/>
          <w:rFonts w:ascii="Calibri" w:hAnsi="Calibri" w:cs="Calibri"/>
          <w:color w:val="EE0000"/>
          <w:sz w:val="22"/>
          <w:szCs w:val="22"/>
          <w:lang w:val="en-US"/>
        </w:rPr>
        <w:t>Give a short and direct answer</w:t>
      </w:r>
      <w:r w:rsidR="00E02AEA">
        <w:rPr>
          <w:rStyle w:val="normaltextrun"/>
          <w:rFonts w:ascii="Calibri" w:hAnsi="Calibri" w:cs="Calibri"/>
          <w:color w:val="EE0000"/>
          <w:sz w:val="22"/>
          <w:szCs w:val="22"/>
          <w:lang w:val="en-US"/>
        </w:rPr>
        <w:t xml:space="preserve"> </w:t>
      </w:r>
      <w:r w:rsidR="00E02AEA">
        <w:rPr>
          <w:rStyle w:val="normaltextrun"/>
          <w:rFonts w:ascii="Calibri" w:hAnsi="Calibri" w:cs="Calibri"/>
          <w:color w:val="EE0000"/>
          <w:sz w:val="22"/>
          <w:szCs w:val="22"/>
          <w:lang w:val="en-US"/>
        </w:rPr>
        <w:t>(no bolding needed)</w:t>
      </w:r>
    </w:p>
    <w:p w14:paraId="00A31EC5" w14:textId="77777777" w:rsidR="00090CB6" w:rsidRPr="00A41DD0" w:rsidRDefault="00090CB6" w:rsidP="00090CB6">
      <w:pPr>
        <w:pStyle w:val="paragraph"/>
        <w:spacing w:before="0" w:beforeAutospacing="0" w:after="0" w:afterAutospacing="0"/>
        <w:textAlignment w:val="baseline"/>
        <w:rPr>
          <w:rStyle w:val="normaltextrun"/>
          <w:rFonts w:ascii="Calibri" w:hAnsi="Calibri" w:cs="Calibri"/>
          <w:color w:val="EE0000"/>
          <w:sz w:val="22"/>
          <w:szCs w:val="22"/>
          <w:lang w:val="en-US"/>
        </w:rPr>
      </w:pPr>
    </w:p>
    <w:p w14:paraId="35609E64" w14:textId="77777777" w:rsidR="00090CB6" w:rsidRPr="009F5690" w:rsidRDefault="00090CB6" w:rsidP="000F704D">
      <w:pPr>
        <w:rPr>
          <w:b/>
          <w:bCs/>
          <w:lang w:val="en-US"/>
        </w:rPr>
      </w:pPr>
    </w:p>
    <w:sectPr w:rsidR="00090CB6" w:rsidRPr="009F5690">
      <w:headerReference w:type="default" r:id="rId15"/>
      <w:footerReference w:type="default" r:id="rId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laudio Poggi" w:date="2025-10-30T16:59:00Z" w:initials="CP">
    <w:p w14:paraId="0BCF2366" w14:textId="77777777" w:rsidR="00D17ECE" w:rsidRDefault="00D17ECE" w:rsidP="00D17ECE">
      <w:pPr>
        <w:pStyle w:val="Testocommento"/>
      </w:pPr>
      <w:r>
        <w:rPr>
          <w:rStyle w:val="Rimandocommento"/>
        </w:rPr>
        <w:annotationRef/>
      </w:r>
      <w:r>
        <w:rPr>
          <w:b/>
          <w:bCs/>
          <w:lang w:val="it-IT"/>
        </w:rPr>
        <w:t>CONTENT</w:t>
      </w:r>
      <w:r>
        <w:rPr>
          <w:lang w:val="it-IT"/>
        </w:rPr>
        <w:t>: please make sure that the following KWs are used naturally throughout the page</w:t>
      </w:r>
    </w:p>
  </w:comment>
  <w:comment w:id="2" w:author="Claudio Poggi" w:date="2025-10-30T17:01:00Z" w:initials="CP">
    <w:p w14:paraId="5CF3E18D" w14:textId="77777777" w:rsidR="00125F9F" w:rsidRDefault="00287975" w:rsidP="00125F9F">
      <w:pPr>
        <w:pStyle w:val="Testocommento"/>
      </w:pPr>
      <w:r>
        <w:rPr>
          <w:rStyle w:val="Rimandocommento"/>
        </w:rPr>
        <w:annotationRef/>
      </w:r>
      <w:r w:rsidR="00125F9F">
        <w:rPr>
          <w:b/>
          <w:bCs/>
          <w:lang w:val="it-IT"/>
        </w:rPr>
        <w:t>CONTENT</w:t>
      </w:r>
      <w:r w:rsidR="00125F9F">
        <w:rPr>
          <w:lang w:val="it-IT"/>
        </w:rPr>
        <w:t>: Read all the paragraphs that are already written, so that you can avoid repetition and tune in with the style of the content and make changes if needed. Add the text where you are asked to and follow any other instructions.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CF2366" w15:done="0"/>
  <w15:commentEx w15:paraId="5CF3E1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C137C2" w16cex:dateUtc="2025-10-30T15:59:00Z"/>
  <w16cex:commentExtensible w16cex:durableId="14541DEE" w16cex:dateUtc="2025-10-30T16: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CF2366" w16cid:durableId="19C137C2"/>
  <w16cid:commentId w16cid:paraId="5CF3E18D" w16cid:durableId="14541D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55DF9" w14:textId="77777777" w:rsidR="0002019C" w:rsidRDefault="0002019C" w:rsidP="00617A9A">
      <w:pPr>
        <w:spacing w:line="240" w:lineRule="auto"/>
      </w:pPr>
      <w:r>
        <w:separator/>
      </w:r>
    </w:p>
  </w:endnote>
  <w:endnote w:type="continuationSeparator" w:id="0">
    <w:p w14:paraId="7A4C5B2C" w14:textId="77777777" w:rsidR="0002019C" w:rsidRDefault="0002019C" w:rsidP="00617A9A">
      <w:pPr>
        <w:spacing w:line="240" w:lineRule="auto"/>
      </w:pPr>
      <w:r>
        <w:continuationSeparator/>
      </w:r>
    </w:p>
  </w:endnote>
  <w:endnote w:type="continuationNotice" w:id="1">
    <w:p w14:paraId="20F39012" w14:textId="77777777" w:rsidR="0002019C" w:rsidRDefault="0002019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667F8C" w14:paraId="56EBD6BA" w14:textId="77777777" w:rsidTr="392569A3">
      <w:tc>
        <w:tcPr>
          <w:tcW w:w="3120" w:type="dxa"/>
        </w:tcPr>
        <w:p w14:paraId="19E5FB4E" w14:textId="60D035CC" w:rsidR="00667F8C" w:rsidRDefault="00667F8C" w:rsidP="392569A3">
          <w:pPr>
            <w:pStyle w:val="Intestazione"/>
            <w:ind w:left="-115"/>
          </w:pPr>
        </w:p>
      </w:tc>
      <w:tc>
        <w:tcPr>
          <w:tcW w:w="3120" w:type="dxa"/>
        </w:tcPr>
        <w:p w14:paraId="1D7EE192" w14:textId="18F7D40A" w:rsidR="00667F8C" w:rsidRDefault="00667F8C" w:rsidP="392569A3">
          <w:pPr>
            <w:pStyle w:val="Intestazione"/>
            <w:jc w:val="center"/>
          </w:pPr>
        </w:p>
      </w:tc>
      <w:tc>
        <w:tcPr>
          <w:tcW w:w="3120" w:type="dxa"/>
        </w:tcPr>
        <w:p w14:paraId="1F2CF270" w14:textId="4A34CCBA" w:rsidR="00667F8C" w:rsidRDefault="00667F8C" w:rsidP="392569A3">
          <w:pPr>
            <w:pStyle w:val="Intestazione"/>
            <w:ind w:right="-115"/>
            <w:jc w:val="right"/>
          </w:pPr>
        </w:p>
      </w:tc>
    </w:tr>
  </w:tbl>
  <w:p w14:paraId="7A6B9F1D" w14:textId="56293801" w:rsidR="00667F8C" w:rsidRDefault="00667F8C" w:rsidP="392569A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E108D" w14:textId="77777777" w:rsidR="0002019C" w:rsidRDefault="0002019C" w:rsidP="00617A9A">
      <w:pPr>
        <w:spacing w:line="240" w:lineRule="auto"/>
      </w:pPr>
      <w:r>
        <w:separator/>
      </w:r>
    </w:p>
  </w:footnote>
  <w:footnote w:type="continuationSeparator" w:id="0">
    <w:p w14:paraId="3FEA6DD5" w14:textId="77777777" w:rsidR="0002019C" w:rsidRDefault="0002019C" w:rsidP="00617A9A">
      <w:pPr>
        <w:spacing w:line="240" w:lineRule="auto"/>
      </w:pPr>
      <w:r>
        <w:continuationSeparator/>
      </w:r>
    </w:p>
  </w:footnote>
  <w:footnote w:type="continuationNotice" w:id="1">
    <w:p w14:paraId="3133FDA4" w14:textId="77777777" w:rsidR="0002019C" w:rsidRDefault="0002019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54E63" w14:textId="4A301DE0" w:rsidR="00667F8C" w:rsidRDefault="00CE4D88" w:rsidP="00CE4D88">
    <w:pPr>
      <w:pStyle w:val="Intestazione"/>
      <w:rPr>
        <w:b/>
        <w:lang w:val="en-US"/>
      </w:rPr>
    </w:pPr>
    <w:r>
      <w:rPr>
        <w:noProof/>
      </w:rPr>
      <w:drawing>
        <wp:inline distT="0" distB="0" distL="0" distR="0" wp14:anchorId="46B52834" wp14:editId="452BB6CC">
          <wp:extent cx="1620000" cy="237600"/>
          <wp:effectExtent l="0" t="0" r="0" b="0"/>
          <wp:docPr id="18081149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620000" cy="237600"/>
                  </a:xfrm>
                  <a:prstGeom prst="rect">
                    <a:avLst/>
                  </a:prstGeom>
                </pic:spPr>
              </pic:pic>
            </a:graphicData>
          </a:graphic>
        </wp:inline>
      </w:drawing>
    </w:r>
    <w:r w:rsidR="6BC5A501" w:rsidRPr="6BC5A501">
      <w:rPr>
        <w:b/>
        <w:bCs/>
        <w:lang w:val="en-US"/>
      </w:rPr>
      <w:t xml:space="preserve">                                                             Last update of the template: xx.xx.xxxx; </w:t>
    </w:r>
  </w:p>
  <w:p w14:paraId="1A721AF3" w14:textId="4384C701" w:rsidR="00667F8C" w:rsidRPr="00582A2F" w:rsidRDefault="00CA366D" w:rsidP="004350A5">
    <w:pPr>
      <w:pStyle w:val="Intestazione"/>
      <w:jc w:val="right"/>
      <w:rPr>
        <w:b/>
        <w:lang w:val="en-US"/>
      </w:rPr>
    </w:pPr>
    <w:r>
      <w:rPr>
        <w:b/>
        <w:lang w:val="en-US"/>
      </w:rPr>
      <w:t>Property</w:t>
    </w:r>
    <w:r w:rsidR="00667F8C">
      <w:rPr>
        <w:b/>
        <w:lang w:val="en-US"/>
      </w:rPr>
      <w:t xml:space="preserve"> of </w:t>
    </w:r>
    <w:hyperlink r:id="rId3" w:history="1">
      <w:r w:rsidR="00667F8C" w:rsidRPr="00AA28AD">
        <w:rPr>
          <w:rStyle w:val="Collegamentoipertestuale"/>
          <w:b/>
          <w:lang w:val="en-US"/>
        </w:rPr>
        <w:t>i</w:t>
      </w:r>
      <w:r w:rsidR="00575649" w:rsidRPr="00AA28AD">
        <w:rPr>
          <w:rStyle w:val="Collegamentoipertestuale"/>
          <w:b/>
          <w:lang w:val="en-US"/>
        </w:rPr>
        <w:t>G</w:t>
      </w:r>
      <w:r w:rsidR="00667F8C" w:rsidRPr="00AA28AD">
        <w:rPr>
          <w:rStyle w:val="Collegamentoipertestuale"/>
          <w:b/>
          <w:lang w:val="en-US"/>
        </w:rPr>
        <w:t>aming.com</w:t>
      </w:r>
    </w:hyperlink>
    <w:r w:rsidR="00667F8C">
      <w:rPr>
        <w:b/>
        <w:lang w:val="en-US"/>
      </w:rPr>
      <w:t>, please don’t share externally</w:t>
    </w:r>
  </w:p>
  <w:p w14:paraId="78C090E5" w14:textId="77777777" w:rsidR="00667F8C" w:rsidRDefault="00667F8C">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F7FAD"/>
    <w:multiLevelType w:val="hybridMultilevel"/>
    <w:tmpl w:val="82207BB4"/>
    <w:lvl w:ilvl="0" w:tplc="2B4ECC0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F3531A1"/>
    <w:multiLevelType w:val="hybridMultilevel"/>
    <w:tmpl w:val="D6E23262"/>
    <w:lvl w:ilvl="0" w:tplc="FFFFFFFF">
      <w:start w:val="150"/>
      <w:numFmt w:val="bullet"/>
      <w:lvlText w:val="-"/>
      <w:lvlJc w:val="left"/>
      <w:pPr>
        <w:ind w:left="720" w:hanging="360"/>
      </w:pPr>
      <w:rPr>
        <w:rFonts w:ascii="Calibri" w:hAnsi="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0E32E6D"/>
    <w:multiLevelType w:val="multilevel"/>
    <w:tmpl w:val="69E262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1F2821"/>
    <w:multiLevelType w:val="hybridMultilevel"/>
    <w:tmpl w:val="4CBC4CB0"/>
    <w:lvl w:ilvl="0" w:tplc="04100001">
      <w:start w:val="1"/>
      <w:numFmt w:val="bullet"/>
      <w:lvlText w:val=""/>
      <w:lvlJc w:val="left"/>
      <w:pPr>
        <w:ind w:left="3240" w:hanging="360"/>
      </w:pPr>
      <w:rPr>
        <w:rFonts w:ascii="Symbol" w:hAnsi="Symbol" w:hint="default"/>
      </w:rPr>
    </w:lvl>
    <w:lvl w:ilvl="1" w:tplc="04100003" w:tentative="1">
      <w:start w:val="1"/>
      <w:numFmt w:val="bullet"/>
      <w:lvlText w:val="o"/>
      <w:lvlJc w:val="left"/>
      <w:pPr>
        <w:ind w:left="3960" w:hanging="360"/>
      </w:pPr>
      <w:rPr>
        <w:rFonts w:ascii="Courier New" w:hAnsi="Courier New" w:cs="Courier New" w:hint="default"/>
      </w:rPr>
    </w:lvl>
    <w:lvl w:ilvl="2" w:tplc="04100005" w:tentative="1">
      <w:start w:val="1"/>
      <w:numFmt w:val="bullet"/>
      <w:lvlText w:val=""/>
      <w:lvlJc w:val="left"/>
      <w:pPr>
        <w:ind w:left="4680" w:hanging="360"/>
      </w:pPr>
      <w:rPr>
        <w:rFonts w:ascii="Wingdings" w:hAnsi="Wingdings" w:hint="default"/>
      </w:rPr>
    </w:lvl>
    <w:lvl w:ilvl="3" w:tplc="04100001" w:tentative="1">
      <w:start w:val="1"/>
      <w:numFmt w:val="bullet"/>
      <w:lvlText w:val=""/>
      <w:lvlJc w:val="left"/>
      <w:pPr>
        <w:ind w:left="5400" w:hanging="360"/>
      </w:pPr>
      <w:rPr>
        <w:rFonts w:ascii="Symbol" w:hAnsi="Symbol" w:hint="default"/>
      </w:rPr>
    </w:lvl>
    <w:lvl w:ilvl="4" w:tplc="04100003" w:tentative="1">
      <w:start w:val="1"/>
      <w:numFmt w:val="bullet"/>
      <w:lvlText w:val="o"/>
      <w:lvlJc w:val="left"/>
      <w:pPr>
        <w:ind w:left="6120" w:hanging="360"/>
      </w:pPr>
      <w:rPr>
        <w:rFonts w:ascii="Courier New" w:hAnsi="Courier New" w:cs="Courier New" w:hint="default"/>
      </w:rPr>
    </w:lvl>
    <w:lvl w:ilvl="5" w:tplc="04100005" w:tentative="1">
      <w:start w:val="1"/>
      <w:numFmt w:val="bullet"/>
      <w:lvlText w:val=""/>
      <w:lvlJc w:val="left"/>
      <w:pPr>
        <w:ind w:left="6840" w:hanging="360"/>
      </w:pPr>
      <w:rPr>
        <w:rFonts w:ascii="Wingdings" w:hAnsi="Wingdings" w:hint="default"/>
      </w:rPr>
    </w:lvl>
    <w:lvl w:ilvl="6" w:tplc="04100001" w:tentative="1">
      <w:start w:val="1"/>
      <w:numFmt w:val="bullet"/>
      <w:lvlText w:val=""/>
      <w:lvlJc w:val="left"/>
      <w:pPr>
        <w:ind w:left="7560" w:hanging="360"/>
      </w:pPr>
      <w:rPr>
        <w:rFonts w:ascii="Symbol" w:hAnsi="Symbol" w:hint="default"/>
      </w:rPr>
    </w:lvl>
    <w:lvl w:ilvl="7" w:tplc="04100003" w:tentative="1">
      <w:start w:val="1"/>
      <w:numFmt w:val="bullet"/>
      <w:lvlText w:val="o"/>
      <w:lvlJc w:val="left"/>
      <w:pPr>
        <w:ind w:left="8280" w:hanging="360"/>
      </w:pPr>
      <w:rPr>
        <w:rFonts w:ascii="Courier New" w:hAnsi="Courier New" w:cs="Courier New" w:hint="default"/>
      </w:rPr>
    </w:lvl>
    <w:lvl w:ilvl="8" w:tplc="04100005" w:tentative="1">
      <w:start w:val="1"/>
      <w:numFmt w:val="bullet"/>
      <w:lvlText w:val=""/>
      <w:lvlJc w:val="left"/>
      <w:pPr>
        <w:ind w:left="9000" w:hanging="360"/>
      </w:pPr>
      <w:rPr>
        <w:rFonts w:ascii="Wingdings" w:hAnsi="Wingdings" w:hint="default"/>
      </w:rPr>
    </w:lvl>
  </w:abstractNum>
  <w:abstractNum w:abstractNumId="4" w15:restartNumberingAfterBreak="0">
    <w:nsid w:val="40983DE6"/>
    <w:multiLevelType w:val="hybridMultilevel"/>
    <w:tmpl w:val="46C209E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8E54084"/>
    <w:multiLevelType w:val="multilevel"/>
    <w:tmpl w:val="30381CF0"/>
    <w:lvl w:ilvl="0">
      <w:start w:val="1"/>
      <w:numFmt w:val="bullet"/>
      <w:lvlText w:val=""/>
      <w:lvlJc w:val="left"/>
      <w:pPr>
        <w:tabs>
          <w:tab w:val="num" w:pos="720"/>
        </w:tabs>
        <w:ind w:left="720" w:hanging="360"/>
      </w:pPr>
      <w:rPr>
        <w:rFonts w:ascii="Symbol" w:hAnsi="Symbol" w:hint="default"/>
        <w:sz w:val="20"/>
      </w:rPr>
    </w:lvl>
    <w:lvl w:ilvl="1">
      <w:start w:val="10"/>
      <w:numFmt w:val="bullet"/>
      <w:lvlText w:val="-"/>
      <w:lvlJc w:val="left"/>
      <w:pPr>
        <w:ind w:left="144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AA683D"/>
    <w:multiLevelType w:val="hybridMultilevel"/>
    <w:tmpl w:val="15AE2DC8"/>
    <w:lvl w:ilvl="0" w:tplc="FFFFFFFF">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293707C"/>
    <w:multiLevelType w:val="hybridMultilevel"/>
    <w:tmpl w:val="1B3C1A78"/>
    <w:lvl w:ilvl="0" w:tplc="04100001">
      <w:start w:val="1"/>
      <w:numFmt w:val="bullet"/>
      <w:lvlText w:val=""/>
      <w:lvlJc w:val="left"/>
      <w:pPr>
        <w:ind w:left="1800" w:hanging="360"/>
      </w:pPr>
      <w:rPr>
        <w:rFonts w:ascii="Symbol" w:hAnsi="Symbol" w:hint="default"/>
      </w:rPr>
    </w:lvl>
    <w:lvl w:ilvl="1" w:tplc="04100003" w:tentative="1">
      <w:start w:val="1"/>
      <w:numFmt w:val="bullet"/>
      <w:lvlText w:val="o"/>
      <w:lvlJc w:val="left"/>
      <w:pPr>
        <w:ind w:left="2520" w:hanging="360"/>
      </w:pPr>
      <w:rPr>
        <w:rFonts w:ascii="Courier New" w:hAnsi="Courier New" w:cs="Courier New" w:hint="default"/>
      </w:rPr>
    </w:lvl>
    <w:lvl w:ilvl="2" w:tplc="04100005" w:tentative="1">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cs="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cs="Courier New" w:hint="default"/>
      </w:rPr>
    </w:lvl>
    <w:lvl w:ilvl="8" w:tplc="04100005" w:tentative="1">
      <w:start w:val="1"/>
      <w:numFmt w:val="bullet"/>
      <w:lvlText w:val=""/>
      <w:lvlJc w:val="left"/>
      <w:pPr>
        <w:ind w:left="7560" w:hanging="360"/>
      </w:pPr>
      <w:rPr>
        <w:rFonts w:ascii="Wingdings" w:hAnsi="Wingdings" w:hint="default"/>
      </w:rPr>
    </w:lvl>
  </w:abstractNum>
  <w:abstractNum w:abstractNumId="8" w15:restartNumberingAfterBreak="0">
    <w:nsid w:val="6F044624"/>
    <w:multiLevelType w:val="hybridMultilevel"/>
    <w:tmpl w:val="506CC5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F363456"/>
    <w:multiLevelType w:val="hybridMultilevel"/>
    <w:tmpl w:val="C9BA5C46"/>
    <w:lvl w:ilvl="0" w:tplc="4C7E1720">
      <w:start w:val="1"/>
      <w:numFmt w:val="decimal"/>
      <w:lvlText w:val="%1."/>
      <w:lvlJc w:val="left"/>
      <w:pPr>
        <w:ind w:left="1260" w:hanging="360"/>
      </w:pPr>
      <w:rPr>
        <w:rFonts w:hint="default"/>
        <w:b w:val="0"/>
        <w:bCs w:val="0"/>
      </w:rPr>
    </w:lvl>
    <w:lvl w:ilvl="1" w:tplc="04070019" w:tentative="1">
      <w:start w:val="1"/>
      <w:numFmt w:val="lowerLetter"/>
      <w:lvlText w:val="%2."/>
      <w:lvlJc w:val="left"/>
      <w:pPr>
        <w:ind w:left="1980" w:hanging="360"/>
      </w:pPr>
    </w:lvl>
    <w:lvl w:ilvl="2" w:tplc="0407001B" w:tentative="1">
      <w:start w:val="1"/>
      <w:numFmt w:val="lowerRoman"/>
      <w:lvlText w:val="%3."/>
      <w:lvlJc w:val="right"/>
      <w:pPr>
        <w:ind w:left="2700" w:hanging="180"/>
      </w:pPr>
    </w:lvl>
    <w:lvl w:ilvl="3" w:tplc="0407000F" w:tentative="1">
      <w:start w:val="1"/>
      <w:numFmt w:val="decimal"/>
      <w:lvlText w:val="%4."/>
      <w:lvlJc w:val="left"/>
      <w:pPr>
        <w:ind w:left="3420" w:hanging="360"/>
      </w:pPr>
    </w:lvl>
    <w:lvl w:ilvl="4" w:tplc="04070019" w:tentative="1">
      <w:start w:val="1"/>
      <w:numFmt w:val="lowerLetter"/>
      <w:lvlText w:val="%5."/>
      <w:lvlJc w:val="left"/>
      <w:pPr>
        <w:ind w:left="4140" w:hanging="360"/>
      </w:pPr>
    </w:lvl>
    <w:lvl w:ilvl="5" w:tplc="0407001B" w:tentative="1">
      <w:start w:val="1"/>
      <w:numFmt w:val="lowerRoman"/>
      <w:lvlText w:val="%6."/>
      <w:lvlJc w:val="right"/>
      <w:pPr>
        <w:ind w:left="4860" w:hanging="180"/>
      </w:pPr>
    </w:lvl>
    <w:lvl w:ilvl="6" w:tplc="0407000F" w:tentative="1">
      <w:start w:val="1"/>
      <w:numFmt w:val="decimal"/>
      <w:lvlText w:val="%7."/>
      <w:lvlJc w:val="left"/>
      <w:pPr>
        <w:ind w:left="5580" w:hanging="360"/>
      </w:pPr>
    </w:lvl>
    <w:lvl w:ilvl="7" w:tplc="04070019" w:tentative="1">
      <w:start w:val="1"/>
      <w:numFmt w:val="lowerLetter"/>
      <w:lvlText w:val="%8."/>
      <w:lvlJc w:val="left"/>
      <w:pPr>
        <w:ind w:left="6300" w:hanging="360"/>
      </w:pPr>
    </w:lvl>
    <w:lvl w:ilvl="8" w:tplc="0407001B" w:tentative="1">
      <w:start w:val="1"/>
      <w:numFmt w:val="lowerRoman"/>
      <w:lvlText w:val="%9."/>
      <w:lvlJc w:val="right"/>
      <w:pPr>
        <w:ind w:left="7020" w:hanging="180"/>
      </w:pPr>
    </w:lvl>
  </w:abstractNum>
  <w:abstractNum w:abstractNumId="10" w15:restartNumberingAfterBreak="0">
    <w:nsid w:val="6F655237"/>
    <w:multiLevelType w:val="hybridMultilevel"/>
    <w:tmpl w:val="800CB46A"/>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15:restartNumberingAfterBreak="0">
    <w:nsid w:val="76450D7A"/>
    <w:multiLevelType w:val="hybridMultilevel"/>
    <w:tmpl w:val="DB8C0370"/>
    <w:lvl w:ilvl="0" w:tplc="B3BA758C">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85221">
    <w:abstractNumId w:val="11"/>
  </w:num>
  <w:num w:numId="2" w16cid:durableId="1897430510">
    <w:abstractNumId w:val="11"/>
  </w:num>
  <w:num w:numId="3" w16cid:durableId="304043230">
    <w:abstractNumId w:val="4"/>
  </w:num>
  <w:num w:numId="4" w16cid:durableId="1388454127">
    <w:abstractNumId w:val="1"/>
  </w:num>
  <w:num w:numId="5" w16cid:durableId="1854145821">
    <w:abstractNumId w:val="6"/>
  </w:num>
  <w:num w:numId="6" w16cid:durableId="1917087091">
    <w:abstractNumId w:val="0"/>
  </w:num>
  <w:num w:numId="7" w16cid:durableId="821237102">
    <w:abstractNumId w:val="9"/>
  </w:num>
  <w:num w:numId="8" w16cid:durableId="1615945488">
    <w:abstractNumId w:val="3"/>
  </w:num>
  <w:num w:numId="9" w16cid:durableId="1496068921">
    <w:abstractNumId w:val="5"/>
  </w:num>
  <w:num w:numId="10" w16cid:durableId="1232231063">
    <w:abstractNumId w:val="2"/>
  </w:num>
  <w:num w:numId="11" w16cid:durableId="1075394325">
    <w:abstractNumId w:val="8"/>
  </w:num>
  <w:num w:numId="12" w16cid:durableId="417365803">
    <w:abstractNumId w:val="10"/>
  </w:num>
  <w:num w:numId="13" w16cid:durableId="303001833">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io Poggi">
    <w15:presenceInfo w15:providerId="AD" w15:userId="S::claudio.poggi@igaming.com::ce4e0c9c-2371-4f75-ad02-8c72ee4ab2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AzMja0NDEyNzQxMjFQ0lEKTi0uzszPAykwMq4FAK6uolAtAAAA"/>
  </w:docVars>
  <w:rsids>
    <w:rsidRoot w:val="00DC0BC8"/>
    <w:rsid w:val="000045AC"/>
    <w:rsid w:val="00004DE1"/>
    <w:rsid w:val="000065A0"/>
    <w:rsid w:val="000120B3"/>
    <w:rsid w:val="00020147"/>
    <w:rsid w:val="0002019C"/>
    <w:rsid w:val="0002092B"/>
    <w:rsid w:val="000238D3"/>
    <w:rsid w:val="00024385"/>
    <w:rsid w:val="000247F8"/>
    <w:rsid w:val="000261A6"/>
    <w:rsid w:val="000309E6"/>
    <w:rsid w:val="00030D29"/>
    <w:rsid w:val="0003196F"/>
    <w:rsid w:val="00033BF0"/>
    <w:rsid w:val="00034C4B"/>
    <w:rsid w:val="00036E68"/>
    <w:rsid w:val="00042192"/>
    <w:rsid w:val="00045A81"/>
    <w:rsid w:val="0004670F"/>
    <w:rsid w:val="00046A3D"/>
    <w:rsid w:val="000507D9"/>
    <w:rsid w:val="00052712"/>
    <w:rsid w:val="000558B5"/>
    <w:rsid w:val="00057A08"/>
    <w:rsid w:val="000611DF"/>
    <w:rsid w:val="000628FD"/>
    <w:rsid w:val="00063B37"/>
    <w:rsid w:val="00065D6C"/>
    <w:rsid w:val="00066543"/>
    <w:rsid w:val="0007096F"/>
    <w:rsid w:val="00072361"/>
    <w:rsid w:val="000741E5"/>
    <w:rsid w:val="000764A2"/>
    <w:rsid w:val="00084DED"/>
    <w:rsid w:val="00086656"/>
    <w:rsid w:val="00086859"/>
    <w:rsid w:val="00086D8C"/>
    <w:rsid w:val="00090CB6"/>
    <w:rsid w:val="00091CF8"/>
    <w:rsid w:val="000942C4"/>
    <w:rsid w:val="000949E1"/>
    <w:rsid w:val="000966B5"/>
    <w:rsid w:val="000A0AB1"/>
    <w:rsid w:val="000A1A37"/>
    <w:rsid w:val="000A1D8D"/>
    <w:rsid w:val="000A2587"/>
    <w:rsid w:val="000A2616"/>
    <w:rsid w:val="000A3146"/>
    <w:rsid w:val="000A3F71"/>
    <w:rsid w:val="000A425F"/>
    <w:rsid w:val="000B02AB"/>
    <w:rsid w:val="000B3C24"/>
    <w:rsid w:val="000B3E61"/>
    <w:rsid w:val="000C1AB3"/>
    <w:rsid w:val="000C2D7A"/>
    <w:rsid w:val="000C742D"/>
    <w:rsid w:val="000C7E5D"/>
    <w:rsid w:val="000D0B7F"/>
    <w:rsid w:val="000D0F40"/>
    <w:rsid w:val="000D1165"/>
    <w:rsid w:val="000D1C65"/>
    <w:rsid w:val="000D3AA9"/>
    <w:rsid w:val="000D3BC6"/>
    <w:rsid w:val="000D4F25"/>
    <w:rsid w:val="000D5C13"/>
    <w:rsid w:val="000E0046"/>
    <w:rsid w:val="000E25FF"/>
    <w:rsid w:val="000E719C"/>
    <w:rsid w:val="000E7D87"/>
    <w:rsid w:val="000F5327"/>
    <w:rsid w:val="000F704D"/>
    <w:rsid w:val="001015DA"/>
    <w:rsid w:val="00101EEB"/>
    <w:rsid w:val="001030FC"/>
    <w:rsid w:val="00105A47"/>
    <w:rsid w:val="001078B3"/>
    <w:rsid w:val="00110CC1"/>
    <w:rsid w:val="00112B49"/>
    <w:rsid w:val="00115442"/>
    <w:rsid w:val="001168EB"/>
    <w:rsid w:val="00117497"/>
    <w:rsid w:val="00117A47"/>
    <w:rsid w:val="001202D9"/>
    <w:rsid w:val="00120372"/>
    <w:rsid w:val="00120726"/>
    <w:rsid w:val="00120862"/>
    <w:rsid w:val="00120F98"/>
    <w:rsid w:val="001242AD"/>
    <w:rsid w:val="00125F9F"/>
    <w:rsid w:val="00131223"/>
    <w:rsid w:val="00131F0F"/>
    <w:rsid w:val="0013319D"/>
    <w:rsid w:val="00135AB0"/>
    <w:rsid w:val="00137A12"/>
    <w:rsid w:val="00137E75"/>
    <w:rsid w:val="00143E31"/>
    <w:rsid w:val="00144855"/>
    <w:rsid w:val="001546B8"/>
    <w:rsid w:val="00155D40"/>
    <w:rsid w:val="001579E2"/>
    <w:rsid w:val="00161362"/>
    <w:rsid w:val="00162100"/>
    <w:rsid w:val="001726C9"/>
    <w:rsid w:val="0017493A"/>
    <w:rsid w:val="00176BE5"/>
    <w:rsid w:val="00177067"/>
    <w:rsid w:val="00181252"/>
    <w:rsid w:val="0018441F"/>
    <w:rsid w:val="001847FD"/>
    <w:rsid w:val="00190D1D"/>
    <w:rsid w:val="00191B06"/>
    <w:rsid w:val="001943B3"/>
    <w:rsid w:val="0019498F"/>
    <w:rsid w:val="00195587"/>
    <w:rsid w:val="00196F89"/>
    <w:rsid w:val="001A0D09"/>
    <w:rsid w:val="001A2018"/>
    <w:rsid w:val="001A4D75"/>
    <w:rsid w:val="001A5F10"/>
    <w:rsid w:val="001B1EC0"/>
    <w:rsid w:val="001B3DF8"/>
    <w:rsid w:val="001B491C"/>
    <w:rsid w:val="001B49B8"/>
    <w:rsid w:val="001B4FC6"/>
    <w:rsid w:val="001C38D2"/>
    <w:rsid w:val="001C4B26"/>
    <w:rsid w:val="001C4CC4"/>
    <w:rsid w:val="001C5A16"/>
    <w:rsid w:val="001C5E27"/>
    <w:rsid w:val="001C5EF5"/>
    <w:rsid w:val="001C68AD"/>
    <w:rsid w:val="001C7E26"/>
    <w:rsid w:val="001D03C0"/>
    <w:rsid w:val="001D041E"/>
    <w:rsid w:val="001D13F6"/>
    <w:rsid w:val="001D224D"/>
    <w:rsid w:val="001D26CE"/>
    <w:rsid w:val="001D3EE2"/>
    <w:rsid w:val="001D4590"/>
    <w:rsid w:val="001D51B0"/>
    <w:rsid w:val="001E0638"/>
    <w:rsid w:val="001E3391"/>
    <w:rsid w:val="001E3863"/>
    <w:rsid w:val="001E46C4"/>
    <w:rsid w:val="001E5C33"/>
    <w:rsid w:val="001E5CDD"/>
    <w:rsid w:val="001F0809"/>
    <w:rsid w:val="001F1726"/>
    <w:rsid w:val="001F66E0"/>
    <w:rsid w:val="001F702B"/>
    <w:rsid w:val="00200DE9"/>
    <w:rsid w:val="0020305C"/>
    <w:rsid w:val="00203292"/>
    <w:rsid w:val="0020447D"/>
    <w:rsid w:val="0020664A"/>
    <w:rsid w:val="00215795"/>
    <w:rsid w:val="00216873"/>
    <w:rsid w:val="00221972"/>
    <w:rsid w:val="0022250F"/>
    <w:rsid w:val="00223192"/>
    <w:rsid w:val="00223204"/>
    <w:rsid w:val="00224CCA"/>
    <w:rsid w:val="002251ED"/>
    <w:rsid w:val="00226D7A"/>
    <w:rsid w:val="00230C90"/>
    <w:rsid w:val="00231AC0"/>
    <w:rsid w:val="00232AE0"/>
    <w:rsid w:val="00241361"/>
    <w:rsid w:val="00241735"/>
    <w:rsid w:val="00241E9E"/>
    <w:rsid w:val="00243E5C"/>
    <w:rsid w:val="00247BA4"/>
    <w:rsid w:val="00250C5D"/>
    <w:rsid w:val="002563F7"/>
    <w:rsid w:val="002570AF"/>
    <w:rsid w:val="00261A98"/>
    <w:rsid w:val="00261C7D"/>
    <w:rsid w:val="00262293"/>
    <w:rsid w:val="00264FE1"/>
    <w:rsid w:val="0026585F"/>
    <w:rsid w:val="00266A6B"/>
    <w:rsid w:val="00266CFB"/>
    <w:rsid w:val="00266D94"/>
    <w:rsid w:val="00267360"/>
    <w:rsid w:val="002706BE"/>
    <w:rsid w:val="00274705"/>
    <w:rsid w:val="002757A8"/>
    <w:rsid w:val="00277A83"/>
    <w:rsid w:val="002801A6"/>
    <w:rsid w:val="00281E60"/>
    <w:rsid w:val="00283BE5"/>
    <w:rsid w:val="00283E91"/>
    <w:rsid w:val="00287975"/>
    <w:rsid w:val="00291FD5"/>
    <w:rsid w:val="002920A5"/>
    <w:rsid w:val="00292A61"/>
    <w:rsid w:val="00293D3D"/>
    <w:rsid w:val="002958D1"/>
    <w:rsid w:val="00296582"/>
    <w:rsid w:val="002972FD"/>
    <w:rsid w:val="00297B66"/>
    <w:rsid w:val="002A0FCD"/>
    <w:rsid w:val="002A1C6F"/>
    <w:rsid w:val="002A28D3"/>
    <w:rsid w:val="002A7106"/>
    <w:rsid w:val="002B091B"/>
    <w:rsid w:val="002D1E29"/>
    <w:rsid w:val="002D789B"/>
    <w:rsid w:val="002E0A13"/>
    <w:rsid w:val="002E0E6B"/>
    <w:rsid w:val="002E4213"/>
    <w:rsid w:val="002E4FB7"/>
    <w:rsid w:val="002E663D"/>
    <w:rsid w:val="002E791E"/>
    <w:rsid w:val="002F2901"/>
    <w:rsid w:val="002F3826"/>
    <w:rsid w:val="002F6EBA"/>
    <w:rsid w:val="00304BA0"/>
    <w:rsid w:val="00310853"/>
    <w:rsid w:val="00315C74"/>
    <w:rsid w:val="00320794"/>
    <w:rsid w:val="0032364B"/>
    <w:rsid w:val="00333A51"/>
    <w:rsid w:val="00333D12"/>
    <w:rsid w:val="00334DF4"/>
    <w:rsid w:val="00335BC7"/>
    <w:rsid w:val="00337E23"/>
    <w:rsid w:val="003406E2"/>
    <w:rsid w:val="00343576"/>
    <w:rsid w:val="00344941"/>
    <w:rsid w:val="00352224"/>
    <w:rsid w:val="003527D2"/>
    <w:rsid w:val="00352890"/>
    <w:rsid w:val="003552E1"/>
    <w:rsid w:val="003623F0"/>
    <w:rsid w:val="00365576"/>
    <w:rsid w:val="0037154C"/>
    <w:rsid w:val="00371562"/>
    <w:rsid w:val="003733F6"/>
    <w:rsid w:val="00373AE3"/>
    <w:rsid w:val="0037425F"/>
    <w:rsid w:val="00380FD5"/>
    <w:rsid w:val="00381099"/>
    <w:rsid w:val="003834F4"/>
    <w:rsid w:val="00385AE2"/>
    <w:rsid w:val="00386432"/>
    <w:rsid w:val="00386BF6"/>
    <w:rsid w:val="00390442"/>
    <w:rsid w:val="00390EF3"/>
    <w:rsid w:val="003916C5"/>
    <w:rsid w:val="00392E41"/>
    <w:rsid w:val="00392EFC"/>
    <w:rsid w:val="0039417D"/>
    <w:rsid w:val="003947E9"/>
    <w:rsid w:val="003A01FC"/>
    <w:rsid w:val="003A4BE4"/>
    <w:rsid w:val="003A5C84"/>
    <w:rsid w:val="003A5E16"/>
    <w:rsid w:val="003A754A"/>
    <w:rsid w:val="003B5C11"/>
    <w:rsid w:val="003B7DBA"/>
    <w:rsid w:val="003C1634"/>
    <w:rsid w:val="003C248A"/>
    <w:rsid w:val="003C3861"/>
    <w:rsid w:val="003C53E9"/>
    <w:rsid w:val="003C6A16"/>
    <w:rsid w:val="003D3450"/>
    <w:rsid w:val="003D790E"/>
    <w:rsid w:val="003D7E7C"/>
    <w:rsid w:val="003E424A"/>
    <w:rsid w:val="003E7765"/>
    <w:rsid w:val="003E7D67"/>
    <w:rsid w:val="003F1608"/>
    <w:rsid w:val="003F21BC"/>
    <w:rsid w:val="003F2F29"/>
    <w:rsid w:val="003F5951"/>
    <w:rsid w:val="004027D7"/>
    <w:rsid w:val="0040560C"/>
    <w:rsid w:val="00411D3F"/>
    <w:rsid w:val="0041248D"/>
    <w:rsid w:val="0041582B"/>
    <w:rsid w:val="00415FD5"/>
    <w:rsid w:val="00422407"/>
    <w:rsid w:val="00424231"/>
    <w:rsid w:val="0042456E"/>
    <w:rsid w:val="0042486F"/>
    <w:rsid w:val="00434458"/>
    <w:rsid w:val="004350A5"/>
    <w:rsid w:val="00435BD0"/>
    <w:rsid w:val="00435BEA"/>
    <w:rsid w:val="00446622"/>
    <w:rsid w:val="004470BD"/>
    <w:rsid w:val="00451827"/>
    <w:rsid w:val="00452179"/>
    <w:rsid w:val="00453F01"/>
    <w:rsid w:val="00454CF3"/>
    <w:rsid w:val="00455D25"/>
    <w:rsid w:val="00456230"/>
    <w:rsid w:val="0045708A"/>
    <w:rsid w:val="0045720F"/>
    <w:rsid w:val="00457756"/>
    <w:rsid w:val="00460EAA"/>
    <w:rsid w:val="0046118C"/>
    <w:rsid w:val="00462297"/>
    <w:rsid w:val="00463CA9"/>
    <w:rsid w:val="00464C52"/>
    <w:rsid w:val="00466930"/>
    <w:rsid w:val="0047102E"/>
    <w:rsid w:val="00481AB7"/>
    <w:rsid w:val="00483EFA"/>
    <w:rsid w:val="004848BB"/>
    <w:rsid w:val="004856BC"/>
    <w:rsid w:val="004858E9"/>
    <w:rsid w:val="0048591E"/>
    <w:rsid w:val="004907C3"/>
    <w:rsid w:val="00493517"/>
    <w:rsid w:val="00497F44"/>
    <w:rsid w:val="004A32F3"/>
    <w:rsid w:val="004A60A5"/>
    <w:rsid w:val="004B3A3F"/>
    <w:rsid w:val="004B4723"/>
    <w:rsid w:val="004B4885"/>
    <w:rsid w:val="004B62E2"/>
    <w:rsid w:val="004B7B1F"/>
    <w:rsid w:val="004C0191"/>
    <w:rsid w:val="004C1A25"/>
    <w:rsid w:val="004C505D"/>
    <w:rsid w:val="004C5A9D"/>
    <w:rsid w:val="004D0BE2"/>
    <w:rsid w:val="004D1917"/>
    <w:rsid w:val="004D24AE"/>
    <w:rsid w:val="004D70A9"/>
    <w:rsid w:val="004D7279"/>
    <w:rsid w:val="004D7CAA"/>
    <w:rsid w:val="004E078F"/>
    <w:rsid w:val="004F0F61"/>
    <w:rsid w:val="004F229D"/>
    <w:rsid w:val="004F33C0"/>
    <w:rsid w:val="004F3B4B"/>
    <w:rsid w:val="004F61EE"/>
    <w:rsid w:val="00505760"/>
    <w:rsid w:val="00505BFE"/>
    <w:rsid w:val="00506D1B"/>
    <w:rsid w:val="00506E5F"/>
    <w:rsid w:val="00507F69"/>
    <w:rsid w:val="0051321A"/>
    <w:rsid w:val="005148A7"/>
    <w:rsid w:val="00514A3C"/>
    <w:rsid w:val="00520580"/>
    <w:rsid w:val="00526331"/>
    <w:rsid w:val="00530E3C"/>
    <w:rsid w:val="00531DCC"/>
    <w:rsid w:val="0053242D"/>
    <w:rsid w:val="00536492"/>
    <w:rsid w:val="00537816"/>
    <w:rsid w:val="005444A8"/>
    <w:rsid w:val="00544903"/>
    <w:rsid w:val="00545FAE"/>
    <w:rsid w:val="00546A58"/>
    <w:rsid w:val="00550C72"/>
    <w:rsid w:val="005527D0"/>
    <w:rsid w:val="0055779F"/>
    <w:rsid w:val="00562385"/>
    <w:rsid w:val="00564B58"/>
    <w:rsid w:val="005657CF"/>
    <w:rsid w:val="005661BF"/>
    <w:rsid w:val="00570029"/>
    <w:rsid w:val="00572629"/>
    <w:rsid w:val="0057360A"/>
    <w:rsid w:val="00573D08"/>
    <w:rsid w:val="00575649"/>
    <w:rsid w:val="00577722"/>
    <w:rsid w:val="005809D3"/>
    <w:rsid w:val="005844DC"/>
    <w:rsid w:val="00584E28"/>
    <w:rsid w:val="005874C6"/>
    <w:rsid w:val="0059117B"/>
    <w:rsid w:val="00591447"/>
    <w:rsid w:val="00594190"/>
    <w:rsid w:val="0059554E"/>
    <w:rsid w:val="00595D02"/>
    <w:rsid w:val="005A2901"/>
    <w:rsid w:val="005A37AA"/>
    <w:rsid w:val="005B18C8"/>
    <w:rsid w:val="005C5968"/>
    <w:rsid w:val="005C7759"/>
    <w:rsid w:val="005D0768"/>
    <w:rsid w:val="005D235F"/>
    <w:rsid w:val="005D2C70"/>
    <w:rsid w:val="005D5F09"/>
    <w:rsid w:val="005E025C"/>
    <w:rsid w:val="005E155D"/>
    <w:rsid w:val="005E354A"/>
    <w:rsid w:val="005E3586"/>
    <w:rsid w:val="005E7BA8"/>
    <w:rsid w:val="005F0164"/>
    <w:rsid w:val="005F01AC"/>
    <w:rsid w:val="005F0628"/>
    <w:rsid w:val="005F14A1"/>
    <w:rsid w:val="005F279E"/>
    <w:rsid w:val="005F3581"/>
    <w:rsid w:val="005F366A"/>
    <w:rsid w:val="0060542B"/>
    <w:rsid w:val="0060643F"/>
    <w:rsid w:val="0061052B"/>
    <w:rsid w:val="006116E2"/>
    <w:rsid w:val="00617A9A"/>
    <w:rsid w:val="00617B79"/>
    <w:rsid w:val="00620306"/>
    <w:rsid w:val="00620E90"/>
    <w:rsid w:val="006237AF"/>
    <w:rsid w:val="00626FB7"/>
    <w:rsid w:val="006325ED"/>
    <w:rsid w:val="00634F13"/>
    <w:rsid w:val="0064107E"/>
    <w:rsid w:val="0064163A"/>
    <w:rsid w:val="00641A89"/>
    <w:rsid w:val="00643ADD"/>
    <w:rsid w:val="00643C03"/>
    <w:rsid w:val="00643FA3"/>
    <w:rsid w:val="00644A00"/>
    <w:rsid w:val="00645A52"/>
    <w:rsid w:val="00646257"/>
    <w:rsid w:val="00646BCB"/>
    <w:rsid w:val="00646F7A"/>
    <w:rsid w:val="00647CBF"/>
    <w:rsid w:val="006505A7"/>
    <w:rsid w:val="00651918"/>
    <w:rsid w:val="006522F3"/>
    <w:rsid w:val="006528AB"/>
    <w:rsid w:val="00653A6D"/>
    <w:rsid w:val="006551A1"/>
    <w:rsid w:val="00655D6E"/>
    <w:rsid w:val="006566FA"/>
    <w:rsid w:val="006617A5"/>
    <w:rsid w:val="0066627E"/>
    <w:rsid w:val="0066727E"/>
    <w:rsid w:val="00667968"/>
    <w:rsid w:val="00667B1E"/>
    <w:rsid w:val="00667F8C"/>
    <w:rsid w:val="00671B8A"/>
    <w:rsid w:val="006743BA"/>
    <w:rsid w:val="00675EDD"/>
    <w:rsid w:val="00680E3A"/>
    <w:rsid w:val="006815B0"/>
    <w:rsid w:val="00681FA9"/>
    <w:rsid w:val="0068538B"/>
    <w:rsid w:val="00685FA7"/>
    <w:rsid w:val="00686226"/>
    <w:rsid w:val="00690E68"/>
    <w:rsid w:val="00693B34"/>
    <w:rsid w:val="006A5459"/>
    <w:rsid w:val="006A63BB"/>
    <w:rsid w:val="006A6A31"/>
    <w:rsid w:val="006B2AE2"/>
    <w:rsid w:val="006B6167"/>
    <w:rsid w:val="006C519C"/>
    <w:rsid w:val="006D4058"/>
    <w:rsid w:val="006D4772"/>
    <w:rsid w:val="006D4D4B"/>
    <w:rsid w:val="006D73CD"/>
    <w:rsid w:val="006E0734"/>
    <w:rsid w:val="006E37DC"/>
    <w:rsid w:val="006E46AC"/>
    <w:rsid w:val="006E56D0"/>
    <w:rsid w:val="006F1C5B"/>
    <w:rsid w:val="006F4019"/>
    <w:rsid w:val="006F62DA"/>
    <w:rsid w:val="00700973"/>
    <w:rsid w:val="007013C2"/>
    <w:rsid w:val="00701C57"/>
    <w:rsid w:val="00704302"/>
    <w:rsid w:val="00704838"/>
    <w:rsid w:val="00704C76"/>
    <w:rsid w:val="007061B7"/>
    <w:rsid w:val="00707196"/>
    <w:rsid w:val="007072A5"/>
    <w:rsid w:val="00715502"/>
    <w:rsid w:val="0071605C"/>
    <w:rsid w:val="007210C3"/>
    <w:rsid w:val="00725990"/>
    <w:rsid w:val="00727384"/>
    <w:rsid w:val="0073013C"/>
    <w:rsid w:val="00733E40"/>
    <w:rsid w:val="00740C25"/>
    <w:rsid w:val="00742017"/>
    <w:rsid w:val="00742704"/>
    <w:rsid w:val="00746847"/>
    <w:rsid w:val="00750E45"/>
    <w:rsid w:val="00752A21"/>
    <w:rsid w:val="007556B6"/>
    <w:rsid w:val="00760C20"/>
    <w:rsid w:val="00762D3E"/>
    <w:rsid w:val="00765EEC"/>
    <w:rsid w:val="00766AE9"/>
    <w:rsid w:val="0076786C"/>
    <w:rsid w:val="00771D37"/>
    <w:rsid w:val="00775576"/>
    <w:rsid w:val="00777250"/>
    <w:rsid w:val="00784D2A"/>
    <w:rsid w:val="00785A1B"/>
    <w:rsid w:val="007910F7"/>
    <w:rsid w:val="00793EA5"/>
    <w:rsid w:val="00794140"/>
    <w:rsid w:val="00795302"/>
    <w:rsid w:val="007953CE"/>
    <w:rsid w:val="007953E5"/>
    <w:rsid w:val="007A763D"/>
    <w:rsid w:val="007B1C7F"/>
    <w:rsid w:val="007B4D53"/>
    <w:rsid w:val="007B6FA0"/>
    <w:rsid w:val="007B72C2"/>
    <w:rsid w:val="007B7FDD"/>
    <w:rsid w:val="007C0D53"/>
    <w:rsid w:val="007C1A38"/>
    <w:rsid w:val="007C2801"/>
    <w:rsid w:val="007C48EB"/>
    <w:rsid w:val="007D48D2"/>
    <w:rsid w:val="007D5382"/>
    <w:rsid w:val="007D78BB"/>
    <w:rsid w:val="007E300A"/>
    <w:rsid w:val="007E381E"/>
    <w:rsid w:val="007F01EC"/>
    <w:rsid w:val="007F0E5F"/>
    <w:rsid w:val="007F333A"/>
    <w:rsid w:val="007F6733"/>
    <w:rsid w:val="0080452C"/>
    <w:rsid w:val="00804F7B"/>
    <w:rsid w:val="00810677"/>
    <w:rsid w:val="00812CCE"/>
    <w:rsid w:val="00812EC3"/>
    <w:rsid w:val="00813529"/>
    <w:rsid w:val="00816659"/>
    <w:rsid w:val="00823269"/>
    <w:rsid w:val="00832945"/>
    <w:rsid w:val="008349D6"/>
    <w:rsid w:val="008360D1"/>
    <w:rsid w:val="008375BD"/>
    <w:rsid w:val="0084145D"/>
    <w:rsid w:val="00841921"/>
    <w:rsid w:val="008421CD"/>
    <w:rsid w:val="00842678"/>
    <w:rsid w:val="008455C9"/>
    <w:rsid w:val="0084569A"/>
    <w:rsid w:val="00846B7C"/>
    <w:rsid w:val="00846CC9"/>
    <w:rsid w:val="0085168E"/>
    <w:rsid w:val="008526E0"/>
    <w:rsid w:val="00852BB6"/>
    <w:rsid w:val="00860843"/>
    <w:rsid w:val="00865F51"/>
    <w:rsid w:val="00872415"/>
    <w:rsid w:val="00881968"/>
    <w:rsid w:val="0088423F"/>
    <w:rsid w:val="00884AB8"/>
    <w:rsid w:val="00885694"/>
    <w:rsid w:val="00891664"/>
    <w:rsid w:val="0089384B"/>
    <w:rsid w:val="00893B4E"/>
    <w:rsid w:val="00893C2F"/>
    <w:rsid w:val="008A0661"/>
    <w:rsid w:val="008A0B16"/>
    <w:rsid w:val="008A10D0"/>
    <w:rsid w:val="008A1FFE"/>
    <w:rsid w:val="008A22E5"/>
    <w:rsid w:val="008A7805"/>
    <w:rsid w:val="008A7AA8"/>
    <w:rsid w:val="008B2082"/>
    <w:rsid w:val="008B212A"/>
    <w:rsid w:val="008C03BD"/>
    <w:rsid w:val="008C203B"/>
    <w:rsid w:val="008C4D37"/>
    <w:rsid w:val="008C6B59"/>
    <w:rsid w:val="008D308E"/>
    <w:rsid w:val="008D4F66"/>
    <w:rsid w:val="008D677C"/>
    <w:rsid w:val="008D7065"/>
    <w:rsid w:val="008E1136"/>
    <w:rsid w:val="008E2F4C"/>
    <w:rsid w:val="008E342E"/>
    <w:rsid w:val="008E5789"/>
    <w:rsid w:val="008F27EE"/>
    <w:rsid w:val="008F2AE0"/>
    <w:rsid w:val="00900C11"/>
    <w:rsid w:val="00900F04"/>
    <w:rsid w:val="00905285"/>
    <w:rsid w:val="009059E2"/>
    <w:rsid w:val="0090693E"/>
    <w:rsid w:val="00915581"/>
    <w:rsid w:val="009230A4"/>
    <w:rsid w:val="00923A3D"/>
    <w:rsid w:val="00924B83"/>
    <w:rsid w:val="009251A1"/>
    <w:rsid w:val="0093099A"/>
    <w:rsid w:val="00934AFF"/>
    <w:rsid w:val="00936CBD"/>
    <w:rsid w:val="009423A4"/>
    <w:rsid w:val="009473BC"/>
    <w:rsid w:val="00947AB8"/>
    <w:rsid w:val="00947B5B"/>
    <w:rsid w:val="00950169"/>
    <w:rsid w:val="009537E2"/>
    <w:rsid w:val="00953EBC"/>
    <w:rsid w:val="00953F4B"/>
    <w:rsid w:val="00960570"/>
    <w:rsid w:val="00961280"/>
    <w:rsid w:val="00961CAA"/>
    <w:rsid w:val="0096491B"/>
    <w:rsid w:val="0096533E"/>
    <w:rsid w:val="009653D5"/>
    <w:rsid w:val="009660CE"/>
    <w:rsid w:val="00972CA8"/>
    <w:rsid w:val="00974B96"/>
    <w:rsid w:val="009768FC"/>
    <w:rsid w:val="00983115"/>
    <w:rsid w:val="00984FBA"/>
    <w:rsid w:val="00987A0B"/>
    <w:rsid w:val="00987F44"/>
    <w:rsid w:val="00990499"/>
    <w:rsid w:val="00997521"/>
    <w:rsid w:val="009A0533"/>
    <w:rsid w:val="009A5072"/>
    <w:rsid w:val="009B1CC9"/>
    <w:rsid w:val="009B29F9"/>
    <w:rsid w:val="009B2F28"/>
    <w:rsid w:val="009B38CF"/>
    <w:rsid w:val="009C00D0"/>
    <w:rsid w:val="009C33FF"/>
    <w:rsid w:val="009C662F"/>
    <w:rsid w:val="009C6BCB"/>
    <w:rsid w:val="009C78E7"/>
    <w:rsid w:val="009D0F9C"/>
    <w:rsid w:val="009D0FD6"/>
    <w:rsid w:val="009D1617"/>
    <w:rsid w:val="009D3C48"/>
    <w:rsid w:val="009D49F0"/>
    <w:rsid w:val="009D4BA3"/>
    <w:rsid w:val="009D65E5"/>
    <w:rsid w:val="009D697D"/>
    <w:rsid w:val="009E45D2"/>
    <w:rsid w:val="009F1202"/>
    <w:rsid w:val="009F1CC4"/>
    <w:rsid w:val="009F3E8C"/>
    <w:rsid w:val="009F5690"/>
    <w:rsid w:val="009F6598"/>
    <w:rsid w:val="00A005AD"/>
    <w:rsid w:val="00A0106B"/>
    <w:rsid w:val="00A01629"/>
    <w:rsid w:val="00A01A47"/>
    <w:rsid w:val="00A02338"/>
    <w:rsid w:val="00A03E83"/>
    <w:rsid w:val="00A06C0A"/>
    <w:rsid w:val="00A10859"/>
    <w:rsid w:val="00A11563"/>
    <w:rsid w:val="00A128BA"/>
    <w:rsid w:val="00A138A5"/>
    <w:rsid w:val="00A13E0F"/>
    <w:rsid w:val="00A16850"/>
    <w:rsid w:val="00A17871"/>
    <w:rsid w:val="00A20FCD"/>
    <w:rsid w:val="00A21CAE"/>
    <w:rsid w:val="00A21E68"/>
    <w:rsid w:val="00A2314E"/>
    <w:rsid w:val="00A23F21"/>
    <w:rsid w:val="00A2486E"/>
    <w:rsid w:val="00A265EE"/>
    <w:rsid w:val="00A30271"/>
    <w:rsid w:val="00A3157E"/>
    <w:rsid w:val="00A31E61"/>
    <w:rsid w:val="00A32CB5"/>
    <w:rsid w:val="00A34391"/>
    <w:rsid w:val="00A345C6"/>
    <w:rsid w:val="00A34F7D"/>
    <w:rsid w:val="00A360EC"/>
    <w:rsid w:val="00A41DD0"/>
    <w:rsid w:val="00A41FD0"/>
    <w:rsid w:val="00A44361"/>
    <w:rsid w:val="00A458A6"/>
    <w:rsid w:val="00A45CB4"/>
    <w:rsid w:val="00A46CEA"/>
    <w:rsid w:val="00A47B4F"/>
    <w:rsid w:val="00A51B83"/>
    <w:rsid w:val="00A52E73"/>
    <w:rsid w:val="00A61057"/>
    <w:rsid w:val="00A61A62"/>
    <w:rsid w:val="00A62C92"/>
    <w:rsid w:val="00A64827"/>
    <w:rsid w:val="00A6617D"/>
    <w:rsid w:val="00A67C3A"/>
    <w:rsid w:val="00A74C4D"/>
    <w:rsid w:val="00A774E7"/>
    <w:rsid w:val="00A826C9"/>
    <w:rsid w:val="00A8345D"/>
    <w:rsid w:val="00A86779"/>
    <w:rsid w:val="00A905DC"/>
    <w:rsid w:val="00A93A38"/>
    <w:rsid w:val="00A946EE"/>
    <w:rsid w:val="00A977F7"/>
    <w:rsid w:val="00AA135A"/>
    <w:rsid w:val="00AA1A46"/>
    <w:rsid w:val="00AA1DBC"/>
    <w:rsid w:val="00AA24E8"/>
    <w:rsid w:val="00AA28AD"/>
    <w:rsid w:val="00AA29CA"/>
    <w:rsid w:val="00AA29F8"/>
    <w:rsid w:val="00AA336F"/>
    <w:rsid w:val="00AA3447"/>
    <w:rsid w:val="00AA5475"/>
    <w:rsid w:val="00AA5F59"/>
    <w:rsid w:val="00AB03F2"/>
    <w:rsid w:val="00AB1776"/>
    <w:rsid w:val="00AB1C6A"/>
    <w:rsid w:val="00AB1D69"/>
    <w:rsid w:val="00AB5BA3"/>
    <w:rsid w:val="00AB6CD9"/>
    <w:rsid w:val="00AC546D"/>
    <w:rsid w:val="00AC5A7C"/>
    <w:rsid w:val="00AC76F8"/>
    <w:rsid w:val="00AD235A"/>
    <w:rsid w:val="00AD27C0"/>
    <w:rsid w:val="00AD52FA"/>
    <w:rsid w:val="00AD5C31"/>
    <w:rsid w:val="00AD6378"/>
    <w:rsid w:val="00AE0CD4"/>
    <w:rsid w:val="00AE174D"/>
    <w:rsid w:val="00AE1F49"/>
    <w:rsid w:val="00AF3184"/>
    <w:rsid w:val="00AF6711"/>
    <w:rsid w:val="00B00232"/>
    <w:rsid w:val="00B15A6B"/>
    <w:rsid w:val="00B15FF3"/>
    <w:rsid w:val="00B16394"/>
    <w:rsid w:val="00B207C6"/>
    <w:rsid w:val="00B220DD"/>
    <w:rsid w:val="00B239BA"/>
    <w:rsid w:val="00B24509"/>
    <w:rsid w:val="00B26552"/>
    <w:rsid w:val="00B27E00"/>
    <w:rsid w:val="00B3060A"/>
    <w:rsid w:val="00B31855"/>
    <w:rsid w:val="00B3586F"/>
    <w:rsid w:val="00B36682"/>
    <w:rsid w:val="00B40598"/>
    <w:rsid w:val="00B41885"/>
    <w:rsid w:val="00B442CE"/>
    <w:rsid w:val="00B44575"/>
    <w:rsid w:val="00B44FB4"/>
    <w:rsid w:val="00B51FBD"/>
    <w:rsid w:val="00B520AD"/>
    <w:rsid w:val="00B522FA"/>
    <w:rsid w:val="00B52FE2"/>
    <w:rsid w:val="00B55BA1"/>
    <w:rsid w:val="00B60E0C"/>
    <w:rsid w:val="00B62DE5"/>
    <w:rsid w:val="00B70B2B"/>
    <w:rsid w:val="00B74B10"/>
    <w:rsid w:val="00B76295"/>
    <w:rsid w:val="00B77406"/>
    <w:rsid w:val="00B80F68"/>
    <w:rsid w:val="00B82139"/>
    <w:rsid w:val="00B8744F"/>
    <w:rsid w:val="00B90B40"/>
    <w:rsid w:val="00B93D79"/>
    <w:rsid w:val="00B96A26"/>
    <w:rsid w:val="00B97EF9"/>
    <w:rsid w:val="00BA0E38"/>
    <w:rsid w:val="00BB0EEE"/>
    <w:rsid w:val="00BB1162"/>
    <w:rsid w:val="00BB22E7"/>
    <w:rsid w:val="00BC30FE"/>
    <w:rsid w:val="00BC492B"/>
    <w:rsid w:val="00BC52C4"/>
    <w:rsid w:val="00BC5EB4"/>
    <w:rsid w:val="00BC7E67"/>
    <w:rsid w:val="00BD0F86"/>
    <w:rsid w:val="00BD26F8"/>
    <w:rsid w:val="00BD2F0F"/>
    <w:rsid w:val="00BD4288"/>
    <w:rsid w:val="00BD54AF"/>
    <w:rsid w:val="00BE039B"/>
    <w:rsid w:val="00BE4AF5"/>
    <w:rsid w:val="00BE69D0"/>
    <w:rsid w:val="00BF2EAC"/>
    <w:rsid w:val="00BF4BF2"/>
    <w:rsid w:val="00C01E12"/>
    <w:rsid w:val="00C04FFE"/>
    <w:rsid w:val="00C07CF6"/>
    <w:rsid w:val="00C10FC8"/>
    <w:rsid w:val="00C1612F"/>
    <w:rsid w:val="00C20C90"/>
    <w:rsid w:val="00C210CD"/>
    <w:rsid w:val="00C232F9"/>
    <w:rsid w:val="00C23434"/>
    <w:rsid w:val="00C23499"/>
    <w:rsid w:val="00C25C59"/>
    <w:rsid w:val="00C26779"/>
    <w:rsid w:val="00C277A3"/>
    <w:rsid w:val="00C2793A"/>
    <w:rsid w:val="00C32ECB"/>
    <w:rsid w:val="00C3332D"/>
    <w:rsid w:val="00C34A31"/>
    <w:rsid w:val="00C354DB"/>
    <w:rsid w:val="00C4265C"/>
    <w:rsid w:val="00C44905"/>
    <w:rsid w:val="00C50D44"/>
    <w:rsid w:val="00C513B3"/>
    <w:rsid w:val="00C529D4"/>
    <w:rsid w:val="00C55A6A"/>
    <w:rsid w:val="00C63621"/>
    <w:rsid w:val="00C643C3"/>
    <w:rsid w:val="00C64651"/>
    <w:rsid w:val="00C66A86"/>
    <w:rsid w:val="00C67E6A"/>
    <w:rsid w:val="00C71344"/>
    <w:rsid w:val="00C71F7A"/>
    <w:rsid w:val="00C7416F"/>
    <w:rsid w:val="00C75AC8"/>
    <w:rsid w:val="00C763FD"/>
    <w:rsid w:val="00C76E9C"/>
    <w:rsid w:val="00C838BC"/>
    <w:rsid w:val="00C84CD1"/>
    <w:rsid w:val="00C8604A"/>
    <w:rsid w:val="00C92B20"/>
    <w:rsid w:val="00C92CB1"/>
    <w:rsid w:val="00C9516A"/>
    <w:rsid w:val="00C95CBF"/>
    <w:rsid w:val="00CA2F72"/>
    <w:rsid w:val="00CA366D"/>
    <w:rsid w:val="00CA5747"/>
    <w:rsid w:val="00CB03EA"/>
    <w:rsid w:val="00CB1B2E"/>
    <w:rsid w:val="00CB33CC"/>
    <w:rsid w:val="00CC0EA7"/>
    <w:rsid w:val="00CC6078"/>
    <w:rsid w:val="00CC7AD3"/>
    <w:rsid w:val="00CD15FF"/>
    <w:rsid w:val="00CD3B45"/>
    <w:rsid w:val="00CD402E"/>
    <w:rsid w:val="00CD4A81"/>
    <w:rsid w:val="00CD675A"/>
    <w:rsid w:val="00CD724F"/>
    <w:rsid w:val="00CE05B8"/>
    <w:rsid w:val="00CE3446"/>
    <w:rsid w:val="00CE4D88"/>
    <w:rsid w:val="00CE792A"/>
    <w:rsid w:val="00CF3DB2"/>
    <w:rsid w:val="00CF423D"/>
    <w:rsid w:val="00CF6BC5"/>
    <w:rsid w:val="00CF7D15"/>
    <w:rsid w:val="00D02AB3"/>
    <w:rsid w:val="00D11582"/>
    <w:rsid w:val="00D14455"/>
    <w:rsid w:val="00D17ECE"/>
    <w:rsid w:val="00D20268"/>
    <w:rsid w:val="00D20B83"/>
    <w:rsid w:val="00D22B8C"/>
    <w:rsid w:val="00D23F07"/>
    <w:rsid w:val="00D30054"/>
    <w:rsid w:val="00D31064"/>
    <w:rsid w:val="00D31E8F"/>
    <w:rsid w:val="00D322A9"/>
    <w:rsid w:val="00D32BD6"/>
    <w:rsid w:val="00D37FE0"/>
    <w:rsid w:val="00D4022F"/>
    <w:rsid w:val="00D410D1"/>
    <w:rsid w:val="00D41EBF"/>
    <w:rsid w:val="00D4285F"/>
    <w:rsid w:val="00D434E0"/>
    <w:rsid w:val="00D46249"/>
    <w:rsid w:val="00D47203"/>
    <w:rsid w:val="00D47C84"/>
    <w:rsid w:val="00D50B27"/>
    <w:rsid w:val="00D52E54"/>
    <w:rsid w:val="00D52FEE"/>
    <w:rsid w:val="00D5401E"/>
    <w:rsid w:val="00D5468E"/>
    <w:rsid w:val="00D57824"/>
    <w:rsid w:val="00D57D46"/>
    <w:rsid w:val="00D63EED"/>
    <w:rsid w:val="00D65D36"/>
    <w:rsid w:val="00D660E6"/>
    <w:rsid w:val="00D72C99"/>
    <w:rsid w:val="00D730ED"/>
    <w:rsid w:val="00D770D2"/>
    <w:rsid w:val="00D8075D"/>
    <w:rsid w:val="00D847DB"/>
    <w:rsid w:val="00D8686B"/>
    <w:rsid w:val="00D90626"/>
    <w:rsid w:val="00D91CC5"/>
    <w:rsid w:val="00D924D6"/>
    <w:rsid w:val="00D925FD"/>
    <w:rsid w:val="00D9344F"/>
    <w:rsid w:val="00D94F96"/>
    <w:rsid w:val="00D97696"/>
    <w:rsid w:val="00DA46D4"/>
    <w:rsid w:val="00DA549F"/>
    <w:rsid w:val="00DA746C"/>
    <w:rsid w:val="00DB02D0"/>
    <w:rsid w:val="00DB05EE"/>
    <w:rsid w:val="00DB19C2"/>
    <w:rsid w:val="00DB19D2"/>
    <w:rsid w:val="00DB2694"/>
    <w:rsid w:val="00DB668A"/>
    <w:rsid w:val="00DB7A7F"/>
    <w:rsid w:val="00DC0BC8"/>
    <w:rsid w:val="00DC44B2"/>
    <w:rsid w:val="00DC7C9F"/>
    <w:rsid w:val="00DD134B"/>
    <w:rsid w:val="00DD19B8"/>
    <w:rsid w:val="00DD2444"/>
    <w:rsid w:val="00DD3101"/>
    <w:rsid w:val="00DD38DD"/>
    <w:rsid w:val="00DD4081"/>
    <w:rsid w:val="00DD4596"/>
    <w:rsid w:val="00DD46BC"/>
    <w:rsid w:val="00DE0D5D"/>
    <w:rsid w:val="00DE1400"/>
    <w:rsid w:val="00DE159A"/>
    <w:rsid w:val="00DE6138"/>
    <w:rsid w:val="00DE6925"/>
    <w:rsid w:val="00E00204"/>
    <w:rsid w:val="00E01322"/>
    <w:rsid w:val="00E02AEA"/>
    <w:rsid w:val="00E05B1E"/>
    <w:rsid w:val="00E10B0C"/>
    <w:rsid w:val="00E138CF"/>
    <w:rsid w:val="00E15C12"/>
    <w:rsid w:val="00E17760"/>
    <w:rsid w:val="00E20113"/>
    <w:rsid w:val="00E216C5"/>
    <w:rsid w:val="00E21BEF"/>
    <w:rsid w:val="00E25CD5"/>
    <w:rsid w:val="00E27AB1"/>
    <w:rsid w:val="00E27B18"/>
    <w:rsid w:val="00E33607"/>
    <w:rsid w:val="00E340E8"/>
    <w:rsid w:val="00E34C32"/>
    <w:rsid w:val="00E37BEA"/>
    <w:rsid w:val="00E411D4"/>
    <w:rsid w:val="00E419A9"/>
    <w:rsid w:val="00E4573B"/>
    <w:rsid w:val="00E4678E"/>
    <w:rsid w:val="00E47ADA"/>
    <w:rsid w:val="00E51C2A"/>
    <w:rsid w:val="00E52B61"/>
    <w:rsid w:val="00E536AC"/>
    <w:rsid w:val="00E55BD1"/>
    <w:rsid w:val="00E609AD"/>
    <w:rsid w:val="00E635F0"/>
    <w:rsid w:val="00E64DC7"/>
    <w:rsid w:val="00E702F6"/>
    <w:rsid w:val="00E72C37"/>
    <w:rsid w:val="00E737B1"/>
    <w:rsid w:val="00E828DA"/>
    <w:rsid w:val="00E846E0"/>
    <w:rsid w:val="00E84FA9"/>
    <w:rsid w:val="00E85170"/>
    <w:rsid w:val="00E9075E"/>
    <w:rsid w:val="00E9076C"/>
    <w:rsid w:val="00E91AE8"/>
    <w:rsid w:val="00E94922"/>
    <w:rsid w:val="00E95EBF"/>
    <w:rsid w:val="00EA1A8F"/>
    <w:rsid w:val="00EA1FFC"/>
    <w:rsid w:val="00EA2CCA"/>
    <w:rsid w:val="00EA43A4"/>
    <w:rsid w:val="00EA557F"/>
    <w:rsid w:val="00EA6C32"/>
    <w:rsid w:val="00EA7032"/>
    <w:rsid w:val="00EB2BEC"/>
    <w:rsid w:val="00EB3C36"/>
    <w:rsid w:val="00EB40EE"/>
    <w:rsid w:val="00EB4678"/>
    <w:rsid w:val="00EB5618"/>
    <w:rsid w:val="00EB6F3B"/>
    <w:rsid w:val="00EC2E83"/>
    <w:rsid w:val="00EC5C85"/>
    <w:rsid w:val="00EC618E"/>
    <w:rsid w:val="00EC70CA"/>
    <w:rsid w:val="00EC7E68"/>
    <w:rsid w:val="00ED0C4B"/>
    <w:rsid w:val="00ED1145"/>
    <w:rsid w:val="00ED1631"/>
    <w:rsid w:val="00ED1D43"/>
    <w:rsid w:val="00ED5C3B"/>
    <w:rsid w:val="00ED5FFB"/>
    <w:rsid w:val="00ED6F2B"/>
    <w:rsid w:val="00EE1F3B"/>
    <w:rsid w:val="00EE2899"/>
    <w:rsid w:val="00EE4DE0"/>
    <w:rsid w:val="00EE5651"/>
    <w:rsid w:val="00EE786A"/>
    <w:rsid w:val="00EF2C71"/>
    <w:rsid w:val="00EF4197"/>
    <w:rsid w:val="00EF594A"/>
    <w:rsid w:val="00EF59E8"/>
    <w:rsid w:val="00EF6A8C"/>
    <w:rsid w:val="00F003B2"/>
    <w:rsid w:val="00F040E1"/>
    <w:rsid w:val="00F10457"/>
    <w:rsid w:val="00F11BF8"/>
    <w:rsid w:val="00F12736"/>
    <w:rsid w:val="00F12A6A"/>
    <w:rsid w:val="00F133B7"/>
    <w:rsid w:val="00F13B3D"/>
    <w:rsid w:val="00F178C8"/>
    <w:rsid w:val="00F17907"/>
    <w:rsid w:val="00F17CED"/>
    <w:rsid w:val="00F21D7A"/>
    <w:rsid w:val="00F22D6F"/>
    <w:rsid w:val="00F237DD"/>
    <w:rsid w:val="00F30B97"/>
    <w:rsid w:val="00F31247"/>
    <w:rsid w:val="00F327A0"/>
    <w:rsid w:val="00F37985"/>
    <w:rsid w:val="00F43CE3"/>
    <w:rsid w:val="00F463E7"/>
    <w:rsid w:val="00F474C3"/>
    <w:rsid w:val="00F47F53"/>
    <w:rsid w:val="00F47FE9"/>
    <w:rsid w:val="00F5007C"/>
    <w:rsid w:val="00F5550D"/>
    <w:rsid w:val="00F6515B"/>
    <w:rsid w:val="00F65D80"/>
    <w:rsid w:val="00F663A8"/>
    <w:rsid w:val="00F6673A"/>
    <w:rsid w:val="00F73C8F"/>
    <w:rsid w:val="00F74FB0"/>
    <w:rsid w:val="00F7687F"/>
    <w:rsid w:val="00F82C91"/>
    <w:rsid w:val="00F83E67"/>
    <w:rsid w:val="00F85493"/>
    <w:rsid w:val="00F87809"/>
    <w:rsid w:val="00F87869"/>
    <w:rsid w:val="00F900C7"/>
    <w:rsid w:val="00F940D2"/>
    <w:rsid w:val="00F943E4"/>
    <w:rsid w:val="00F95430"/>
    <w:rsid w:val="00F95883"/>
    <w:rsid w:val="00F975CE"/>
    <w:rsid w:val="00FA1215"/>
    <w:rsid w:val="00FA1437"/>
    <w:rsid w:val="00FA1A52"/>
    <w:rsid w:val="00FB085F"/>
    <w:rsid w:val="00FB0BDE"/>
    <w:rsid w:val="00FB0C47"/>
    <w:rsid w:val="00FB26CE"/>
    <w:rsid w:val="00FB2E6B"/>
    <w:rsid w:val="00FB49AB"/>
    <w:rsid w:val="00FB5C0D"/>
    <w:rsid w:val="00FB70EF"/>
    <w:rsid w:val="00FB7DC6"/>
    <w:rsid w:val="00FC0348"/>
    <w:rsid w:val="00FC1503"/>
    <w:rsid w:val="00FC2432"/>
    <w:rsid w:val="00FC29B1"/>
    <w:rsid w:val="00FC3672"/>
    <w:rsid w:val="00FC39F4"/>
    <w:rsid w:val="00FC642F"/>
    <w:rsid w:val="00FC7554"/>
    <w:rsid w:val="00FD2D1F"/>
    <w:rsid w:val="00FD2E55"/>
    <w:rsid w:val="00FD2E6E"/>
    <w:rsid w:val="00FD33E0"/>
    <w:rsid w:val="00FD6DEA"/>
    <w:rsid w:val="00FD72AB"/>
    <w:rsid w:val="00FE0C27"/>
    <w:rsid w:val="00FE3C00"/>
    <w:rsid w:val="00FE5720"/>
    <w:rsid w:val="00FE5B3F"/>
    <w:rsid w:val="00FE7B4A"/>
    <w:rsid w:val="00FF3315"/>
    <w:rsid w:val="00FF3E0D"/>
    <w:rsid w:val="00FF41C8"/>
    <w:rsid w:val="00FF4E43"/>
    <w:rsid w:val="064B4451"/>
    <w:rsid w:val="076B6DAA"/>
    <w:rsid w:val="0874260F"/>
    <w:rsid w:val="08DF7214"/>
    <w:rsid w:val="0A912176"/>
    <w:rsid w:val="0A98F471"/>
    <w:rsid w:val="0BA805CC"/>
    <w:rsid w:val="0ECEA89A"/>
    <w:rsid w:val="10577507"/>
    <w:rsid w:val="110FD1FD"/>
    <w:rsid w:val="11272758"/>
    <w:rsid w:val="11586E13"/>
    <w:rsid w:val="129F0070"/>
    <w:rsid w:val="12F63E98"/>
    <w:rsid w:val="1325D8F5"/>
    <w:rsid w:val="13365087"/>
    <w:rsid w:val="13B3702B"/>
    <w:rsid w:val="17D17CEB"/>
    <w:rsid w:val="190FFB14"/>
    <w:rsid w:val="19DE5578"/>
    <w:rsid w:val="1A7A9B52"/>
    <w:rsid w:val="1B431D9A"/>
    <w:rsid w:val="1BB743F1"/>
    <w:rsid w:val="1BBE293A"/>
    <w:rsid w:val="1CA6F950"/>
    <w:rsid w:val="1F68D923"/>
    <w:rsid w:val="1F806B8B"/>
    <w:rsid w:val="20653D18"/>
    <w:rsid w:val="213771B3"/>
    <w:rsid w:val="21941185"/>
    <w:rsid w:val="2321ABAA"/>
    <w:rsid w:val="2327367E"/>
    <w:rsid w:val="247D5C04"/>
    <w:rsid w:val="25681EC3"/>
    <w:rsid w:val="2707245C"/>
    <w:rsid w:val="2B5F7ABD"/>
    <w:rsid w:val="2CA54A7A"/>
    <w:rsid w:val="2D047F6A"/>
    <w:rsid w:val="2D72F673"/>
    <w:rsid w:val="302216BC"/>
    <w:rsid w:val="31DB4BD1"/>
    <w:rsid w:val="33179DE7"/>
    <w:rsid w:val="338D6B43"/>
    <w:rsid w:val="34C42735"/>
    <w:rsid w:val="35C75B57"/>
    <w:rsid w:val="3647193F"/>
    <w:rsid w:val="37063781"/>
    <w:rsid w:val="389FED64"/>
    <w:rsid w:val="38D38C90"/>
    <w:rsid w:val="392569A3"/>
    <w:rsid w:val="39F4E6DE"/>
    <w:rsid w:val="3AFDFAA0"/>
    <w:rsid w:val="3B663642"/>
    <w:rsid w:val="3B8D4E2C"/>
    <w:rsid w:val="3D08C43E"/>
    <w:rsid w:val="3E0537F3"/>
    <w:rsid w:val="3F17BB54"/>
    <w:rsid w:val="3F645B28"/>
    <w:rsid w:val="4099CF20"/>
    <w:rsid w:val="40F7315C"/>
    <w:rsid w:val="4557BCB9"/>
    <w:rsid w:val="4984B836"/>
    <w:rsid w:val="49F14335"/>
    <w:rsid w:val="4C05044B"/>
    <w:rsid w:val="4EA5D2B9"/>
    <w:rsid w:val="4FD71AB0"/>
    <w:rsid w:val="52334292"/>
    <w:rsid w:val="536DCF99"/>
    <w:rsid w:val="546A08B4"/>
    <w:rsid w:val="55096DB2"/>
    <w:rsid w:val="567F8E33"/>
    <w:rsid w:val="56B038BF"/>
    <w:rsid w:val="5806BDC4"/>
    <w:rsid w:val="59B33F2C"/>
    <w:rsid w:val="59B969C5"/>
    <w:rsid w:val="5B895FA4"/>
    <w:rsid w:val="5CDFADB7"/>
    <w:rsid w:val="5D47150F"/>
    <w:rsid w:val="5D82E3FD"/>
    <w:rsid w:val="5DEDC3DD"/>
    <w:rsid w:val="5EFEBA6F"/>
    <w:rsid w:val="5F17B58F"/>
    <w:rsid w:val="5FA3063A"/>
    <w:rsid w:val="60A1C67A"/>
    <w:rsid w:val="60A63819"/>
    <w:rsid w:val="627C3AF8"/>
    <w:rsid w:val="629DC98D"/>
    <w:rsid w:val="64ECBD5C"/>
    <w:rsid w:val="6586D365"/>
    <w:rsid w:val="66D4C202"/>
    <w:rsid w:val="687078E7"/>
    <w:rsid w:val="6BC5A501"/>
    <w:rsid w:val="6CBA8681"/>
    <w:rsid w:val="6D80A4F7"/>
    <w:rsid w:val="6DE041AF"/>
    <w:rsid w:val="6E170E81"/>
    <w:rsid w:val="6E4A62B5"/>
    <w:rsid w:val="6E910082"/>
    <w:rsid w:val="6FE78554"/>
    <w:rsid w:val="71BC34A6"/>
    <w:rsid w:val="735E2330"/>
    <w:rsid w:val="7509C50C"/>
    <w:rsid w:val="7757C3AA"/>
    <w:rsid w:val="78592DD5"/>
    <w:rsid w:val="789116C3"/>
    <w:rsid w:val="7891DC1E"/>
    <w:rsid w:val="78995593"/>
    <w:rsid w:val="79BF88C5"/>
    <w:rsid w:val="79CE1D8E"/>
    <w:rsid w:val="7BD40649"/>
    <w:rsid w:val="7D769231"/>
    <w:rsid w:val="7D9A1220"/>
    <w:rsid w:val="7E97A959"/>
    <w:rsid w:val="7ED5DB97"/>
    <w:rsid w:val="7F4B21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D458F"/>
  <w15:chartTrackingRefBased/>
  <w15:docId w15:val="{B816510C-7029-461E-9399-26B438EF8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925FD"/>
    <w:pPr>
      <w:spacing w:line="256" w:lineRule="auto"/>
    </w:pPr>
    <w:rPr>
      <w:lang w:val="en-GB"/>
    </w:rPr>
  </w:style>
  <w:style w:type="paragraph" w:styleId="Titolo2">
    <w:name w:val="heading 2"/>
    <w:basedOn w:val="Normale"/>
    <w:link w:val="Titolo2Carattere"/>
    <w:uiPriority w:val="9"/>
    <w:qFormat/>
    <w:rsid w:val="00D770D2"/>
    <w:pPr>
      <w:spacing w:before="100" w:beforeAutospacing="1" w:after="100" w:afterAutospacing="1" w:line="240" w:lineRule="auto"/>
      <w:outlineLvl w:val="1"/>
    </w:pPr>
    <w:rPr>
      <w:rFonts w:ascii="Times New Roman" w:eastAsia="Times New Roman" w:hAnsi="Times New Roman" w:cs="Times New Roman"/>
      <w:b/>
      <w:bCs/>
      <w:sz w:val="36"/>
      <w:szCs w:val="36"/>
      <w:lang w:val="de-DE" w:eastAsia="de-DE"/>
    </w:rPr>
  </w:style>
  <w:style w:type="paragraph" w:styleId="Titolo3">
    <w:name w:val="heading 3"/>
    <w:basedOn w:val="Normale"/>
    <w:next w:val="Normale"/>
    <w:link w:val="Titolo3Carattere"/>
    <w:uiPriority w:val="9"/>
    <w:unhideWhenUsed/>
    <w:qFormat/>
    <w:rsid w:val="00DA46D4"/>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8D308E"/>
    <w:pPr>
      <w:ind w:left="720"/>
      <w:contextualSpacing/>
    </w:pPr>
  </w:style>
  <w:style w:type="table" w:styleId="Grigliatabella">
    <w:name w:val="Table Grid"/>
    <w:basedOn w:val="Tabellanormale"/>
    <w:uiPriority w:val="39"/>
    <w:rsid w:val="008D308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imandocommento">
    <w:name w:val="annotation reference"/>
    <w:basedOn w:val="Carpredefinitoparagrafo"/>
    <w:uiPriority w:val="99"/>
    <w:semiHidden/>
    <w:unhideWhenUsed/>
    <w:rsid w:val="00E702F6"/>
    <w:rPr>
      <w:sz w:val="16"/>
      <w:szCs w:val="16"/>
    </w:rPr>
  </w:style>
  <w:style w:type="paragraph" w:styleId="Testocommento">
    <w:name w:val="annotation text"/>
    <w:basedOn w:val="Normale"/>
    <w:link w:val="TestocommentoCarattere"/>
    <w:uiPriority w:val="99"/>
    <w:unhideWhenUsed/>
    <w:rsid w:val="00E702F6"/>
    <w:pPr>
      <w:spacing w:line="240" w:lineRule="auto"/>
    </w:pPr>
    <w:rPr>
      <w:sz w:val="20"/>
      <w:szCs w:val="20"/>
    </w:rPr>
  </w:style>
  <w:style w:type="character" w:customStyle="1" w:styleId="TestocommentoCarattere">
    <w:name w:val="Testo commento Carattere"/>
    <w:basedOn w:val="Carpredefinitoparagrafo"/>
    <w:link w:val="Testocommento"/>
    <w:uiPriority w:val="99"/>
    <w:rsid w:val="00E702F6"/>
    <w:rPr>
      <w:sz w:val="20"/>
      <w:szCs w:val="20"/>
      <w:lang w:val="en-GB"/>
    </w:rPr>
  </w:style>
  <w:style w:type="paragraph" w:styleId="Soggettocommento">
    <w:name w:val="annotation subject"/>
    <w:basedOn w:val="Testocommento"/>
    <w:next w:val="Testocommento"/>
    <w:link w:val="SoggettocommentoCarattere"/>
    <w:uiPriority w:val="99"/>
    <w:semiHidden/>
    <w:unhideWhenUsed/>
    <w:rsid w:val="00E702F6"/>
    <w:rPr>
      <w:b/>
      <w:bCs/>
    </w:rPr>
  </w:style>
  <w:style w:type="character" w:customStyle="1" w:styleId="SoggettocommentoCarattere">
    <w:name w:val="Soggetto commento Carattere"/>
    <w:basedOn w:val="TestocommentoCarattere"/>
    <w:link w:val="Soggettocommento"/>
    <w:uiPriority w:val="99"/>
    <w:semiHidden/>
    <w:rsid w:val="00E702F6"/>
    <w:rPr>
      <w:b/>
      <w:bCs/>
      <w:sz w:val="20"/>
      <w:szCs w:val="20"/>
      <w:lang w:val="en-GB"/>
    </w:rPr>
  </w:style>
  <w:style w:type="paragraph" w:styleId="Testofumetto">
    <w:name w:val="Balloon Text"/>
    <w:basedOn w:val="Normale"/>
    <w:link w:val="TestofumettoCarattere"/>
    <w:uiPriority w:val="99"/>
    <w:semiHidden/>
    <w:unhideWhenUsed/>
    <w:rsid w:val="00E702F6"/>
    <w:pPr>
      <w:spacing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E702F6"/>
    <w:rPr>
      <w:rFonts w:ascii="Segoe UI" w:hAnsi="Segoe UI" w:cs="Segoe UI"/>
      <w:sz w:val="18"/>
      <w:szCs w:val="18"/>
      <w:lang w:val="en-GB"/>
    </w:rPr>
  </w:style>
  <w:style w:type="paragraph" w:styleId="Intestazione">
    <w:name w:val="header"/>
    <w:basedOn w:val="Normale"/>
    <w:link w:val="IntestazioneCarattere"/>
    <w:uiPriority w:val="99"/>
    <w:unhideWhenUsed/>
    <w:rsid w:val="00617A9A"/>
    <w:pPr>
      <w:tabs>
        <w:tab w:val="center" w:pos="4536"/>
        <w:tab w:val="right" w:pos="9072"/>
      </w:tabs>
      <w:spacing w:line="240" w:lineRule="auto"/>
    </w:pPr>
  </w:style>
  <w:style w:type="character" w:customStyle="1" w:styleId="IntestazioneCarattere">
    <w:name w:val="Intestazione Carattere"/>
    <w:basedOn w:val="Carpredefinitoparagrafo"/>
    <w:link w:val="Intestazione"/>
    <w:uiPriority w:val="99"/>
    <w:rsid w:val="00617A9A"/>
    <w:rPr>
      <w:lang w:val="en-GB"/>
    </w:rPr>
  </w:style>
  <w:style w:type="paragraph" w:styleId="Pidipagina">
    <w:name w:val="footer"/>
    <w:basedOn w:val="Normale"/>
    <w:link w:val="PidipaginaCarattere"/>
    <w:uiPriority w:val="99"/>
    <w:unhideWhenUsed/>
    <w:rsid w:val="00617A9A"/>
    <w:pPr>
      <w:tabs>
        <w:tab w:val="center" w:pos="4536"/>
        <w:tab w:val="right" w:pos="9072"/>
      </w:tabs>
      <w:spacing w:line="240" w:lineRule="auto"/>
    </w:pPr>
  </w:style>
  <w:style w:type="character" w:customStyle="1" w:styleId="PidipaginaCarattere">
    <w:name w:val="Piè di pagina Carattere"/>
    <w:basedOn w:val="Carpredefinitoparagrafo"/>
    <w:link w:val="Pidipagina"/>
    <w:uiPriority w:val="99"/>
    <w:rsid w:val="00617A9A"/>
    <w:rPr>
      <w:lang w:val="en-GB"/>
    </w:rPr>
  </w:style>
  <w:style w:type="character" w:styleId="Collegamentoipertestuale">
    <w:name w:val="Hyperlink"/>
    <w:basedOn w:val="Carpredefinitoparagrafo"/>
    <w:uiPriority w:val="99"/>
    <w:unhideWhenUsed/>
    <w:rsid w:val="00671B8A"/>
    <w:rPr>
      <w:color w:val="0563C1" w:themeColor="hyperlink"/>
      <w:u w:val="single"/>
    </w:rPr>
  </w:style>
  <w:style w:type="character" w:styleId="Menzionenonrisolta">
    <w:name w:val="Unresolved Mention"/>
    <w:basedOn w:val="Carpredefinitoparagrafo"/>
    <w:uiPriority w:val="99"/>
    <w:semiHidden/>
    <w:unhideWhenUsed/>
    <w:rsid w:val="00671B8A"/>
    <w:rPr>
      <w:color w:val="605E5C"/>
      <w:shd w:val="clear" w:color="auto" w:fill="E1DFDD"/>
    </w:rPr>
  </w:style>
  <w:style w:type="character" w:customStyle="1" w:styleId="Titolo2Carattere">
    <w:name w:val="Titolo 2 Carattere"/>
    <w:basedOn w:val="Carpredefinitoparagrafo"/>
    <w:link w:val="Titolo2"/>
    <w:uiPriority w:val="9"/>
    <w:rsid w:val="00D770D2"/>
    <w:rPr>
      <w:rFonts w:ascii="Times New Roman" w:eastAsia="Times New Roman" w:hAnsi="Times New Roman" w:cs="Times New Roman"/>
      <w:b/>
      <w:bCs/>
      <w:sz w:val="36"/>
      <w:szCs w:val="36"/>
      <w:lang w:val="de-DE" w:eastAsia="de-DE"/>
    </w:rPr>
  </w:style>
  <w:style w:type="character" w:customStyle="1" w:styleId="Titolo3Carattere">
    <w:name w:val="Titolo 3 Carattere"/>
    <w:basedOn w:val="Carpredefinitoparagrafo"/>
    <w:link w:val="Titolo3"/>
    <w:uiPriority w:val="9"/>
    <w:rsid w:val="00DA46D4"/>
    <w:rPr>
      <w:rFonts w:asciiTheme="majorHAnsi" w:eastAsiaTheme="majorEastAsia" w:hAnsiTheme="majorHAnsi" w:cstheme="majorBidi"/>
      <w:color w:val="1F4D78" w:themeColor="accent1" w:themeShade="7F"/>
      <w:sz w:val="24"/>
      <w:szCs w:val="24"/>
      <w:lang w:val="en-GB"/>
    </w:rPr>
  </w:style>
  <w:style w:type="character" w:customStyle="1" w:styleId="normaltextrun">
    <w:name w:val="normaltextrun"/>
    <w:basedOn w:val="Carpredefinitoparagrafo"/>
    <w:rsid w:val="002E0E6B"/>
  </w:style>
  <w:style w:type="character" w:customStyle="1" w:styleId="eop">
    <w:name w:val="eop"/>
    <w:basedOn w:val="Carpredefinitoparagrafo"/>
    <w:rsid w:val="002E0E6B"/>
  </w:style>
  <w:style w:type="character" w:styleId="Collegamentovisitato">
    <w:name w:val="FollowedHyperlink"/>
    <w:basedOn w:val="Carpredefinitoparagrafo"/>
    <w:uiPriority w:val="99"/>
    <w:semiHidden/>
    <w:unhideWhenUsed/>
    <w:rsid w:val="00AA28AD"/>
    <w:rPr>
      <w:color w:val="954F72" w:themeColor="followedHyperlink"/>
      <w:u w:val="single"/>
    </w:rPr>
  </w:style>
  <w:style w:type="paragraph" w:customStyle="1" w:styleId="paragraph">
    <w:name w:val="paragraph"/>
    <w:basedOn w:val="Normale"/>
    <w:rsid w:val="00793EA5"/>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customStyle="1" w:styleId="contextualspellingandgrammarerror">
    <w:name w:val="contextualspellingandgrammarerror"/>
    <w:basedOn w:val="Carpredefinitoparagrafo"/>
    <w:rsid w:val="00224CCA"/>
  </w:style>
  <w:style w:type="paragraph" w:styleId="Titolo">
    <w:name w:val="Title"/>
    <w:basedOn w:val="Normale"/>
    <w:next w:val="Normale"/>
    <w:link w:val="TitoloCarattere"/>
    <w:uiPriority w:val="10"/>
    <w:qFormat/>
    <w:rsid w:val="00832945"/>
    <w:pPr>
      <w:spacing w:line="240" w:lineRule="auto"/>
      <w:contextualSpacing/>
    </w:pPr>
    <w:rPr>
      <w:rFonts w:asciiTheme="majorHAnsi" w:eastAsiaTheme="majorEastAsia" w:hAnsiTheme="majorHAnsi" w:cstheme="majorBidi"/>
      <w:spacing w:val="-10"/>
      <w:kern w:val="28"/>
      <w:sz w:val="56"/>
      <w:szCs w:val="56"/>
      <w:lang w:eastAsia="en-GB"/>
    </w:rPr>
  </w:style>
  <w:style w:type="character" w:customStyle="1" w:styleId="TitoloCarattere">
    <w:name w:val="Titolo Carattere"/>
    <w:basedOn w:val="Carpredefinitoparagrafo"/>
    <w:link w:val="Titolo"/>
    <w:uiPriority w:val="10"/>
    <w:rsid w:val="00832945"/>
    <w:rPr>
      <w:rFonts w:asciiTheme="majorHAnsi" w:eastAsiaTheme="majorEastAsia" w:hAnsiTheme="majorHAnsi" w:cstheme="majorBidi"/>
      <w:spacing w:val="-10"/>
      <w:kern w:val="28"/>
      <w:sz w:val="56"/>
      <w:szCs w:val="56"/>
      <w:lang w:val="en-GB" w:eastAsia="en-GB"/>
    </w:rPr>
  </w:style>
  <w:style w:type="table" w:customStyle="1" w:styleId="TableGrid1">
    <w:name w:val="Table Grid1"/>
    <w:basedOn w:val="Tabellanormale"/>
    <w:uiPriority w:val="39"/>
    <w:rsid w:val="00F65D80"/>
    <w:pPr>
      <w:spacing w:line="240" w:lineRule="auto"/>
    </w:pPr>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eWeb">
    <w:name w:val="Normal (Web)"/>
    <w:basedOn w:val="Normale"/>
    <w:uiPriority w:val="99"/>
    <w:semiHidden/>
    <w:unhideWhenUsed/>
    <w:rsid w:val="007D48D2"/>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customStyle="1" w:styleId="spellingerror">
    <w:name w:val="spellingerror"/>
    <w:basedOn w:val="Carpredefinitoparagrafo"/>
    <w:rsid w:val="00B24509"/>
  </w:style>
  <w:style w:type="character" w:customStyle="1" w:styleId="emoji">
    <w:name w:val="emoji"/>
    <w:basedOn w:val="Carpredefinitoparagrafo"/>
    <w:rsid w:val="00D434E0"/>
  </w:style>
  <w:style w:type="character" w:customStyle="1" w:styleId="cf01">
    <w:name w:val="cf01"/>
    <w:basedOn w:val="Carpredefinitoparagrafo"/>
    <w:rsid w:val="00293D3D"/>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85471">
      <w:bodyDiv w:val="1"/>
      <w:marLeft w:val="0"/>
      <w:marRight w:val="0"/>
      <w:marTop w:val="0"/>
      <w:marBottom w:val="0"/>
      <w:divBdr>
        <w:top w:val="none" w:sz="0" w:space="0" w:color="auto"/>
        <w:left w:val="none" w:sz="0" w:space="0" w:color="auto"/>
        <w:bottom w:val="none" w:sz="0" w:space="0" w:color="auto"/>
        <w:right w:val="none" w:sz="0" w:space="0" w:color="auto"/>
      </w:divBdr>
    </w:div>
    <w:div w:id="464158226">
      <w:bodyDiv w:val="1"/>
      <w:marLeft w:val="0"/>
      <w:marRight w:val="0"/>
      <w:marTop w:val="0"/>
      <w:marBottom w:val="0"/>
      <w:divBdr>
        <w:top w:val="none" w:sz="0" w:space="0" w:color="auto"/>
        <w:left w:val="none" w:sz="0" w:space="0" w:color="auto"/>
        <w:bottom w:val="none" w:sz="0" w:space="0" w:color="auto"/>
        <w:right w:val="none" w:sz="0" w:space="0" w:color="auto"/>
      </w:divBdr>
    </w:div>
    <w:div w:id="469711792">
      <w:bodyDiv w:val="1"/>
      <w:marLeft w:val="0"/>
      <w:marRight w:val="0"/>
      <w:marTop w:val="0"/>
      <w:marBottom w:val="0"/>
      <w:divBdr>
        <w:top w:val="none" w:sz="0" w:space="0" w:color="auto"/>
        <w:left w:val="none" w:sz="0" w:space="0" w:color="auto"/>
        <w:bottom w:val="none" w:sz="0" w:space="0" w:color="auto"/>
        <w:right w:val="none" w:sz="0" w:space="0" w:color="auto"/>
      </w:divBdr>
    </w:div>
    <w:div w:id="558253198">
      <w:bodyDiv w:val="1"/>
      <w:marLeft w:val="0"/>
      <w:marRight w:val="0"/>
      <w:marTop w:val="0"/>
      <w:marBottom w:val="0"/>
      <w:divBdr>
        <w:top w:val="none" w:sz="0" w:space="0" w:color="auto"/>
        <w:left w:val="none" w:sz="0" w:space="0" w:color="auto"/>
        <w:bottom w:val="none" w:sz="0" w:space="0" w:color="auto"/>
        <w:right w:val="none" w:sz="0" w:space="0" w:color="auto"/>
      </w:divBdr>
    </w:div>
    <w:div w:id="633608856">
      <w:bodyDiv w:val="1"/>
      <w:marLeft w:val="0"/>
      <w:marRight w:val="0"/>
      <w:marTop w:val="0"/>
      <w:marBottom w:val="0"/>
      <w:divBdr>
        <w:top w:val="none" w:sz="0" w:space="0" w:color="auto"/>
        <w:left w:val="none" w:sz="0" w:space="0" w:color="auto"/>
        <w:bottom w:val="none" w:sz="0" w:space="0" w:color="auto"/>
        <w:right w:val="none" w:sz="0" w:space="0" w:color="auto"/>
      </w:divBdr>
    </w:div>
    <w:div w:id="646204913">
      <w:bodyDiv w:val="1"/>
      <w:marLeft w:val="0"/>
      <w:marRight w:val="0"/>
      <w:marTop w:val="0"/>
      <w:marBottom w:val="0"/>
      <w:divBdr>
        <w:top w:val="none" w:sz="0" w:space="0" w:color="auto"/>
        <w:left w:val="none" w:sz="0" w:space="0" w:color="auto"/>
        <w:bottom w:val="none" w:sz="0" w:space="0" w:color="auto"/>
        <w:right w:val="none" w:sz="0" w:space="0" w:color="auto"/>
      </w:divBdr>
    </w:div>
    <w:div w:id="707224664">
      <w:bodyDiv w:val="1"/>
      <w:marLeft w:val="0"/>
      <w:marRight w:val="0"/>
      <w:marTop w:val="0"/>
      <w:marBottom w:val="0"/>
      <w:divBdr>
        <w:top w:val="none" w:sz="0" w:space="0" w:color="auto"/>
        <w:left w:val="none" w:sz="0" w:space="0" w:color="auto"/>
        <w:bottom w:val="none" w:sz="0" w:space="0" w:color="auto"/>
        <w:right w:val="none" w:sz="0" w:space="0" w:color="auto"/>
      </w:divBdr>
    </w:div>
    <w:div w:id="824005833">
      <w:bodyDiv w:val="1"/>
      <w:marLeft w:val="0"/>
      <w:marRight w:val="0"/>
      <w:marTop w:val="0"/>
      <w:marBottom w:val="0"/>
      <w:divBdr>
        <w:top w:val="none" w:sz="0" w:space="0" w:color="auto"/>
        <w:left w:val="none" w:sz="0" w:space="0" w:color="auto"/>
        <w:bottom w:val="none" w:sz="0" w:space="0" w:color="auto"/>
        <w:right w:val="none" w:sz="0" w:space="0" w:color="auto"/>
      </w:divBdr>
    </w:div>
    <w:div w:id="857354691">
      <w:bodyDiv w:val="1"/>
      <w:marLeft w:val="0"/>
      <w:marRight w:val="0"/>
      <w:marTop w:val="0"/>
      <w:marBottom w:val="0"/>
      <w:divBdr>
        <w:top w:val="none" w:sz="0" w:space="0" w:color="auto"/>
        <w:left w:val="none" w:sz="0" w:space="0" w:color="auto"/>
        <w:bottom w:val="none" w:sz="0" w:space="0" w:color="auto"/>
        <w:right w:val="none" w:sz="0" w:space="0" w:color="auto"/>
      </w:divBdr>
    </w:div>
    <w:div w:id="942616338">
      <w:bodyDiv w:val="1"/>
      <w:marLeft w:val="0"/>
      <w:marRight w:val="0"/>
      <w:marTop w:val="0"/>
      <w:marBottom w:val="0"/>
      <w:divBdr>
        <w:top w:val="none" w:sz="0" w:space="0" w:color="auto"/>
        <w:left w:val="none" w:sz="0" w:space="0" w:color="auto"/>
        <w:bottom w:val="none" w:sz="0" w:space="0" w:color="auto"/>
        <w:right w:val="none" w:sz="0" w:space="0" w:color="auto"/>
      </w:divBdr>
    </w:div>
    <w:div w:id="1010332614">
      <w:bodyDiv w:val="1"/>
      <w:marLeft w:val="0"/>
      <w:marRight w:val="0"/>
      <w:marTop w:val="0"/>
      <w:marBottom w:val="0"/>
      <w:divBdr>
        <w:top w:val="none" w:sz="0" w:space="0" w:color="auto"/>
        <w:left w:val="none" w:sz="0" w:space="0" w:color="auto"/>
        <w:bottom w:val="none" w:sz="0" w:space="0" w:color="auto"/>
        <w:right w:val="none" w:sz="0" w:space="0" w:color="auto"/>
      </w:divBdr>
    </w:div>
    <w:div w:id="1075517893">
      <w:bodyDiv w:val="1"/>
      <w:marLeft w:val="0"/>
      <w:marRight w:val="0"/>
      <w:marTop w:val="0"/>
      <w:marBottom w:val="0"/>
      <w:divBdr>
        <w:top w:val="none" w:sz="0" w:space="0" w:color="auto"/>
        <w:left w:val="none" w:sz="0" w:space="0" w:color="auto"/>
        <w:bottom w:val="none" w:sz="0" w:space="0" w:color="auto"/>
        <w:right w:val="none" w:sz="0" w:space="0" w:color="auto"/>
      </w:divBdr>
    </w:div>
    <w:div w:id="1097602742">
      <w:bodyDiv w:val="1"/>
      <w:marLeft w:val="0"/>
      <w:marRight w:val="0"/>
      <w:marTop w:val="0"/>
      <w:marBottom w:val="0"/>
      <w:divBdr>
        <w:top w:val="none" w:sz="0" w:space="0" w:color="auto"/>
        <w:left w:val="none" w:sz="0" w:space="0" w:color="auto"/>
        <w:bottom w:val="none" w:sz="0" w:space="0" w:color="auto"/>
        <w:right w:val="none" w:sz="0" w:space="0" w:color="auto"/>
      </w:divBdr>
    </w:div>
    <w:div w:id="1144153967">
      <w:bodyDiv w:val="1"/>
      <w:marLeft w:val="0"/>
      <w:marRight w:val="0"/>
      <w:marTop w:val="0"/>
      <w:marBottom w:val="0"/>
      <w:divBdr>
        <w:top w:val="none" w:sz="0" w:space="0" w:color="auto"/>
        <w:left w:val="none" w:sz="0" w:space="0" w:color="auto"/>
        <w:bottom w:val="none" w:sz="0" w:space="0" w:color="auto"/>
        <w:right w:val="none" w:sz="0" w:space="0" w:color="auto"/>
      </w:divBdr>
    </w:div>
    <w:div w:id="1253971108">
      <w:bodyDiv w:val="1"/>
      <w:marLeft w:val="0"/>
      <w:marRight w:val="0"/>
      <w:marTop w:val="0"/>
      <w:marBottom w:val="0"/>
      <w:divBdr>
        <w:top w:val="none" w:sz="0" w:space="0" w:color="auto"/>
        <w:left w:val="none" w:sz="0" w:space="0" w:color="auto"/>
        <w:bottom w:val="none" w:sz="0" w:space="0" w:color="auto"/>
        <w:right w:val="none" w:sz="0" w:space="0" w:color="auto"/>
      </w:divBdr>
    </w:div>
    <w:div w:id="1258248878">
      <w:bodyDiv w:val="1"/>
      <w:marLeft w:val="0"/>
      <w:marRight w:val="0"/>
      <w:marTop w:val="0"/>
      <w:marBottom w:val="0"/>
      <w:divBdr>
        <w:top w:val="none" w:sz="0" w:space="0" w:color="auto"/>
        <w:left w:val="none" w:sz="0" w:space="0" w:color="auto"/>
        <w:bottom w:val="none" w:sz="0" w:space="0" w:color="auto"/>
        <w:right w:val="none" w:sz="0" w:space="0" w:color="auto"/>
      </w:divBdr>
    </w:div>
    <w:div w:id="1277442149">
      <w:bodyDiv w:val="1"/>
      <w:marLeft w:val="0"/>
      <w:marRight w:val="0"/>
      <w:marTop w:val="0"/>
      <w:marBottom w:val="0"/>
      <w:divBdr>
        <w:top w:val="none" w:sz="0" w:space="0" w:color="auto"/>
        <w:left w:val="none" w:sz="0" w:space="0" w:color="auto"/>
        <w:bottom w:val="none" w:sz="0" w:space="0" w:color="auto"/>
        <w:right w:val="none" w:sz="0" w:space="0" w:color="auto"/>
      </w:divBdr>
    </w:div>
    <w:div w:id="1383557876">
      <w:bodyDiv w:val="1"/>
      <w:marLeft w:val="0"/>
      <w:marRight w:val="0"/>
      <w:marTop w:val="0"/>
      <w:marBottom w:val="0"/>
      <w:divBdr>
        <w:top w:val="none" w:sz="0" w:space="0" w:color="auto"/>
        <w:left w:val="none" w:sz="0" w:space="0" w:color="auto"/>
        <w:bottom w:val="none" w:sz="0" w:space="0" w:color="auto"/>
        <w:right w:val="none" w:sz="0" w:space="0" w:color="auto"/>
      </w:divBdr>
    </w:div>
    <w:div w:id="1453590678">
      <w:bodyDiv w:val="1"/>
      <w:marLeft w:val="0"/>
      <w:marRight w:val="0"/>
      <w:marTop w:val="0"/>
      <w:marBottom w:val="0"/>
      <w:divBdr>
        <w:top w:val="none" w:sz="0" w:space="0" w:color="auto"/>
        <w:left w:val="none" w:sz="0" w:space="0" w:color="auto"/>
        <w:bottom w:val="none" w:sz="0" w:space="0" w:color="auto"/>
        <w:right w:val="none" w:sz="0" w:space="0" w:color="auto"/>
      </w:divBdr>
    </w:div>
    <w:div w:id="1458257737">
      <w:bodyDiv w:val="1"/>
      <w:marLeft w:val="0"/>
      <w:marRight w:val="0"/>
      <w:marTop w:val="0"/>
      <w:marBottom w:val="0"/>
      <w:divBdr>
        <w:top w:val="none" w:sz="0" w:space="0" w:color="auto"/>
        <w:left w:val="none" w:sz="0" w:space="0" w:color="auto"/>
        <w:bottom w:val="none" w:sz="0" w:space="0" w:color="auto"/>
        <w:right w:val="none" w:sz="0" w:space="0" w:color="auto"/>
      </w:divBdr>
    </w:div>
    <w:div w:id="1546288887">
      <w:bodyDiv w:val="1"/>
      <w:marLeft w:val="0"/>
      <w:marRight w:val="0"/>
      <w:marTop w:val="0"/>
      <w:marBottom w:val="0"/>
      <w:divBdr>
        <w:top w:val="none" w:sz="0" w:space="0" w:color="auto"/>
        <w:left w:val="none" w:sz="0" w:space="0" w:color="auto"/>
        <w:bottom w:val="none" w:sz="0" w:space="0" w:color="auto"/>
        <w:right w:val="none" w:sz="0" w:space="0" w:color="auto"/>
      </w:divBdr>
    </w:div>
    <w:div w:id="1565677280">
      <w:bodyDiv w:val="1"/>
      <w:marLeft w:val="0"/>
      <w:marRight w:val="0"/>
      <w:marTop w:val="0"/>
      <w:marBottom w:val="0"/>
      <w:divBdr>
        <w:top w:val="none" w:sz="0" w:space="0" w:color="auto"/>
        <w:left w:val="none" w:sz="0" w:space="0" w:color="auto"/>
        <w:bottom w:val="none" w:sz="0" w:space="0" w:color="auto"/>
        <w:right w:val="none" w:sz="0" w:space="0" w:color="auto"/>
      </w:divBdr>
    </w:div>
    <w:div w:id="1708599387">
      <w:bodyDiv w:val="1"/>
      <w:marLeft w:val="0"/>
      <w:marRight w:val="0"/>
      <w:marTop w:val="0"/>
      <w:marBottom w:val="0"/>
      <w:divBdr>
        <w:top w:val="none" w:sz="0" w:space="0" w:color="auto"/>
        <w:left w:val="none" w:sz="0" w:space="0" w:color="auto"/>
        <w:bottom w:val="none" w:sz="0" w:space="0" w:color="auto"/>
        <w:right w:val="none" w:sz="0" w:space="0" w:color="auto"/>
      </w:divBdr>
    </w:div>
    <w:div w:id="1719428829">
      <w:bodyDiv w:val="1"/>
      <w:marLeft w:val="0"/>
      <w:marRight w:val="0"/>
      <w:marTop w:val="0"/>
      <w:marBottom w:val="0"/>
      <w:divBdr>
        <w:top w:val="none" w:sz="0" w:space="0" w:color="auto"/>
        <w:left w:val="none" w:sz="0" w:space="0" w:color="auto"/>
        <w:bottom w:val="none" w:sz="0" w:space="0" w:color="auto"/>
        <w:right w:val="none" w:sz="0" w:space="0" w:color="auto"/>
      </w:divBdr>
    </w:div>
    <w:div w:id="1732803607">
      <w:bodyDiv w:val="1"/>
      <w:marLeft w:val="0"/>
      <w:marRight w:val="0"/>
      <w:marTop w:val="0"/>
      <w:marBottom w:val="0"/>
      <w:divBdr>
        <w:top w:val="none" w:sz="0" w:space="0" w:color="auto"/>
        <w:left w:val="none" w:sz="0" w:space="0" w:color="auto"/>
        <w:bottom w:val="none" w:sz="0" w:space="0" w:color="auto"/>
        <w:right w:val="none" w:sz="0" w:space="0" w:color="auto"/>
      </w:divBdr>
    </w:div>
    <w:div w:id="1746760869">
      <w:bodyDiv w:val="1"/>
      <w:marLeft w:val="0"/>
      <w:marRight w:val="0"/>
      <w:marTop w:val="0"/>
      <w:marBottom w:val="0"/>
      <w:divBdr>
        <w:top w:val="none" w:sz="0" w:space="0" w:color="auto"/>
        <w:left w:val="none" w:sz="0" w:space="0" w:color="auto"/>
        <w:bottom w:val="none" w:sz="0" w:space="0" w:color="auto"/>
        <w:right w:val="none" w:sz="0" w:space="0" w:color="auto"/>
      </w:divBdr>
    </w:div>
    <w:div w:id="1851096307">
      <w:bodyDiv w:val="1"/>
      <w:marLeft w:val="0"/>
      <w:marRight w:val="0"/>
      <w:marTop w:val="0"/>
      <w:marBottom w:val="0"/>
      <w:divBdr>
        <w:top w:val="none" w:sz="0" w:space="0" w:color="auto"/>
        <w:left w:val="none" w:sz="0" w:space="0" w:color="auto"/>
        <w:bottom w:val="none" w:sz="0" w:space="0" w:color="auto"/>
        <w:right w:val="none" w:sz="0" w:space="0" w:color="auto"/>
      </w:divBdr>
    </w:div>
    <w:div w:id="1880169420">
      <w:bodyDiv w:val="1"/>
      <w:marLeft w:val="0"/>
      <w:marRight w:val="0"/>
      <w:marTop w:val="0"/>
      <w:marBottom w:val="0"/>
      <w:divBdr>
        <w:top w:val="none" w:sz="0" w:space="0" w:color="auto"/>
        <w:left w:val="none" w:sz="0" w:space="0" w:color="auto"/>
        <w:bottom w:val="none" w:sz="0" w:space="0" w:color="auto"/>
        <w:right w:val="none" w:sz="0" w:space="0" w:color="auto"/>
      </w:divBdr>
    </w:div>
    <w:div w:id="1917126190">
      <w:bodyDiv w:val="1"/>
      <w:marLeft w:val="0"/>
      <w:marRight w:val="0"/>
      <w:marTop w:val="0"/>
      <w:marBottom w:val="0"/>
      <w:divBdr>
        <w:top w:val="none" w:sz="0" w:space="0" w:color="auto"/>
        <w:left w:val="none" w:sz="0" w:space="0" w:color="auto"/>
        <w:bottom w:val="none" w:sz="0" w:space="0" w:color="auto"/>
        <w:right w:val="none" w:sz="0" w:space="0" w:color="auto"/>
      </w:divBdr>
    </w:div>
    <w:div w:id="1948654920">
      <w:bodyDiv w:val="1"/>
      <w:marLeft w:val="0"/>
      <w:marRight w:val="0"/>
      <w:marTop w:val="0"/>
      <w:marBottom w:val="0"/>
      <w:divBdr>
        <w:top w:val="none" w:sz="0" w:space="0" w:color="auto"/>
        <w:left w:val="none" w:sz="0" w:space="0" w:color="auto"/>
        <w:bottom w:val="none" w:sz="0" w:space="0" w:color="auto"/>
        <w:right w:val="none" w:sz="0" w:space="0" w:color="auto"/>
      </w:divBdr>
      <w:divsChild>
        <w:div w:id="85074747">
          <w:marLeft w:val="0"/>
          <w:marRight w:val="0"/>
          <w:marTop w:val="0"/>
          <w:marBottom w:val="0"/>
          <w:divBdr>
            <w:top w:val="none" w:sz="0" w:space="0" w:color="auto"/>
            <w:left w:val="none" w:sz="0" w:space="0" w:color="auto"/>
            <w:bottom w:val="none" w:sz="0" w:space="0" w:color="auto"/>
            <w:right w:val="none" w:sz="0" w:space="0" w:color="auto"/>
          </w:divBdr>
          <w:divsChild>
            <w:div w:id="227111013">
              <w:marLeft w:val="0"/>
              <w:marRight w:val="0"/>
              <w:marTop w:val="0"/>
              <w:marBottom w:val="0"/>
              <w:divBdr>
                <w:top w:val="none" w:sz="0" w:space="0" w:color="auto"/>
                <w:left w:val="none" w:sz="0" w:space="0" w:color="auto"/>
                <w:bottom w:val="none" w:sz="0" w:space="0" w:color="auto"/>
                <w:right w:val="none" w:sz="0" w:space="0" w:color="auto"/>
              </w:divBdr>
            </w:div>
          </w:divsChild>
        </w:div>
        <w:div w:id="715811617">
          <w:marLeft w:val="0"/>
          <w:marRight w:val="0"/>
          <w:marTop w:val="0"/>
          <w:marBottom w:val="0"/>
          <w:divBdr>
            <w:top w:val="none" w:sz="0" w:space="0" w:color="auto"/>
            <w:left w:val="none" w:sz="0" w:space="0" w:color="auto"/>
            <w:bottom w:val="none" w:sz="0" w:space="0" w:color="auto"/>
            <w:right w:val="none" w:sz="0" w:space="0" w:color="auto"/>
          </w:divBdr>
          <w:divsChild>
            <w:div w:id="1826506815">
              <w:marLeft w:val="0"/>
              <w:marRight w:val="0"/>
              <w:marTop w:val="0"/>
              <w:marBottom w:val="0"/>
              <w:divBdr>
                <w:top w:val="none" w:sz="0" w:space="0" w:color="auto"/>
                <w:left w:val="none" w:sz="0" w:space="0" w:color="auto"/>
                <w:bottom w:val="none" w:sz="0" w:space="0" w:color="auto"/>
                <w:right w:val="none" w:sz="0" w:space="0" w:color="auto"/>
              </w:divBdr>
            </w:div>
          </w:divsChild>
        </w:div>
        <w:div w:id="932474721">
          <w:marLeft w:val="0"/>
          <w:marRight w:val="0"/>
          <w:marTop w:val="0"/>
          <w:marBottom w:val="0"/>
          <w:divBdr>
            <w:top w:val="none" w:sz="0" w:space="0" w:color="auto"/>
            <w:left w:val="none" w:sz="0" w:space="0" w:color="auto"/>
            <w:bottom w:val="none" w:sz="0" w:space="0" w:color="auto"/>
            <w:right w:val="none" w:sz="0" w:space="0" w:color="auto"/>
          </w:divBdr>
          <w:divsChild>
            <w:div w:id="2109570949">
              <w:marLeft w:val="0"/>
              <w:marRight w:val="0"/>
              <w:marTop w:val="0"/>
              <w:marBottom w:val="0"/>
              <w:divBdr>
                <w:top w:val="none" w:sz="0" w:space="0" w:color="auto"/>
                <w:left w:val="none" w:sz="0" w:space="0" w:color="auto"/>
                <w:bottom w:val="none" w:sz="0" w:space="0" w:color="auto"/>
                <w:right w:val="none" w:sz="0" w:space="0" w:color="auto"/>
              </w:divBdr>
            </w:div>
          </w:divsChild>
        </w:div>
        <w:div w:id="1376083152">
          <w:marLeft w:val="0"/>
          <w:marRight w:val="0"/>
          <w:marTop w:val="0"/>
          <w:marBottom w:val="0"/>
          <w:divBdr>
            <w:top w:val="none" w:sz="0" w:space="0" w:color="auto"/>
            <w:left w:val="none" w:sz="0" w:space="0" w:color="auto"/>
            <w:bottom w:val="none" w:sz="0" w:space="0" w:color="auto"/>
            <w:right w:val="none" w:sz="0" w:space="0" w:color="auto"/>
          </w:divBdr>
          <w:divsChild>
            <w:div w:id="863516614">
              <w:marLeft w:val="0"/>
              <w:marRight w:val="0"/>
              <w:marTop w:val="0"/>
              <w:marBottom w:val="0"/>
              <w:divBdr>
                <w:top w:val="none" w:sz="0" w:space="0" w:color="auto"/>
                <w:left w:val="none" w:sz="0" w:space="0" w:color="auto"/>
                <w:bottom w:val="none" w:sz="0" w:space="0" w:color="auto"/>
                <w:right w:val="none" w:sz="0" w:space="0" w:color="auto"/>
              </w:divBdr>
            </w:div>
          </w:divsChild>
        </w:div>
        <w:div w:id="1391803959">
          <w:marLeft w:val="0"/>
          <w:marRight w:val="0"/>
          <w:marTop w:val="0"/>
          <w:marBottom w:val="0"/>
          <w:divBdr>
            <w:top w:val="none" w:sz="0" w:space="0" w:color="auto"/>
            <w:left w:val="none" w:sz="0" w:space="0" w:color="auto"/>
            <w:bottom w:val="none" w:sz="0" w:space="0" w:color="auto"/>
            <w:right w:val="none" w:sz="0" w:space="0" w:color="auto"/>
          </w:divBdr>
          <w:divsChild>
            <w:div w:id="1192769482">
              <w:marLeft w:val="0"/>
              <w:marRight w:val="0"/>
              <w:marTop w:val="0"/>
              <w:marBottom w:val="0"/>
              <w:divBdr>
                <w:top w:val="none" w:sz="0" w:space="0" w:color="auto"/>
                <w:left w:val="none" w:sz="0" w:space="0" w:color="auto"/>
                <w:bottom w:val="none" w:sz="0" w:space="0" w:color="auto"/>
                <w:right w:val="none" w:sz="0" w:space="0" w:color="auto"/>
              </w:divBdr>
            </w:div>
          </w:divsChild>
        </w:div>
        <w:div w:id="1539127430">
          <w:marLeft w:val="0"/>
          <w:marRight w:val="0"/>
          <w:marTop w:val="0"/>
          <w:marBottom w:val="0"/>
          <w:divBdr>
            <w:top w:val="none" w:sz="0" w:space="0" w:color="auto"/>
            <w:left w:val="none" w:sz="0" w:space="0" w:color="auto"/>
            <w:bottom w:val="none" w:sz="0" w:space="0" w:color="auto"/>
            <w:right w:val="none" w:sz="0" w:space="0" w:color="auto"/>
          </w:divBdr>
          <w:divsChild>
            <w:div w:id="125050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12236">
      <w:bodyDiv w:val="1"/>
      <w:marLeft w:val="0"/>
      <w:marRight w:val="0"/>
      <w:marTop w:val="0"/>
      <w:marBottom w:val="0"/>
      <w:divBdr>
        <w:top w:val="none" w:sz="0" w:space="0" w:color="auto"/>
        <w:left w:val="none" w:sz="0" w:space="0" w:color="auto"/>
        <w:bottom w:val="none" w:sz="0" w:space="0" w:color="auto"/>
        <w:right w:val="none" w:sz="0" w:space="0" w:color="auto"/>
      </w:divBdr>
    </w:div>
    <w:div w:id="2085955147">
      <w:bodyDiv w:val="1"/>
      <w:marLeft w:val="0"/>
      <w:marRight w:val="0"/>
      <w:marTop w:val="0"/>
      <w:marBottom w:val="0"/>
      <w:divBdr>
        <w:top w:val="none" w:sz="0" w:space="0" w:color="auto"/>
        <w:left w:val="none" w:sz="0" w:space="0" w:color="auto"/>
        <w:bottom w:val="none" w:sz="0" w:space="0" w:color="auto"/>
        <w:right w:val="none" w:sz="0" w:space="0" w:color="auto"/>
      </w:divBdr>
    </w:div>
    <w:div w:id="2127459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3" Type="http://schemas.openxmlformats.org/officeDocument/2006/relationships/hyperlink" Target="http://www.igaming.com" TargetMode="External"/><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11f9548-5862-4655-a5c5-a7b029cf4aba" xsi:nil="true"/>
    <lcf76f155ced4ddcb4097134ff3c332f xmlns="fde9e569-0c01-4ff4-bba2-94d697e4878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A60E47EB1847A4AB8B9F047BBD36BAC" ma:contentTypeVersion="18" ma:contentTypeDescription="Create a new document." ma:contentTypeScope="" ma:versionID="3881897d88f8ab210870837109045086">
  <xsd:schema xmlns:xsd="http://www.w3.org/2001/XMLSchema" xmlns:xs="http://www.w3.org/2001/XMLSchema" xmlns:p="http://schemas.microsoft.com/office/2006/metadata/properties" xmlns:ns2="d11f9548-5862-4655-a5c5-a7b029cf4aba" xmlns:ns3="fde9e569-0c01-4ff4-bba2-94d697e4878e" targetNamespace="http://schemas.microsoft.com/office/2006/metadata/properties" ma:root="true" ma:fieldsID="9ffac29c6f3a72b15bec19bb3993f843" ns2:_="" ns3:_="">
    <xsd:import namespace="d11f9548-5862-4655-a5c5-a7b029cf4aba"/>
    <xsd:import namespace="fde9e569-0c01-4ff4-bba2-94d697e4878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1f9548-5862-4655-a5c5-a7b029cf4ab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1" nillable="true" ma:displayName="Taxonomy Catch All Column" ma:hidden="true" ma:list="{44343170-84b2-4326-a4d1-49845c5a33f8}" ma:internalName="TaxCatchAll" ma:showField="CatchAllData" ma:web="d11f9548-5862-4655-a5c5-a7b029cf4ab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de9e569-0c01-4ff4-bba2-94d697e4878e"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description=""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48bb154-1ac9-4b10-867e-155af83a3ad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ED4BAE-FBF8-4F0E-AE7D-E8D02156B6D2}">
  <ds:schemaRefs>
    <ds:schemaRef ds:uri="http://schemas.microsoft.com/office/2006/metadata/properties"/>
    <ds:schemaRef ds:uri="http://schemas.microsoft.com/office/infopath/2007/PartnerControls"/>
    <ds:schemaRef ds:uri="d11f9548-5862-4655-a5c5-a7b029cf4aba"/>
    <ds:schemaRef ds:uri="fde9e569-0c01-4ff4-bba2-94d697e4878e"/>
  </ds:schemaRefs>
</ds:datastoreItem>
</file>

<file path=customXml/itemProps2.xml><?xml version="1.0" encoding="utf-8"?>
<ds:datastoreItem xmlns:ds="http://schemas.openxmlformats.org/officeDocument/2006/customXml" ds:itemID="{FB86FACA-1CE0-4828-BCD3-3100DA3869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1f9548-5862-4655-a5c5-a7b029cf4aba"/>
    <ds:schemaRef ds:uri="fde9e569-0c01-4ff4-bba2-94d697e487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234B85-0B1B-4676-8E62-A8E30AB26B7D}">
  <ds:schemaRefs>
    <ds:schemaRef ds:uri="http://schemas.openxmlformats.org/officeDocument/2006/bibliography"/>
  </ds:schemaRefs>
</ds:datastoreItem>
</file>

<file path=customXml/itemProps4.xml><?xml version="1.0" encoding="utf-8"?>
<ds:datastoreItem xmlns:ds="http://schemas.openxmlformats.org/officeDocument/2006/customXml" ds:itemID="{854C0B54-FA65-49BD-9CF1-73A7CCD5F4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8</Pages>
  <Words>3278</Words>
  <Characters>18686</Characters>
  <Application>Microsoft Office Word</Application>
  <DocSecurity>0</DocSecurity>
  <Lines>155</Lines>
  <Paragraphs>43</Paragraphs>
  <ScaleCrop>false</ScaleCrop>
  <Company/>
  <LinksUpToDate>false</LinksUpToDate>
  <CharactersWithSpaces>21921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Katya Vasileva</dc:creator>
  <cp:keywords/>
  <dc:description/>
  <cp:lastModifiedBy>Claudio Poggi</cp:lastModifiedBy>
  <cp:revision>269</cp:revision>
  <dcterms:created xsi:type="dcterms:W3CDTF">2024-11-05T08:19:00Z</dcterms:created>
  <dcterms:modified xsi:type="dcterms:W3CDTF">2025-10-31T13:42:00Z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0x010100EA60E47EB1847A4AB8B9F047BBD36BAC</vt:lpwstr>
  </property>
  <property fmtid="{D5CDD505-2E9C-101B-9397-08002B2CF9AE}" pid="3" name="AuthorIds_UIVersion_10240">
    <vt:lpwstr>45</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MediaServiceImageTags">
    <vt:lpwstr/>
  </property>
</Properties>
</file>