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1DBB" w14:textId="43667FB7" w:rsidR="1C011D8B" w:rsidRDefault="1C011D8B" w:rsidP="3FCC1B02">
      <w:pPr>
        <w:pStyle w:val="Paragrafoelenco"/>
        <w:numPr>
          <w:ilvl w:val="0"/>
          <w:numId w:val="1"/>
        </w:numPr>
      </w:pPr>
      <w:r>
        <w:t>Abbiamo già dedicato una puntata al betting exchange ma per chi non l’avesse ancora ascoltata, ripassiamo un po’ le basi così che ci possa</w:t>
      </w:r>
      <w:r w:rsidR="0FFC42E9">
        <w:t xml:space="preserve">no </w:t>
      </w:r>
      <w:r>
        <w:t>seguire</w:t>
      </w:r>
      <w:r w:rsidR="54FCEBF0">
        <w:t xml:space="preserve"> tutti</w:t>
      </w:r>
      <w:r>
        <w:t xml:space="preserve"> anche nel resto dell’episodio: cos’è il betting exchange</w:t>
      </w:r>
      <w:r w:rsidR="36B11B6C">
        <w:t xml:space="preserve"> e lo possiamo trovare su tutti i bookmaker online</w:t>
      </w:r>
      <w:r w:rsidR="20BA030E">
        <w:t>?</w:t>
      </w:r>
    </w:p>
    <w:p w14:paraId="5A8FB6A4" w14:textId="1A6EF977" w:rsidR="3FCC1B02" w:rsidRDefault="3FCC1B02" w:rsidP="3FCC1B02">
      <w:pPr>
        <w:pStyle w:val="Paragrafoelenco"/>
      </w:pPr>
    </w:p>
    <w:p w14:paraId="79F4CB92" w14:textId="4001BB5E" w:rsidR="36B11B6C" w:rsidRDefault="36B11B6C" w:rsidP="3FCC1B02">
      <w:pPr>
        <w:pStyle w:val="Paragrafoelenco"/>
        <w:numPr>
          <w:ilvl w:val="0"/>
          <w:numId w:val="1"/>
        </w:numPr>
      </w:pPr>
      <w:r>
        <w:t>Per capire ancora meglio il concetto di puntare e bancare e che soprattutto qui non siamo contro il bookmaker come nei casi tradizionali m</w:t>
      </w:r>
      <w:r w:rsidR="2661F109">
        <w:t>a</w:t>
      </w:r>
      <w:r>
        <w:t xml:space="preserve"> contro un’altra persona, ci puoi fare un esempio pratico?</w:t>
      </w:r>
    </w:p>
    <w:p w14:paraId="15483B1A" w14:textId="460F9F61" w:rsidR="3FCC1B02" w:rsidRDefault="3FCC1B02" w:rsidP="3FCC1B02">
      <w:pPr>
        <w:pStyle w:val="Paragrafoelenco"/>
      </w:pPr>
    </w:p>
    <w:p w14:paraId="22EF651C" w14:textId="6F07BEAC" w:rsidR="3472DB62" w:rsidRDefault="3472DB62" w:rsidP="3FCC1B02">
      <w:pPr>
        <w:pStyle w:val="Paragrafoelenco"/>
        <w:numPr>
          <w:ilvl w:val="0"/>
          <w:numId w:val="1"/>
        </w:numPr>
      </w:pPr>
      <w:r>
        <w:t>Ci hai spiegato il come del betting exchange, passiamo invece al perché</w:t>
      </w:r>
      <w:r w:rsidR="2F47005E">
        <w:t>. Quali sono i principali vantaggi per cui uno scommettitore potrebbe decidere di passare all’exchange?</w:t>
      </w:r>
    </w:p>
    <w:p w14:paraId="2AE2565C" w14:textId="67B85AA7" w:rsidR="3FCC1B02" w:rsidRDefault="3FCC1B02" w:rsidP="3FCC1B02">
      <w:pPr>
        <w:pStyle w:val="Paragrafoelenco"/>
      </w:pPr>
    </w:p>
    <w:p w14:paraId="67558D7A" w14:textId="5A3D6211" w:rsidR="499AA60B" w:rsidRDefault="499AA60B" w:rsidP="3FCC1B02">
      <w:pPr>
        <w:pStyle w:val="Paragrafoelenco"/>
        <w:numPr>
          <w:ilvl w:val="0"/>
          <w:numId w:val="1"/>
        </w:numPr>
      </w:pPr>
      <w:r>
        <w:t>Si parla spesso di quote mediamente più alte nell’exchange, è un mito o c’è un fondo di verità?</w:t>
      </w:r>
    </w:p>
    <w:p w14:paraId="5B70D00A" w14:textId="030E081B" w:rsidR="3FCC1B02" w:rsidRDefault="3FCC1B02" w:rsidP="3FCC1B02">
      <w:pPr>
        <w:pStyle w:val="Paragrafoelenco"/>
      </w:pPr>
    </w:p>
    <w:p w14:paraId="06A7B8F2" w14:textId="02C78572" w:rsidR="499AA60B" w:rsidRDefault="499AA60B" w:rsidP="3FCC1B02">
      <w:pPr>
        <w:pStyle w:val="Paragrafoelenco"/>
        <w:numPr>
          <w:ilvl w:val="0"/>
          <w:numId w:val="1"/>
        </w:numPr>
      </w:pPr>
      <w:r>
        <w:t xml:space="preserve">Con l’exchange </w:t>
      </w:r>
      <w:r w:rsidR="2BBA5FCA">
        <w:t xml:space="preserve">perché si dice che </w:t>
      </w:r>
      <w:r w:rsidR="798376C2">
        <w:t>non c’è più la questione dei limiti di puntata imposti dalla piattaforma</w:t>
      </w:r>
      <w:r w:rsidR="3A1A985D">
        <w:t xml:space="preserve">? </w:t>
      </w:r>
    </w:p>
    <w:p w14:paraId="3568BD3C" w14:textId="19E61DEC" w:rsidR="3FCC1B02" w:rsidRDefault="3FCC1B02" w:rsidP="3FCC1B02">
      <w:pPr>
        <w:pStyle w:val="Paragrafoelenco"/>
      </w:pPr>
    </w:p>
    <w:p w14:paraId="4BC4B073" w14:textId="5E5BFB6B" w:rsidR="7D793723" w:rsidRDefault="7D793723" w:rsidP="3FCC1B02">
      <w:pPr>
        <w:pStyle w:val="Paragrafoelenco"/>
        <w:numPr>
          <w:ilvl w:val="0"/>
          <w:numId w:val="1"/>
        </w:numPr>
      </w:pPr>
      <w:r>
        <w:t xml:space="preserve">Passiamo all’operatività, senza entrare in argomenti troppo avanzati, </w:t>
      </w:r>
      <w:r w:rsidR="3F080EA5">
        <w:t>ci sveli un paio di strategie che</w:t>
      </w:r>
      <w:r w:rsidR="5009B126">
        <w:t xml:space="preserve"> un</w:t>
      </w:r>
      <w:r w:rsidR="3F080EA5">
        <w:t xml:space="preserve"> principiante potrebbe </w:t>
      </w:r>
      <w:r w:rsidR="61863875">
        <w:t xml:space="preserve">iniziare a studiare e poi attuare? Mi viene in </w:t>
      </w:r>
      <w:r w:rsidR="4DC4E000">
        <w:t>mente, per esempio,</w:t>
      </w:r>
      <w:r w:rsidR="61863875">
        <w:t xml:space="preserve"> il bancare il pareggio....</w:t>
      </w:r>
    </w:p>
    <w:p w14:paraId="398B9A02" w14:textId="5C64EF6E" w:rsidR="3FCC1B02" w:rsidRDefault="3FCC1B02" w:rsidP="3FCC1B02">
      <w:pPr>
        <w:pStyle w:val="Paragrafoelenco"/>
      </w:pPr>
    </w:p>
    <w:p w14:paraId="63FC519A" w14:textId="0D9A3767" w:rsidR="61863875" w:rsidRDefault="61863875" w:rsidP="3FCC1B02">
      <w:pPr>
        <w:pStyle w:val="Paragrafoelenco"/>
        <w:numPr>
          <w:ilvl w:val="0"/>
          <w:numId w:val="1"/>
        </w:numPr>
      </w:pPr>
      <w:r>
        <w:t xml:space="preserve">Il </w:t>
      </w:r>
      <w:proofErr w:type="gramStart"/>
      <w:r>
        <w:t>cash</w:t>
      </w:r>
      <w:proofErr w:type="gramEnd"/>
      <w:r>
        <w:t xml:space="preserve"> out è una funzionalità che adesso hanno introdotto quasi tutti gli operatori anche nelle scommesse tradizionali ma originariamente era riservato all’exchange. Ci puoi spiegare come funziona qui?</w:t>
      </w:r>
    </w:p>
    <w:p w14:paraId="36B47A73" w14:textId="0DE4ADE2" w:rsidR="3FCC1B02" w:rsidRDefault="3FCC1B02" w:rsidP="3FCC1B02">
      <w:pPr>
        <w:pStyle w:val="Paragrafoelenco"/>
      </w:pPr>
    </w:p>
    <w:p w14:paraId="187E7B5A" w14:textId="624A1403" w:rsidR="61863875" w:rsidRDefault="61863875" w:rsidP="3FCC1B02">
      <w:pPr>
        <w:pStyle w:val="Paragrafoelenco"/>
        <w:numPr>
          <w:ilvl w:val="0"/>
          <w:numId w:val="1"/>
        </w:numPr>
      </w:pPr>
      <w:r>
        <w:t>Abbiamo parlato di modi di agire ma sappiamo che nel betting exchange anche l’aspetto psicologico gioca un ruolo fondamentale. Disciplina, gestione delle emozioni, analisi lucida... Qual è la mentalità giusta per affrontare l'</w:t>
      </w:r>
      <w:r w:rsidR="3B19AB76">
        <w:t>e</w:t>
      </w:r>
      <w:r>
        <w:t>xchange senza cadere nella trappola del gioco d'azzardo puro</w:t>
      </w:r>
      <w:r w:rsidR="5D88E87B">
        <w:t>?</w:t>
      </w:r>
    </w:p>
    <w:p w14:paraId="6F783A60" w14:textId="752D75A5" w:rsidR="3FCC1B02" w:rsidRDefault="3FCC1B02" w:rsidP="3FCC1B02">
      <w:pPr>
        <w:pStyle w:val="Paragrafoelenco"/>
      </w:pPr>
    </w:p>
    <w:p w14:paraId="51ED8AF1" w14:textId="2C4BCBF0" w:rsidR="61863875" w:rsidRDefault="61863875" w:rsidP="3FCC1B02">
      <w:pPr>
        <w:pStyle w:val="Paragrafoelenco"/>
        <w:numPr>
          <w:ilvl w:val="0"/>
          <w:numId w:val="1"/>
        </w:numPr>
      </w:pPr>
      <w:r>
        <w:t>Adesso sappiamo la teoria e le basi, quali sono gli errori più comuni in cui si potrebbe cadere all’inizio e a cui i neofiti del betting exchange dovrebbero stare attenti</w:t>
      </w:r>
      <w:r w:rsidR="6FD18A2C">
        <w:t>?</w:t>
      </w:r>
    </w:p>
    <w:p w14:paraId="7AE7005B" w14:textId="6EF30055" w:rsidR="3FCC1B02" w:rsidRDefault="3FCC1B02" w:rsidP="3FCC1B02">
      <w:pPr>
        <w:pStyle w:val="Paragrafoelenco"/>
      </w:pPr>
    </w:p>
    <w:p w14:paraId="0A44689F" w14:textId="7D7AE50B" w:rsidR="61863875" w:rsidRDefault="61863875" w:rsidP="3FCC1B02">
      <w:pPr>
        <w:pStyle w:val="Paragrafoelenco"/>
        <w:numPr>
          <w:ilvl w:val="0"/>
          <w:numId w:val="1"/>
        </w:numPr>
      </w:pPr>
      <w:r>
        <w:t xml:space="preserve"> Ci sono degli sport o mercati </w:t>
      </w:r>
      <w:r w:rsidR="7D9C6795">
        <w:t>che consiglieresti per chi vuole cominciare con il b. exchange?</w:t>
      </w:r>
    </w:p>
    <w:p w14:paraId="57C6C7D3" w14:textId="5BA52DF4" w:rsidR="3FCC1B02" w:rsidRDefault="3FCC1B02" w:rsidP="3FCC1B02">
      <w:pPr>
        <w:pStyle w:val="Paragrafoelenco"/>
      </w:pPr>
    </w:p>
    <w:p w14:paraId="141E6C52" w14:textId="775031EE" w:rsidR="61863875" w:rsidRDefault="61863875" w:rsidP="3FCC1B02">
      <w:pPr>
        <w:pStyle w:val="Paragrafoelenco"/>
        <w:numPr>
          <w:ilvl w:val="0"/>
          <w:numId w:val="1"/>
        </w:numPr>
      </w:pPr>
      <w:r>
        <w:t>A livello di gestione del capitale, il cosiddetto bankroll, come ci si dovrebbe comportare</w:t>
      </w:r>
      <w:r w:rsidR="7A19ED53">
        <w:t>?</w:t>
      </w:r>
    </w:p>
    <w:p w14:paraId="4F2761FE" w14:textId="43E601E8" w:rsidR="3FCC1B02" w:rsidRDefault="3FCC1B02" w:rsidP="3FCC1B02">
      <w:pPr>
        <w:pStyle w:val="Paragrafoelenco"/>
      </w:pPr>
    </w:p>
    <w:p w14:paraId="33DC7B1D" w14:textId="31D6DAAC" w:rsidR="7A19ED53" w:rsidRDefault="2E2C5651" w:rsidP="7AE99114">
      <w:pPr>
        <w:pStyle w:val="Paragrafoelenco"/>
        <w:numPr>
          <w:ilvl w:val="0"/>
          <w:numId w:val="1"/>
        </w:numPr>
      </w:pPr>
      <w:r>
        <w:t>L</w:t>
      </w:r>
      <w:r w:rsidR="7A19ED53">
        <w:t>e tecnologie si stanno evolvendo rapidamente e mi riferisco in particolare all’intelligenza artificiale che</w:t>
      </w:r>
      <w:r w:rsidR="04151E72">
        <w:t xml:space="preserve"> sappiamo</w:t>
      </w:r>
      <w:r w:rsidR="7A19ED53">
        <w:t xml:space="preserve"> potrebbe influenzare anche il m</w:t>
      </w:r>
      <w:r w:rsidR="7C7A6A8B">
        <w:t xml:space="preserve">ondo delle scommesse sia dalla parte dei bookmaker che dalla parte degli scommettitori, che futuro vedi in merito e che consigli diresti a chi vuole </w:t>
      </w:r>
      <w:r w:rsidR="701F197D">
        <w:t>proprio approcciarsi tramite AI al betting exchange?</w:t>
      </w:r>
    </w:p>
    <w:p w14:paraId="56E8F6C1" w14:textId="79C53FEA" w:rsidR="3FCC1B02" w:rsidRDefault="3FCC1B02" w:rsidP="3FCC1B02">
      <w:pPr>
        <w:pStyle w:val="Paragrafoelenco"/>
      </w:pPr>
    </w:p>
    <w:p w14:paraId="264CF3B4" w14:textId="0DF356C8" w:rsidR="701F197D" w:rsidRDefault="701F197D" w:rsidP="3FCC1B02">
      <w:pPr>
        <w:pStyle w:val="Paragrafoelenco"/>
        <w:numPr>
          <w:ilvl w:val="0"/>
          <w:numId w:val="1"/>
        </w:numPr>
      </w:pPr>
      <w:r>
        <w:t xml:space="preserve">Prima di salutarti voglio farti un’ultima domanda, per chi ci ascolta, se volessi lasciare un pensiero o un concetto chiave per riassumere il betting exchange e come approcciarlo, quale sarebbe? </w:t>
      </w:r>
    </w:p>
    <w:p w14:paraId="55613AB3" w14:textId="3D33AC8B" w:rsidR="3FCC1B02" w:rsidRDefault="3FCC1B02" w:rsidP="3FCC1B02">
      <w:pPr>
        <w:pStyle w:val="Paragrafoelenco"/>
      </w:pPr>
    </w:p>
    <w:sectPr w:rsidR="3FCC1B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95D79"/>
    <w:multiLevelType w:val="hybridMultilevel"/>
    <w:tmpl w:val="976CA242"/>
    <w:lvl w:ilvl="0" w:tplc="2860426E">
      <w:start w:val="1"/>
      <w:numFmt w:val="decimal"/>
      <w:lvlText w:val="%1."/>
      <w:lvlJc w:val="left"/>
      <w:pPr>
        <w:ind w:left="720" w:hanging="360"/>
      </w:pPr>
    </w:lvl>
    <w:lvl w:ilvl="1" w:tplc="E93EB758">
      <w:start w:val="1"/>
      <w:numFmt w:val="lowerLetter"/>
      <w:lvlText w:val="%2."/>
      <w:lvlJc w:val="left"/>
      <w:pPr>
        <w:ind w:left="1440" w:hanging="360"/>
      </w:pPr>
    </w:lvl>
    <w:lvl w:ilvl="2" w:tplc="592A118E">
      <w:start w:val="1"/>
      <w:numFmt w:val="lowerRoman"/>
      <w:lvlText w:val="%3."/>
      <w:lvlJc w:val="right"/>
      <w:pPr>
        <w:ind w:left="2160" w:hanging="180"/>
      </w:pPr>
    </w:lvl>
    <w:lvl w:ilvl="3" w:tplc="D36EDBD6">
      <w:start w:val="1"/>
      <w:numFmt w:val="decimal"/>
      <w:lvlText w:val="%4."/>
      <w:lvlJc w:val="left"/>
      <w:pPr>
        <w:ind w:left="2880" w:hanging="360"/>
      </w:pPr>
    </w:lvl>
    <w:lvl w:ilvl="4" w:tplc="52004F40">
      <w:start w:val="1"/>
      <w:numFmt w:val="lowerLetter"/>
      <w:lvlText w:val="%5."/>
      <w:lvlJc w:val="left"/>
      <w:pPr>
        <w:ind w:left="3600" w:hanging="360"/>
      </w:pPr>
    </w:lvl>
    <w:lvl w:ilvl="5" w:tplc="CC7C3AE4">
      <w:start w:val="1"/>
      <w:numFmt w:val="lowerRoman"/>
      <w:lvlText w:val="%6."/>
      <w:lvlJc w:val="right"/>
      <w:pPr>
        <w:ind w:left="4320" w:hanging="180"/>
      </w:pPr>
    </w:lvl>
    <w:lvl w:ilvl="6" w:tplc="AEBCFDF0">
      <w:start w:val="1"/>
      <w:numFmt w:val="decimal"/>
      <w:lvlText w:val="%7."/>
      <w:lvlJc w:val="left"/>
      <w:pPr>
        <w:ind w:left="5040" w:hanging="360"/>
      </w:pPr>
    </w:lvl>
    <w:lvl w:ilvl="7" w:tplc="8640CE70">
      <w:start w:val="1"/>
      <w:numFmt w:val="lowerLetter"/>
      <w:lvlText w:val="%8."/>
      <w:lvlJc w:val="left"/>
      <w:pPr>
        <w:ind w:left="5760" w:hanging="360"/>
      </w:pPr>
    </w:lvl>
    <w:lvl w:ilvl="8" w:tplc="184A35A2">
      <w:start w:val="1"/>
      <w:numFmt w:val="lowerRoman"/>
      <w:lvlText w:val="%9."/>
      <w:lvlJc w:val="right"/>
      <w:pPr>
        <w:ind w:left="6480" w:hanging="180"/>
      </w:pPr>
    </w:lvl>
  </w:abstractNum>
  <w:num w:numId="1" w16cid:durableId="34671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691E03"/>
    <w:rsid w:val="00255FCE"/>
    <w:rsid w:val="00FA2F0F"/>
    <w:rsid w:val="0208FDEC"/>
    <w:rsid w:val="04151E72"/>
    <w:rsid w:val="0815078E"/>
    <w:rsid w:val="0CBD2B8C"/>
    <w:rsid w:val="0FFC42E9"/>
    <w:rsid w:val="173D7E15"/>
    <w:rsid w:val="175F14B7"/>
    <w:rsid w:val="1C011D8B"/>
    <w:rsid w:val="1CB5CED9"/>
    <w:rsid w:val="20BA030E"/>
    <w:rsid w:val="2661F109"/>
    <w:rsid w:val="2BBA5FCA"/>
    <w:rsid w:val="2E2C5651"/>
    <w:rsid w:val="2F47005E"/>
    <w:rsid w:val="3472DB62"/>
    <w:rsid w:val="3519ED02"/>
    <w:rsid w:val="359F968F"/>
    <w:rsid w:val="36691E03"/>
    <w:rsid w:val="36B11B6C"/>
    <w:rsid w:val="378F7A6B"/>
    <w:rsid w:val="37A342BB"/>
    <w:rsid w:val="3A1A985D"/>
    <w:rsid w:val="3B19AB76"/>
    <w:rsid w:val="3C056902"/>
    <w:rsid w:val="3F080EA5"/>
    <w:rsid w:val="3FCC1B02"/>
    <w:rsid w:val="444D6957"/>
    <w:rsid w:val="45FE8B97"/>
    <w:rsid w:val="4732C90F"/>
    <w:rsid w:val="499AA60B"/>
    <w:rsid w:val="4B6AD49B"/>
    <w:rsid w:val="4DC4E000"/>
    <w:rsid w:val="4EE7A0C2"/>
    <w:rsid w:val="5009B126"/>
    <w:rsid w:val="53C8ADF2"/>
    <w:rsid w:val="5403A70F"/>
    <w:rsid w:val="54FCEBF0"/>
    <w:rsid w:val="572FF017"/>
    <w:rsid w:val="58219F56"/>
    <w:rsid w:val="588F50F5"/>
    <w:rsid w:val="5D88E87B"/>
    <w:rsid w:val="61863875"/>
    <w:rsid w:val="624E903D"/>
    <w:rsid w:val="63436792"/>
    <w:rsid w:val="638690C2"/>
    <w:rsid w:val="64BBEFA8"/>
    <w:rsid w:val="6D75A7AE"/>
    <w:rsid w:val="6FD18A2C"/>
    <w:rsid w:val="701F197D"/>
    <w:rsid w:val="71D93663"/>
    <w:rsid w:val="73F3CF35"/>
    <w:rsid w:val="774CCF03"/>
    <w:rsid w:val="798376C2"/>
    <w:rsid w:val="7A19ED53"/>
    <w:rsid w:val="7AE99114"/>
    <w:rsid w:val="7C0034FB"/>
    <w:rsid w:val="7C7A6A8B"/>
    <w:rsid w:val="7D793723"/>
    <w:rsid w:val="7D9C6795"/>
    <w:rsid w:val="7EF22C1B"/>
    <w:rsid w:val="7F9AAA8F"/>
    <w:rsid w:val="7FD2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1E03"/>
  <w15:chartTrackingRefBased/>
  <w15:docId w15:val="{9E6AA2B0-D519-4950-8B1A-995EE753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3FCC1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0E47EB1847A4AB8B9F047BBD36BAC" ma:contentTypeVersion="18" ma:contentTypeDescription="Create a new document." ma:contentTypeScope="" ma:versionID="9bb4de73231f83ceed4df88918023ae3">
  <xsd:schema xmlns:xsd="http://www.w3.org/2001/XMLSchema" xmlns:xs="http://www.w3.org/2001/XMLSchema" xmlns:p="http://schemas.microsoft.com/office/2006/metadata/properties" xmlns:ns2="d11f9548-5862-4655-a5c5-a7b029cf4aba" xmlns:ns3="fde9e569-0c01-4ff4-bba2-94d697e4878e" targetNamespace="http://schemas.microsoft.com/office/2006/metadata/properties" ma:root="true" ma:fieldsID="2cde27865099856da2c63450edb6e62f" ns2:_="" ns3:_="">
    <xsd:import namespace="d11f9548-5862-4655-a5c5-a7b029cf4aba"/>
    <xsd:import namespace="fde9e569-0c01-4ff4-bba2-94d697e487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f9548-5862-4655-a5c5-a7b029cf4a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343170-84b2-4326-a4d1-49845c5a33f8}" ma:internalName="TaxCatchAll" ma:showField="CatchAllData" ma:web="d11f9548-5862-4655-a5c5-a7b029cf4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e569-0c01-4ff4-bba2-94d697e4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8bb154-1ac9-4b10-867e-155af83a3a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f9548-5862-4655-a5c5-a7b029cf4aba" xsi:nil="true"/>
    <lcf76f155ced4ddcb4097134ff3c332f xmlns="fde9e569-0c01-4ff4-bba2-94d697e487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8D0D2D-1494-4DAE-8D52-10C820E38B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5B2A9-DB2D-4FAF-846D-FC082D7BD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f9548-5862-4655-a5c5-a7b029cf4aba"/>
    <ds:schemaRef ds:uri="fde9e569-0c01-4ff4-bba2-94d697e48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E2A9C5-0385-4470-A838-6C27A6BF02BF}">
  <ds:schemaRefs>
    <ds:schemaRef ds:uri="http://schemas.microsoft.com/office/2006/metadata/properties"/>
    <ds:schemaRef ds:uri="http://schemas.microsoft.com/office/infopath/2007/PartnerControls"/>
    <ds:schemaRef ds:uri="d11f9548-5862-4655-a5c5-a7b029cf4aba"/>
    <ds:schemaRef ds:uri="fde9e569-0c01-4ff4-bba2-94d697e487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Venegoni</dc:creator>
  <cp:keywords/>
  <dc:description/>
  <cp:lastModifiedBy>Alberto Lattuada</cp:lastModifiedBy>
  <cp:revision>2</cp:revision>
  <dcterms:created xsi:type="dcterms:W3CDTF">2025-10-17T12:58:00Z</dcterms:created>
  <dcterms:modified xsi:type="dcterms:W3CDTF">2025-11-07T08:57:00Z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0x010100EA60E47EB1847A4AB8B9F047BBD36BAC</vt:lpwstr>
  </property>
  <property fmtid="{D5CDD505-2E9C-101B-9397-08002B2CF9AE}" pid="3" name="MediaServiceImageTags">
    <vt:lpwstr/>
  </property>
</Properties>
</file>