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i w:val="0"/>
          <w:color w:val="1A1A2E"/>
          <w:sz w:val="40"/>
        </w:rPr>
        <w:t>RECENSIONE MY LOTTERIES PLAY 2026</w:t>
      </w:r>
    </w:p>
    <w:p>
      <w:pPr>
        <w:spacing w:after="60"/>
        <w:jc w:val="center"/>
      </w:pPr>
      <w:r>
        <w:rPr>
          <w:b w:val="0"/>
          <w:i w:val="0"/>
          <w:color w:val="0F3460"/>
          <w:sz w:val="26"/>
        </w:rPr>
        <w:t>Analisi completa dell'operatore</w:t>
      </w:r>
    </w:p>
    <w:tbl>
      <w:tblPr>
        <w:tblW w:type="auto" w:w="0"/>
        <w:jc w:val="center"/>
        <w:tblLayout w:type="autofit"/>
        <w:tblLook w:firstColumn="1" w:firstRow="1" w:lastColumn="0" w:lastRow="0" w:noHBand="0" w:noVBand="1" w:val="04A0"/>
      </w:tblPr>
      <w:tblGrid>
        <w:gridCol w:w="3009"/>
        <w:gridCol w:w="3009"/>
        <w:gridCol w:w="3009"/>
      </w:tblGrid>
      <w:tr>
        <w:trPr>
          <w:cantSplit/>
        </w:trPr>
        <w:tc>
          <w:tcPr>
            <w:tcW w:type="dxa" w:w="3005"/>
            <w:tcMar>
              <w:top w:w="80" w:type="dxa"/>
              <w:left w:w="120" w:type="dxa"/>
              <w:bottom w:w="80" w:type="dxa"/>
              <w:right w:w="120" w:type="dxa"/>
            </w:tcMar>
          </w:tcPr>
          <w:p>
            <w:pPr>
              <w:jc w:val="center"/>
            </w:pPr>
            <w:r>
              <w:rPr>
                <w:b/>
                <w:i w:val="0"/>
                <w:color w:val="C8A951"/>
                <w:sz w:val="28"/>
              </w:rPr>
              <w:t>⭐ 3,5/5</w:t>
            </w:r>
          </w:p>
        </w:tc>
        <w:tc>
          <w:tcPr>
            <w:tcW w:type="dxa" w:w="3005"/>
            <w:tcMar>
              <w:top w:w="80" w:type="dxa"/>
              <w:left w:w="120" w:type="dxa"/>
              <w:bottom w:w="80" w:type="dxa"/>
              <w:right w:w="120" w:type="dxa"/>
            </w:tcMar>
          </w:tcPr>
          <w:p>
            <w:pPr>
              <w:jc w:val="center"/>
            </w:pPr>
            <w:r>
              <w:rPr>
                <w:b/>
                <w:i w:val="0"/>
                <w:color w:val="1A1A2E"/>
                <w:sz w:val="22"/>
              </w:rPr>
              <w:t>Fino a 2.000€ di benvenuto</w:t>
            </w:r>
          </w:p>
          <w:p>
            <w:pPr>
              <w:jc w:val="center"/>
            </w:pPr>
            <w:r>
              <w:rPr>
                <w:b w:val="0"/>
                <w:i w:val="0"/>
                <w:color w:val="666666"/>
                <w:sz w:val="18"/>
              </w:rPr>
              <w:t>Slot: 200% della prima ricarica, moltiplicatore 45x, non prelevabile</w:t>
            </w:r>
          </w:p>
        </w:tc>
        <w:tc>
          <w:tcPr>
            <w:tcW w:type="dxa" w:w="3005"/>
            <w:tcMar>
              <w:top w:w="80" w:type="dxa"/>
              <w:left w:w="120" w:type="dxa"/>
              <w:bottom w:w="80" w:type="dxa"/>
              <w:right w:w="120" w:type="dxa"/>
            </w:tcMar>
          </w:tcPr>
          <w:p>
            <w:pPr>
              <w:jc w:val="center"/>
            </w:pPr>
            <w:r>
              <w:rPr>
                <w:b/>
                <w:i w:val="0"/>
                <w:color w:val="1A1A2E"/>
                <w:sz w:val="22"/>
              </w:rPr>
              <w:t>Oltre 10 tra lotterie e giochi numerici</w:t>
            </w:r>
          </w:p>
          <w:p>
            <w:pPr>
              <w:jc w:val="center"/>
            </w:pPr>
            <w:r>
              <w:rPr>
                <w:b w:val="0"/>
                <w:i w:val="0"/>
                <w:color w:val="666666"/>
                <w:sz w:val="18"/>
              </w:rPr>
              <w:t>Lotto, Gratta e Vinci, SuperEnalotto, Lotteria Italia</w:t>
            </w:r>
          </w:p>
        </w:tc>
      </w:tr>
    </w:tbl>
    <w:p>
      <w:pPr>
        <w:spacing w:before="160" w:after="80"/>
        <w:jc w:val="center"/>
        <w:shd w:val="clear" w:color="auto" w:fill="C8A951"/>
      </w:pPr>
      <w:r>
        <w:rPr>
          <w:b/>
          <w:i w:val="0"/>
          <w:color w:val="FFFFFF"/>
          <w:sz w:val="22"/>
        </w:rPr>
        <w:t xml:space="preserve">  VAI SU MY LOTTERIES PLAY  </w:t>
      </w:r>
    </w:p>
    <w:p>
      <w:pPr>
        <w:spacing w:before="200" w:after="200"/>
        <w:pBdr>
          <w:bottom w:val="single" w:sz="6" w:space="1" w:color="C8A951"/>
        </w:pBdr>
      </w:pPr>
    </w:p>
    <w:p>
      <w:pPr>
        <w:spacing w:before="360" w:after="200"/>
      </w:pPr>
      <w:r>
        <w:rPr>
          <w:b/>
          <w:i w:val="0"/>
          <w:color w:val="1A1A2E"/>
          <w:sz w:val="28"/>
        </w:rPr>
        <w:t>INFORMAZIONI ESSENZIALI</w:t>
      </w:r>
    </w:p>
    <w:tbl>
      <w:tblPr>
        <w:tblW w:type="auto" w:w="0"/>
        <w:tblLook w:firstColumn="1" w:firstRow="1" w:lastColumn="0" w:lastRow="0" w:noHBand="0" w:noVBand="1" w:val="04A0"/>
      </w:tblPr>
      <w:tblGrid>
        <w:gridCol w:w="4513"/>
        <w:gridCol w:w="4513"/>
      </w:tblGrid>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Licenza operativa</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ADM, concessione n. 16049, in vigore dal 13 novembre 2025 con il nuovo regime delle concessioni online; in precedenza l'operatore aveva la concessione GAD n. 15478</w:t>
            </w:r>
          </w:p>
        </w:tc>
      </w:tr>
      <w:tr>
        <w:trPr>
          <w:cantSplit/>
        </w:trP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Proprietà</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MyLotteries S.r.l., Roma, società a socio unico soggetta a direzione e coordinamento di Brightstar Lottery S.p.A.</w:t>
            </w:r>
          </w:p>
        </w:tc>
      </w:tr>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Bonus benvenuto</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Tre offerte online, una sola per persona, da scegliere nel modulo di registrazione: Slot, 200% della prima ricarica fino a 2.000€; Slot e Lotterie, 100% fino a 50€; Lotterie, 100% fino a 25€. Tre offerte dedicate, fino a 40€, per chi apre il conto in ricevitoria</w:t>
            </w:r>
          </w:p>
        </w:tc>
      </w:tr>
      <w:tr>
        <w:trPr>
          <w:cantSplit/>
        </w:trP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Requisito di puntata</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Slot: moltiplicatore di giocata 45x sui Fun Bonus erogati, massimale di conversione in Real Bonus Slot del 50%. Slot e Lotterie: moltiplicatore 10x, massimale di conversione del 100%. Il Real Bonus Slot ottenuto va rigiocato almeno una volta prima del prelievo. Per il Real Bonus Lotterie online il regolamento non indica requisiti di giocata</w:t>
            </w:r>
          </w:p>
        </w:tc>
      </w:tr>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App disponibili</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My Lotteries PLAY, con l'offerta completa, su App Store (disponibilità su Android non verificata); My Lotteries, dedicata alle lotterie, per iOS e Android</w:t>
            </w:r>
          </w:p>
        </w:tc>
      </w:tr>
      <w:tr>
        <w:trPr>
          <w:cantSplit/>
        </w:trP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Metodi di pagamento</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Carte di credito e debito, PayPal, bonifico ordinario e istantaneo</w:t>
            </w:r>
          </w:p>
        </w:tc>
      </w:tr>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Servizio clienti</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Numero verde 800.900.500, email supporto@mylotteriesplay.it e contogioco@mylotteriesplay.it</w:t>
            </w:r>
          </w:p>
        </w:tc>
      </w:tr>
      <w:tr>
        <w:trPr>
          <w:cantSplit/>
        </w:trP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Deposito minimo</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10€ con carte e PayPal, nessun minimo indicato per il bonifico; 20€ per attivare i bonus Slot e Slot e Lotterie</w:t>
            </w:r>
          </w:p>
        </w:tc>
      </w:tr>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Registrazione rapida</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Foto del documento con compilazione automatica dei dati, in alternativa alla registrazione manuale</w:t>
            </w:r>
          </w:p>
        </w:tc>
      </w:tr>
    </w:tbl>
    <w:tbl>
      <w:tblPr>
        <w:tblW w:type="auto" w:w="0"/>
        <w:tblLook w:firstColumn="1" w:firstRow="1" w:lastColumn="0" w:lastRow="0" w:noHBand="0" w:noVBand="1" w:val="04A0"/>
      </w:tblPr>
      <w:tblGrid>
        <w:gridCol w:w="9026"/>
      </w:tblGrid>
      <w:tr>
        <w:trPr>
          <w:cantSplit/>
        </w:trPr>
        <w:tc>
          <w:tcPr>
            <w:tcW w:type="dxa" w:w="8787"/>
            <w:shd w:val="clear" w:color="auto" w:fill="FDF2F2"/>
            <w:tcBorders>
              <w:top w:val="single" w:sz="3" w:space="0" w:color="C0392B"/>
              <w:left w:val="single" w:sz="3" w:space="0" w:color="C0392B"/>
              <w:bottom w:val="single" w:sz="3" w:space="0" w:color="C0392B"/>
              <w:right w:val="single" w:sz="3" w:space="0" w:color="C0392B"/>
            </w:tcBorders>
            <w:tcMar>
              <w:top w:w="120" w:type="dxa"/>
              <w:left w:w="200" w:type="dxa"/>
              <w:bottom w:w="120" w:type="dxa"/>
              <w:right w:w="200" w:type="dxa"/>
            </w:tcMar>
          </w:tcPr>
          <w:p>
            <w:pPr>
              <w:spacing w:after="80"/>
            </w:pPr>
            <w:r>
              <w:rPr>
                <w:b/>
                <w:i w:val="0"/>
                <w:color w:val="C0392B"/>
                <w:sz w:val="20"/>
              </w:rPr>
              <w:t>PERCHÉ MY LOTTERIES PLAY POTREBBE NON FARE AL CASO TUO</w:t>
            </w:r>
          </w:p>
          <w:p>
            <w:pPr>
              <w:pStyle w:val="ListBullet"/>
              <w:spacing w:after="40"/>
            </w:pPr>
            <w:r>
              <w:rPr>
                <w:b w:val="0"/>
                <w:i w:val="0"/>
                <w:color w:val="555555"/>
                <w:sz w:val="19"/>
              </w:rPr>
              <w:t>Le scommesse sportive sono l'area più recente dell'offerta e nelle pagine bonus consultate non abbiamo individuato un bonus di benvenuto dedicato allo sport</w:t>
            </w:r>
          </w:p>
          <w:p>
            <w:pPr>
              <w:pStyle w:val="ListBullet"/>
              <w:spacing w:after="40"/>
            </w:pPr>
            <w:r>
              <w:rPr>
                <w:b w:val="0"/>
                <w:i w:val="0"/>
                <w:color w:val="555555"/>
                <w:sz w:val="19"/>
              </w:rPr>
              <w:t>Il bonus più alto, fino a 2.000€ sulle slot, ha un moltiplicatore di giocata di 45x e un massimale di conversione del 50%: condizioni impegnative</w:t>
            </w:r>
          </w:p>
          <w:p>
            <w:pPr>
              <w:pStyle w:val="ListBullet"/>
              <w:spacing w:after="40"/>
            </w:pPr>
            <w:r>
              <w:rPr>
                <w:b w:val="0"/>
                <w:i w:val="0"/>
                <w:color w:val="555555"/>
                <w:sz w:val="19"/>
              </w:rPr>
              <w:t>Si ricarica solo con carte, PayPal e bonifico, con un massimo di 1.000€ per operazione su carta e di 950€ su PayPal</w:t>
            </w:r>
          </w:p>
        </w:tc>
      </w:tr>
    </w:tbl>
    <w:p>
      <w:pPr>
        <w:spacing w:before="200" w:after="200"/>
        <w:pBdr>
          <w:bottom w:val="single" w:sz="6" w:space="1" w:color="C8A951"/>
        </w:pBdr>
      </w:pPr>
    </w:p>
    <w:p>
      <w:pPr>
        <w:spacing w:before="360" w:after="200"/>
      </w:pPr>
      <w:r>
        <w:rPr>
          <w:b/>
          <w:i w:val="0"/>
          <w:color w:val="1A1A2E"/>
          <w:sz w:val="28"/>
        </w:rPr>
        <w:t>PREFAZIONE</w:t>
      </w:r>
    </w:p>
    <w:p>
      <w:pPr>
        <w:spacing w:after="120" w:line="276" w:lineRule="auto"/>
      </w:pPr>
      <w:r>
        <w:rPr>
          <w:b w:val="0"/>
          <w:i w:val="0"/>
          <w:color w:val="333333"/>
          <w:sz w:val="20"/>
        </w:rPr>
        <w:t>My Lotteries Play è la piattaforma di gioco online di MyLotteries S.r.l., società romana controllata da Brightstar Lottery S.p.A. Brightstar Lottery è il nome annunciato il 17 giugno 2025 dalla divisione lotterie di IGT, in vista della cessione delle attività Gaming e Digital del gruppo a una società controllata da fondi Apollo, prevista dal 1° luglio 2025.</w:t>
      </w:r>
    </w:p>
    <w:p>
      <w:pPr>
        <w:spacing w:after="120" w:line="276" w:lineRule="auto"/>
      </w:pPr>
      <w:r>
        <w:rPr>
          <w:b w:val="0"/>
          <w:i w:val="0"/>
          <w:color w:val="333333"/>
          <w:sz w:val="20"/>
        </w:rPr>
        <w:t>Il gruppo è concessionario dello Stato per le lotterie istantanee e differite, cioè Gratta e Vinci e Lotteria Italia, e, attraverso LottoItalia, consorzio di cui detiene il 61,5%, per Gioco del Lotto, 10eLotto, MillionDAY e FAI3 FAI4. Da qui nasce l'identità del prodotto: le lotterie sono la base, a cui la piattaforma ha aggiunto casinò, slot, giochi di carte, scommesse virtuali e, da febbraio 2026, scommesse sportive.</w:t>
      </w:r>
    </w:p>
    <w:p>
      <w:pPr>
        <w:spacing w:before="200" w:after="200"/>
        <w:pBdr>
          <w:bottom w:val="single" w:sz="6" w:space="1" w:color="C8A951"/>
        </w:pBdr>
      </w:pPr>
    </w:p>
    <w:p>
      <w:pPr>
        <w:spacing w:before="360" w:after="200"/>
      </w:pPr>
      <w:r>
        <w:rPr>
          <w:b/>
          <w:i w:val="0"/>
          <w:color w:val="1A1A2E"/>
          <w:sz w:val="28"/>
        </w:rPr>
        <w:t>VALUTAZIONI</w:t>
      </w:r>
    </w:p>
    <w:tbl>
      <w:tblPr>
        <w:tblW w:type="auto" w:w="0"/>
        <w:tblLook w:firstColumn="1" w:firstRow="1" w:lastColumn="0" w:lastRow="0" w:noHBand="0" w:noVBand="1" w:val="04A0"/>
      </w:tblPr>
      <w:tblGrid>
        <w:gridCol w:w="3009"/>
        <w:gridCol w:w="3009"/>
        <w:gridCol w:w="3009"/>
      </w:tblGrid>
      <w:tr>
        <w:trPr>
          <w:cantSplit/>
        </w:trPr>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Categoria</w:t>
            </w:r>
          </w:p>
        </w:tc>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Voto</w:t>
            </w:r>
          </w:p>
        </w:tc>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Nota sintetica</w:t>
            </w:r>
          </w:p>
        </w:tc>
      </w:tr>
      <w:tr>
        <w:trPr>
          <w:cantSplit/>
        </w:trP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Lotterie e Gratta e Vinci</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8,5/10</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Oltre 10 tra lotterie e giochi numerici, più di 100 Gratta e Vinci online</w:t>
            </w:r>
          </w:p>
        </w:tc>
      </w:tr>
      <w:tr>
        <w:trPr>
          <w:cantSplit/>
        </w:trP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Scommesse sportive</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6/10</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Campionati principali e mercati standard, offerta recente senza bonus di benvenuto dedicato</w:t>
            </w:r>
          </w:p>
        </w:tc>
      </w:tr>
      <w:tr>
        <w:trPr>
          <w:cantSplit/>
        </w:trP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Casinò e slot</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6,5/10</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Slot, tavoli, live e giochi di carte italiani; numero aggiornato dei giochi non trovato</w:t>
            </w:r>
          </w:p>
        </w:tc>
      </w:tr>
      <w:tr>
        <w:trPr>
          <w:cantSplit/>
        </w:trP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Bonus e promozioni</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7/10</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Da 25€ a 2.000€ secondo il gioco, condizioni che vanno lette offerta per offerta</w:t>
            </w:r>
          </w:p>
        </w:tc>
      </w:tr>
      <w:tr>
        <w:trPr>
          <w:cantSplit/>
        </w:trP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App e mobile</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6/10</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App completa recente, 3,6/5 su 24 valutazioni</w:t>
            </w:r>
          </w:p>
        </w:tc>
      </w:tr>
      <w:tr>
        <w:trPr>
          <w:cantSplit/>
        </w:trP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Metodi di pagamento</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6,5/10</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Tre metodi, prelievi senza commissioni, massimi di ricarica bassi per operazione</w:t>
            </w:r>
          </w:p>
        </w:tc>
      </w:tr>
      <w:tr>
        <w:trPr>
          <w:cantSplit/>
        </w:trP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Assistenza clienti</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6/10</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Numero verde ed email, nessuna live chat indicata nella pagina contatti</w:t>
            </w:r>
          </w:p>
        </w:tc>
      </w:tr>
      <w:tr>
        <w:trPr>
          <w:cantSplit/>
        </w:trP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Sicurezza e compliance</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8,5/10</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Concessione ADM 16049, gruppo concessionario di Lotto e Gratta e Vinci</w:t>
            </w:r>
          </w:p>
        </w:tc>
      </w:tr>
    </w:tbl>
    <w:p>
      <w:pPr>
        <w:spacing w:before="120"/>
        <w:jc w:val="right"/>
      </w:pPr>
      <w:r>
        <w:rPr>
          <w:b/>
          <w:i w:val="0"/>
          <w:color w:val="C8A951"/>
          <w:sz w:val="22"/>
        </w:rPr>
        <w:t>Valutazione media complessiva: 6,9/10</w:t>
      </w:r>
    </w:p>
    <w:p>
      <w:pPr>
        <w:spacing w:before="200" w:after="200"/>
        <w:pBdr>
          <w:bottom w:val="single" w:sz="6" w:space="1" w:color="C8A951"/>
        </w:pBdr>
      </w:pPr>
    </w:p>
    <w:p>
      <w:pPr>
        <w:spacing w:before="360" w:after="200"/>
      </w:pPr>
      <w:r>
        <w:rPr>
          <w:b/>
          <w:i w:val="0"/>
          <w:color w:val="1A1A2E"/>
          <w:sz w:val="28"/>
        </w:rPr>
        <w:t>PRO &amp; CONTRO</w:t>
      </w:r>
    </w:p>
    <w:p>
      <w:pPr>
        <w:spacing w:before="240" w:after="160"/>
      </w:pPr>
      <w:r>
        <w:rPr>
          <w:b/>
          <w:i w:val="0"/>
          <w:color w:val="0F3460"/>
          <w:sz w:val="24"/>
        </w:rPr>
        <w:t>Perché scegliere My Lotteries Play (Pro)</w:t>
      </w:r>
    </w:p>
    <w:p>
      <w:pPr>
        <w:spacing w:after="120" w:line="276" w:lineRule="auto"/>
      </w:pPr>
      <w:r>
        <w:rPr>
          <w:b w:val="0"/>
          <w:i w:val="0"/>
          <w:color w:val="333333"/>
          <w:sz w:val="20"/>
        </w:rPr>
        <w:t>Il punto di forza sta nelle lotterie. Accanto a Lotto e 10eLotto ci sono FAI3 FAI4, MillionDAY, SuperEnalotto, Eurojackpot, Win for Life Classico, Super Win for Life, VinciCasa, SiVinceTutto, oltre 100 Gratta e Vinci online e l'acquisto dei biglietti della Lotteria Italia. Chi gioca soprattutto a questi prodotti li trova tutti in un solo conto.</w:t>
      </w:r>
    </w:p>
    <w:p>
      <w:pPr>
        <w:spacing w:after="120" w:line="276" w:lineRule="auto"/>
      </w:pPr>
      <w:r>
        <w:rPr>
          <w:b w:val="0"/>
          <w:i w:val="0"/>
          <w:color w:val="333333"/>
          <w:sz w:val="20"/>
        </w:rPr>
        <w:t>L'offerta di benvenuto copre profili diversi: 25€ per chi vuole solo le lotterie, 50€ divisi tra slot e lotterie, fino a 2.000€ per chi punta sulle slot. Il bonus Lotterie online è il più semplice da usare: si spende su Gratta e Vinci, Lotto, 10eLotto, FAI3 FAI4, MillionDAY e SuperEnalotto entro 5 giorni, senza requisiti di giocata indicati nel regolamento.</w:t>
      </w:r>
    </w:p>
    <w:p>
      <w:pPr>
        <w:spacing w:after="120" w:line="276" w:lineRule="auto"/>
      </w:pPr>
      <w:r>
        <w:rPr>
          <w:b w:val="0"/>
          <w:i w:val="0"/>
          <w:color w:val="333333"/>
          <w:sz w:val="20"/>
        </w:rPr>
        <w:t>Sui prelievi con carta, PayPal e bonifico non si paga commissione, e il programma fedeltà My Club assegna sulle lotterie il doppio dei punti riconosciuti su slot, scommesse e giochi di carte.</w:t>
      </w:r>
    </w:p>
    <w:p>
      <w:pPr>
        <w:spacing w:before="240" w:after="160"/>
      </w:pPr>
      <w:r>
        <w:rPr>
          <w:b/>
          <w:i w:val="0"/>
          <w:color w:val="0F3460"/>
          <w:sz w:val="24"/>
        </w:rPr>
        <w:t>Dove My Lotteries Play può migliorare (Contro)</w:t>
      </w:r>
    </w:p>
    <w:p>
      <w:pPr>
        <w:spacing w:after="120" w:line="276" w:lineRule="auto"/>
      </w:pPr>
      <w:r>
        <w:rPr>
          <w:b w:val="0"/>
          <w:i w:val="0"/>
          <w:color w:val="333333"/>
          <w:sz w:val="20"/>
        </w:rPr>
        <w:t>Nel nostro giudizio editoriale, basato sull'esperienza diretta nel settore, il limite principale riguarda la notorietà più che il prodotto: il gruppo ha una lunga storia nelle lotterie, ma My Lotteries Play, come marchio di gioco online, deve ancora farsi conoscere dal pubblico che gioca in rete.</w:t>
      </w:r>
    </w:p>
    <w:p>
      <w:pPr>
        <w:spacing w:after="120" w:line="276" w:lineRule="auto"/>
      </w:pPr>
      <w:r>
        <w:rPr>
          <w:b w:val="0"/>
          <w:i w:val="0"/>
          <w:color w:val="333333"/>
          <w:sz w:val="20"/>
        </w:rPr>
        <w:t>Le scommesse sportive sono l'area più giovane dell'offerta. Il palinsesto copre i campionati principali, ma nelle pagine bonus consultate non abbiamo individuato un bonus di benvenuto dedicato allo sport: per le scommesse è attivo il Bonus Multipla, descritto nella sezione Promozioni.</w:t>
      </w:r>
    </w:p>
    <w:p>
      <w:pPr>
        <w:spacing w:after="120" w:line="276" w:lineRule="auto"/>
      </w:pPr>
      <w:r>
        <w:rPr>
          <w:b w:val="0"/>
          <w:i w:val="0"/>
          <w:color w:val="333333"/>
          <w:sz w:val="20"/>
        </w:rPr>
        <w:t>Il bonus Slot da 2.000€ va letto per intero: arriva in cinque tranche da massimo 400€, ognuna valida 2 giorni, con un moltiplicatore di giocata di 45x e un massimale di conversione del 50%.</w:t>
      </w:r>
    </w:p>
    <w:p>
      <w:pPr>
        <w:spacing w:before="200" w:after="200"/>
        <w:pBdr>
          <w:bottom w:val="single" w:sz="6" w:space="1" w:color="C8A951"/>
        </w:pBdr>
      </w:pPr>
    </w:p>
    <w:p>
      <w:pPr>
        <w:spacing w:before="360" w:after="200"/>
      </w:pPr>
      <w:r>
        <w:rPr>
          <w:b/>
          <w:i w:val="0"/>
          <w:color w:val="1A1A2E"/>
          <w:sz w:val="28"/>
        </w:rPr>
        <w:t>LOTTERIE, LOTTO E GRATTA E VINCI</w:t>
      </w:r>
    </w:p>
    <w:p>
      <w:pPr>
        <w:spacing w:after="120" w:line="276" w:lineRule="auto"/>
      </w:pPr>
      <w:r>
        <w:rPr>
          <w:b w:val="0"/>
          <w:i w:val="0"/>
          <w:color w:val="333333"/>
          <w:sz w:val="20"/>
        </w:rPr>
        <w:t>È la sezione che distingue My Lotteries Play dagli operatori nati come bookmaker. L'offerta comprende Gioco del Lotto, 10eLotto, FAI3 FAI4, MillionDAY, SuperEnalotto, Eurojackpot, Win for Life Classico, Super Win for Life, VinciCasa, SiVinceTutto e Play Your Date, oltre all'acquisto online dei biglietti della Lotteria Italia.</w:t>
      </w:r>
    </w:p>
    <w:p>
      <w:pPr>
        <w:spacing w:after="120" w:line="276" w:lineRule="auto"/>
      </w:pPr>
      <w:r>
        <w:rPr>
          <w:b w:val="0"/>
          <w:i w:val="0"/>
          <w:color w:val="333333"/>
          <w:sz w:val="20"/>
        </w:rPr>
        <w:t>I Gratta e Vinci online sono oltre 100, con giocate da 0,10€ a 25€. Per Lotto, 10eLotto, MillionDAY e Gratta e Vinci il sito affianca ai giochi pagine dedicate a regolamenti, verifica delle vincite e modalità di riscossione. L'app My Lotteries, dedicata alle sole lotterie, permette anche di seguire le estrazioni e controllare i biglietti.</w:t>
      </w:r>
    </w:p>
    <w:p>
      <w:pPr>
        <w:spacing w:before="200" w:after="200"/>
        <w:pBdr>
          <w:bottom w:val="single" w:sz="6" w:space="1" w:color="C8A951"/>
        </w:pBdr>
      </w:pPr>
    </w:p>
    <w:p>
      <w:pPr>
        <w:spacing w:before="360" w:after="200"/>
      </w:pPr>
      <w:r>
        <w:rPr>
          <w:b/>
          <w:i w:val="0"/>
          <w:color w:val="1A1A2E"/>
          <w:sz w:val="28"/>
        </w:rPr>
        <w:t>SCOMMESSE SPORTIVE E VIRTUAL</w:t>
      </w:r>
    </w:p>
    <w:p>
      <w:pPr>
        <w:spacing w:after="120" w:line="276" w:lineRule="auto"/>
      </w:pPr>
      <w:r>
        <w:rPr>
          <w:b w:val="0"/>
          <w:i w:val="0"/>
          <w:color w:val="333333"/>
          <w:sz w:val="20"/>
        </w:rPr>
        <w:t>Le scommesse sportive, prima dell'evento e live, sono state lanciate a febbraio 2026. La scheda App Store dell'app My Lotteries PLAY elenca il calcio (Serie A e B, Champions League, Europa League, Premier League, Liga, Bundesliga), basket e NBA, tennis, pallavolo, rugby, motori e ciclismo, con mercati come 1X2, risultato esatto, Goal/No Goal, Over/Under, multigol, marcatori, calci d'angolo, cartellini e scommesse a sistema.</w:t>
      </w:r>
    </w:p>
    <w:p>
      <w:pPr>
        <w:spacing w:after="120" w:line="276" w:lineRule="auto"/>
      </w:pPr>
      <w:r>
        <w:rPr>
          <w:b w:val="0"/>
          <w:i w:val="0"/>
          <w:color w:val="333333"/>
          <w:sz w:val="20"/>
        </w:rPr>
        <w:t>Non abbiamo verificato un conteggio completo di discipline e mercati, né la disponibilità dello streaming.</w:t>
      </w:r>
    </w:p>
    <w:p>
      <w:pPr>
        <w:spacing w:after="120" w:line="276" w:lineRule="auto"/>
      </w:pPr>
      <w:r>
        <w:rPr>
          <w:b/>
          <w:i w:val="0"/>
          <w:color w:val="333333"/>
          <w:sz w:val="20"/>
        </w:rPr>
        <w:t>Scommesse virtuali</w:t>
      </w:r>
      <w:r>
        <w:rPr>
          <w:b w:val="0"/>
          <w:i w:val="0"/>
          <w:color w:val="333333"/>
          <w:sz w:val="20"/>
        </w:rPr>
        <w:t>: calcio, corse di cavalli e di cani, biglie e auto, con esiti generati da un sistema di estrazione casuale certificato.</w:t>
      </w:r>
    </w:p>
    <w:p>
      <w:pPr>
        <w:spacing w:before="200" w:after="200"/>
        <w:pBdr>
          <w:bottom w:val="single" w:sz="6" w:space="1" w:color="C8A951"/>
        </w:pBdr>
      </w:pPr>
    </w:p>
    <w:p>
      <w:pPr>
        <w:spacing w:before="360" w:after="200"/>
      </w:pPr>
      <w:r>
        <w:rPr>
          <w:b/>
          <w:i w:val="0"/>
          <w:color w:val="1A1A2E"/>
          <w:sz w:val="28"/>
        </w:rPr>
        <w:t>CASINÒ, SLOT E GIOCHI DI CARTE</w:t>
      </w:r>
    </w:p>
    <w:p>
      <w:pPr>
        <w:spacing w:after="120" w:line="276" w:lineRule="auto"/>
      </w:pPr>
      <w:r>
        <w:rPr>
          <w:b/>
          <w:i w:val="0"/>
          <w:color w:val="333333"/>
          <w:sz w:val="20"/>
        </w:rPr>
        <w:t>Casinò e slot</w:t>
      </w:r>
      <w:r>
        <w:rPr>
          <w:b w:val="0"/>
          <w:i w:val="0"/>
          <w:color w:val="333333"/>
          <w:sz w:val="20"/>
        </w:rPr>
        <w:t>: slot, roulette, blackjack e tavoli live con croupier. La scheda App Store parla di centinaia di slot; non abbiamo trovato un catalogo completo con il numero aggiornato dei giochi né l'elenco dei fornitori.</w:t>
      </w:r>
    </w:p>
    <w:p>
      <w:pPr>
        <w:spacing w:after="120" w:line="276" w:lineRule="auto"/>
      </w:pPr>
      <w:r>
        <w:rPr>
          <w:b/>
          <w:i w:val="0"/>
          <w:color w:val="333333"/>
          <w:sz w:val="20"/>
        </w:rPr>
        <w:t>Giochi di carte</w:t>
      </w:r>
      <w:r>
        <w:rPr>
          <w:b w:val="0"/>
          <w:i w:val="0"/>
          <w:color w:val="333333"/>
          <w:sz w:val="20"/>
        </w:rPr>
        <w:t>: titoli della tradizione italiana come Briscola, Tresette, Scopa, Burraco e Scala 40.</w:t>
      </w:r>
    </w:p>
    <w:p>
      <w:pPr>
        <w:spacing w:before="200" w:after="200"/>
        <w:pBdr>
          <w:bottom w:val="single" w:sz="6" w:space="1" w:color="C8A951"/>
        </w:pBdr>
      </w:pPr>
    </w:p>
    <w:p>
      <w:pPr>
        <w:spacing w:before="360" w:after="200"/>
      </w:pPr>
      <w:r>
        <w:rPr>
          <w:b/>
          <w:i w:val="0"/>
          <w:color w:val="1A1A2E"/>
          <w:sz w:val="28"/>
        </w:rPr>
        <w:t>PROMOZIONI</w:t>
      </w:r>
    </w:p>
    <w:p>
      <w:pPr>
        <w:spacing w:after="120" w:line="276" w:lineRule="auto"/>
      </w:pPr>
      <w:r>
        <w:rPr>
          <w:b w:val="0"/>
          <w:i w:val="0"/>
          <w:color w:val="333333"/>
          <w:sz w:val="20"/>
        </w:rPr>
        <w:t>Il bonus di benvenuto si sceglie nel modulo di registrazione e spetta una sola volta per persona, codice fiscale, nucleo familiare, email, numero di telefono e indirizzo IP.</w:t>
      </w:r>
    </w:p>
    <w:p>
      <w:pPr>
        <w:spacing w:before="240" w:after="160"/>
      </w:pPr>
      <w:r>
        <w:rPr>
          <w:b/>
          <w:i w:val="0"/>
          <w:color w:val="0F3460"/>
          <w:sz w:val="24"/>
        </w:rPr>
        <w:t>Benvenuto Slot, fino a 2.000€</w:t>
      </w:r>
    </w:p>
    <w:tbl>
      <w:tblPr>
        <w:tblW w:type="auto" w:w="0"/>
        <w:tblLook w:firstColumn="1" w:firstRow="1" w:lastColumn="0" w:lastRow="0" w:noHBand="0" w:noVBand="1" w:val="04A0"/>
      </w:tblPr>
      <w:tblGrid>
        <w:gridCol w:w="4513"/>
        <w:gridCol w:w="4513"/>
      </w:tblGrid>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Percentuale e massimale</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Fun Bonus del 200% della prima ricarica, fino a 2.000€: il massimale si raggiunge con una prima ricarica di 1.000€</w:t>
            </w:r>
          </w:p>
        </w:tc>
      </w:tr>
      <w:tr>
        <w:trPr>
          <w:cantSplit/>
        </w:trP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Deposito minimo qualificante</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 entro 7 giorni dall'apertura del conto</w:t>
            </w:r>
          </w:p>
        </w:tc>
      </w:tr>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Erogazione</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Cinque tranche, una ogni 48 ore, da massimo 400€ ciascuna; ogni tranche vale 2 giorni dall'attivazione</w:t>
            </w:r>
          </w:p>
        </w:tc>
      </w:tr>
      <w:tr>
        <w:trPr>
          <w:cantSplit/>
        </w:trP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Requisito di puntata</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Moltiplicatore di giocata di 45x sui Fun Bonus erogati, su dieci slot indicate nel regolamento</w:t>
            </w:r>
          </w:p>
        </w:tc>
      </w:tr>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Conversione</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Massimale di conversione del 50%. Il saldo convertito diventa Real Bonus Slot entro 72 ore, va rigiocato almeno una volta sulle slot prima del prelievo e resta valido 72 ore</w:t>
            </w:r>
          </w:p>
        </w:tc>
      </w:tr>
    </w:tbl>
    <w:p>
      <w:pPr>
        <w:spacing w:before="240" w:after="160"/>
      </w:pPr>
      <w:r>
        <w:rPr>
          <w:b/>
          <w:i w:val="0"/>
          <w:color w:val="0F3460"/>
          <w:sz w:val="24"/>
        </w:rPr>
        <w:t>Benvenuto Slot e Lotterie, fino a 50€</w:t>
      </w:r>
    </w:p>
    <w:tbl>
      <w:tblPr>
        <w:tblW w:type="auto" w:w="0"/>
        <w:tblLook w:firstColumn="1" w:firstRow="1" w:lastColumn="0" w:lastRow="0" w:noHBand="0" w:noVBand="1" w:val="04A0"/>
      </w:tblPr>
      <w:tblGrid>
        <w:gridCol w:w="4513"/>
        <w:gridCol w:w="4513"/>
      </w:tblGrid>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Percentuale e massimale</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100% della prima ricarica, fino a 50€, diviso in due quote da massimo 25€: Fun Bonus Slot e Real Bonus Lotterie. Con la ricarica minima di 20€ le quote sono 10€ + 10€</w:t>
            </w:r>
          </w:p>
        </w:tc>
      </w:tr>
      <w:tr>
        <w:trPr>
          <w:cantSplit/>
        </w:trP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Deposito minimo qualificante</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 entro 7 giorni dall'apertura del conto; le ricariche con bonifico non attivano il bonus</w:t>
            </w:r>
          </w:p>
        </w:tc>
      </w:tr>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Fun Bonus Slot</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Moltiplicatore di giocata di 10x entro 2 giorni, con puntate da 0,10€ a 10€ su dieci slot indicate; massimale di conversione del 100% in Real Bonus Slot, da rigiocare almeno una volta prima del prelievo, valido 5 giorni</w:t>
            </w:r>
          </w:p>
        </w:tc>
      </w:tr>
      <w:tr>
        <w:trPr>
          <w:cantSplit/>
        </w:trP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Real Bonus Lotterie</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Su Gratta e Vinci, Lotto, 10eLotto, FAI3 FAI4 e MillionDAY, valido 5 giorni</w:t>
            </w:r>
          </w:p>
        </w:tc>
      </w:tr>
    </w:tbl>
    <w:p>
      <w:pPr>
        <w:spacing w:before="240" w:after="160"/>
      </w:pPr>
      <w:r>
        <w:rPr>
          <w:b/>
          <w:i w:val="0"/>
          <w:color w:val="0F3460"/>
          <w:sz w:val="24"/>
        </w:rPr>
        <w:t>Benvenuto Lotterie, fino a 25€</w:t>
      </w:r>
    </w:p>
    <w:tbl>
      <w:tblPr>
        <w:tblW w:type="auto" w:w="0"/>
        <w:tblLook w:firstColumn="1" w:firstRow="1" w:lastColumn="0" w:lastRow="0" w:noHBand="0" w:noVBand="1" w:val="04A0"/>
      </w:tblPr>
      <w:tblGrid>
        <w:gridCol w:w="4513"/>
        <w:gridCol w:w="4513"/>
      </w:tblGrid>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Percentuale e massimale</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Real Bonus Lotterie del 100% della prima ricarica, fino a 25€</w:t>
            </w:r>
          </w:p>
        </w:tc>
      </w:tr>
      <w:tr>
        <w:trPr>
          <w:cantSplit/>
        </w:trP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Deposito minimo qualificante</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10€, entro 7 giorni dall'apertura del conto; le ricariche con bonifico non attivano il bonus</w:t>
            </w:r>
          </w:p>
        </w:tc>
      </w:tr>
      <w:tr>
        <w:trPr>
          <w:cantSplit/>
        </w:trP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Giochi</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Gratta e Vinci, Lotto, 10eLotto, FAI3 FAI4, MillionDAY, SuperEnalotto, Super Win for Life, Eurojackpot, Win for Life Classico, VinciCasa, SiVinceTutto e Play Your Date</w:t>
            </w:r>
          </w:p>
        </w:tc>
      </w:tr>
      <w:tr>
        <w:trPr>
          <w:cantSplit/>
        </w:trP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Validità</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5 giorni, poi l'importo non usato viene stornato</w:t>
            </w:r>
          </w:p>
        </w:tc>
      </w:tr>
    </w:tbl>
    <w:p>
      <w:pPr>
        <w:spacing w:before="240" w:after="160"/>
      </w:pPr>
      <w:r>
        <w:rPr>
          <w:b/>
          <w:i w:val="0"/>
          <w:color w:val="0F3460"/>
          <w:sz w:val="24"/>
        </w:rPr>
        <w:t>Benvenuto in ricevitoria</w:t>
      </w:r>
    </w:p>
    <w:tbl>
      <w:tblPr>
        <w:tblW w:type="auto" w:w="0"/>
        <w:tblLook w:firstColumn="1" w:firstRow="1" w:lastColumn="0" w:lastRow="0" w:noHBand="0" w:noVBand="1" w:val="04A0"/>
      </w:tblPr>
      <w:tblGrid>
        <w:gridCol w:w="2256"/>
        <w:gridCol w:w="2256"/>
        <w:gridCol w:w="2256"/>
        <w:gridCol w:w="2256"/>
      </w:tblGrid>
      <w:tr>
        <w:trPr>
          <w:cantSplit/>
        </w:trPr>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Offerta</w:t>
            </w:r>
          </w:p>
        </w:tc>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Bonus</w:t>
            </w:r>
          </w:p>
        </w:tc>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Ricarica minima</w:t>
            </w:r>
          </w:p>
        </w:tc>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Requisito</w:t>
            </w:r>
          </w:p>
        </w:tc>
      </w:tr>
      <w:tr>
        <w:trPr>
          <w:cantSplit/>
        </w:trPr>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Slot</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50% fino a 20€</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Da rigiocare per intero almeno una volta prima del prelievo</w:t>
            </w:r>
          </w:p>
        </w:tc>
      </w:tr>
      <w:tr>
        <w:trPr>
          <w:cantSplit/>
        </w:trPr>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Lotterie</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100% fino a 30€</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10€</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Da rigiocare per intero almeno una volta prima del prelievo di eventuali vincite</w:t>
            </w:r>
          </w:p>
        </w:tc>
      </w:tr>
      <w:tr>
        <w:trPr>
          <w:cantSplit/>
        </w:trPr>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Slot e Lotterie</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50% fino a 40€, diviso in due quote da massimo 20€</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Da rigiocare per intero almeno una volta prima del prelievo</w:t>
            </w:r>
          </w:p>
        </w:tc>
      </w:tr>
    </w:tbl>
    <w:p>
      <w:pPr>
        <w:spacing w:after="120" w:line="276" w:lineRule="auto"/>
      </w:pPr>
      <w:r>
        <w:rPr>
          <w:b w:val="0"/>
          <w:i w:val="0"/>
          <w:color w:val="333333"/>
          <w:sz w:val="18"/>
        </w:rPr>
        <w:t>Offerte riservate a chi apre il conto in uno dei punti vendita aderenti, con prima ricarica entro 7 giorni; ogni bonus vale 5 giorni dall'attivazione.</w:t>
      </w:r>
    </w:p>
    <w:p>
      <w:pPr>
        <w:spacing w:before="240" w:after="160"/>
      </w:pPr>
      <w:r>
        <w:rPr>
          <w:b/>
          <w:i w:val="0"/>
          <w:color w:val="0F3460"/>
          <w:sz w:val="24"/>
        </w:rPr>
        <w:t>Bonus Multipla (scommesse sportive)</w:t>
      </w:r>
    </w:p>
    <w:p>
      <w:pPr>
        <w:spacing w:after="120" w:line="276" w:lineRule="auto"/>
      </w:pPr>
      <w:r>
        <w:rPr>
          <w:b w:val="0"/>
          <w:i w:val="0"/>
          <w:color w:val="333333"/>
          <w:sz w:val="20"/>
        </w:rPr>
        <w:t>Sulle multiple vincenti con almeno 4 eventi a quota minima 1,25 riconosce un importo aggiuntivo calcolato in percentuale sulla vincita netta, che cresce con il numero di eventi: 3% con 4 eventi, 25% con 10, 89% con 20, 650% con 30. Promozione valida fino al 31/12/2026, modificabile o sospendibile dall'operatore.</w:t>
      </w:r>
    </w:p>
    <w:tbl>
      <w:tblPr>
        <w:tblW w:type="auto" w:w="0"/>
        <w:tblLook w:firstColumn="1" w:firstRow="1" w:lastColumn="0" w:lastRow="0" w:noHBand="0" w:noVBand="1" w:val="04A0"/>
      </w:tblPr>
      <w:tblGrid>
        <w:gridCol w:w="9026"/>
      </w:tblGrid>
      <w:tr>
        <w:trPr>
          <w:cantSplit/>
        </w:trPr>
        <w:tc>
          <w:tcPr>
            <w:tcW w:type="dxa" w:w="8787"/>
            <w:shd w:val="clear" w:color="auto" w:fill="EBF5FB"/>
            <w:tcBorders>
              <w:top w:val="single" w:sz="2" w:space="0" w:color="0F3460"/>
              <w:left w:val="single" w:sz="2" w:space="0" w:color="0F3460"/>
              <w:bottom w:val="single" w:sz="2" w:space="0" w:color="0F3460"/>
              <w:right w:val="single" w:sz="2" w:space="0" w:color="0F3460"/>
            </w:tcBorders>
            <w:tcMar>
              <w:top w:w="120" w:type="dxa"/>
              <w:left w:w="200" w:type="dxa"/>
              <w:bottom w:w="120" w:type="dxa"/>
              <w:right w:w="200" w:type="dxa"/>
            </w:tcMar>
          </w:tcPr>
          <w:p>
            <w:r>
              <w:rPr>
                <w:b/>
                <w:i w:val="0"/>
                <w:color w:val="0F3460"/>
                <w:sz w:val="20"/>
              </w:rPr>
              <w:t xml:space="preserve">Nota importante: </w:t>
            </w:r>
            <w:r>
              <w:rPr>
                <w:b w:val="0"/>
                <w:i w:val="0"/>
                <w:color w:val="333333"/>
                <w:sz w:val="20"/>
              </w:rPr>
              <w:t>I bonus non sono prelevabili né convertibili in denaro in modo diretto: si usano per giocare, secondo le condizioni di ciascun regolamento. Le offerte di benvenuto online sono valide fino al 31/12/2026. Condizioni verificate il 29/09/2026 sulle pagine ufficiali dell'operatore e soggette a cambiamento: verificare sempre i T&amp;C aggiornati prima dell'attivazione.</w:t>
            </w:r>
          </w:p>
        </w:tc>
      </w:tr>
    </w:tbl>
    <w:p>
      <w:pPr>
        <w:spacing w:before="200" w:after="200"/>
        <w:pBdr>
          <w:bottom w:val="single" w:sz="6" w:space="1" w:color="C8A951"/>
        </w:pBdr>
      </w:pPr>
    </w:p>
    <w:p>
      <w:pPr>
        <w:spacing w:before="360" w:after="200"/>
      </w:pPr>
      <w:r>
        <w:rPr>
          <w:b/>
          <w:i w:val="0"/>
          <w:color w:val="1A1A2E"/>
          <w:sz w:val="28"/>
        </w:rPr>
        <w:t>CONTO DI GIOCO E REGISTRAZIONE</w:t>
      </w:r>
    </w:p>
    <w:p>
      <w:pPr>
        <w:spacing w:after="120" w:line="276" w:lineRule="auto"/>
      </w:pPr>
      <w:r>
        <w:rPr>
          <w:b/>
          <w:i w:val="0"/>
          <w:color w:val="333333"/>
          <w:sz w:val="20"/>
        </w:rPr>
        <w:t>Registrazione</w:t>
      </w:r>
      <w:r>
        <w:rPr>
          <w:b w:val="0"/>
          <w:i w:val="0"/>
          <w:color w:val="333333"/>
          <w:sz w:val="20"/>
        </w:rPr>
        <w:t>: due strade, la registrazione veloce con la foto del documento, che compila i dati in automatico, oppure quella manuale. Documenti accettati: carta d'identità, passaporto, patente. Il documento va caricato insieme alla registrazione: se entro 2 giorni non risulta valido, il conto viene sospeso fino al caricamento di un documento corretto, e senza conto validato non si possono prelevare le vincite.</w:t>
      </w:r>
    </w:p>
    <w:p>
      <w:pPr>
        <w:spacing w:after="120" w:line="276" w:lineRule="auto"/>
      </w:pPr>
      <w:r>
        <w:rPr>
          <w:b/>
          <w:i w:val="0"/>
          <w:color w:val="333333"/>
          <w:sz w:val="20"/>
        </w:rPr>
        <w:t>Requisiti di base</w:t>
      </w:r>
      <w:r>
        <w:rPr>
          <w:b w:val="0"/>
          <w:i w:val="0"/>
          <w:color w:val="333333"/>
          <w:sz w:val="20"/>
        </w:rPr>
        <w:t>: maggiore età, codice fiscale, email e numero di cellulare per la verifica via OTP. Il conto si può aprire anche in un punto vendita aderente, con le offerte di benvenuto dedicate.</w:t>
      </w:r>
    </w:p>
    <w:p>
      <w:pPr>
        <w:spacing w:before="200" w:after="200"/>
        <w:pBdr>
          <w:bottom w:val="single" w:sz="6" w:space="1" w:color="C8A951"/>
        </w:pBdr>
      </w:pPr>
    </w:p>
    <w:p>
      <w:pPr>
        <w:spacing w:before="360" w:after="200"/>
      </w:pPr>
      <w:r>
        <w:rPr>
          <w:b/>
          <w:i w:val="0"/>
          <w:color w:val="1A1A2E"/>
          <w:sz w:val="28"/>
        </w:rPr>
        <w:t>METODI DI PAGAMENTO</w:t>
      </w:r>
    </w:p>
    <w:tbl>
      <w:tblPr>
        <w:tblW w:type="auto" w:w="0"/>
        <w:tblLook w:firstColumn="1" w:firstRow="1" w:lastColumn="0" w:lastRow="0" w:noHBand="0" w:noVBand="1" w:val="04A0"/>
      </w:tblPr>
      <w:tblGrid>
        <w:gridCol w:w="3009"/>
        <w:gridCol w:w="3009"/>
        <w:gridCol w:w="3009"/>
      </w:tblGrid>
      <w:tr>
        <w:trPr>
          <w:cantSplit/>
        </w:trPr>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Metodo</w:t>
            </w:r>
          </w:p>
        </w:tc>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Ricarica</w:t>
            </w:r>
          </w:p>
        </w:tc>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Prelievo</w:t>
            </w:r>
          </w:p>
        </w:tc>
      </w:tr>
      <w:tr>
        <w:trPr>
          <w:cantSplit/>
        </w:trP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Carte di credito e debito</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Da 10€ a 1.000€ per operazione, senza costi, accredito immediato</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Da 10€ a 2.000€, da 24 a 48 ore, nessuna commissione</w:t>
            </w:r>
          </w:p>
        </w:tc>
      </w:tr>
      <w:tr>
        <w:trPr>
          <w:cantSplit/>
        </w:trP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PayPal</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Da 10€ a 950€ per operazione, senza costi, accredito immediato</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Da 10€ a 8.000€, nessuna commissione, dopo almeno una ricarica con lo stesso conto PayPal</w:t>
            </w:r>
          </w:p>
        </w:tc>
      </w:tr>
      <w:tr>
        <w:trPr>
          <w:cantSplit/>
        </w:trP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Bonifico ordinario e istantaneo</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Nessun minimo né massimo indicato, spese bancarie, accredito in 2 o 3 giorni lavorativi</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Da 10€, nessun massimo, entro 2 o 3 giorni lavorativi</w:t>
            </w:r>
          </w:p>
        </w:tc>
      </w:tr>
    </w:tbl>
    <w:p>
      <w:pPr>
        <w:spacing w:after="120" w:line="276" w:lineRule="auto"/>
      </w:pPr>
      <w:r>
        <w:rPr>
          <w:b w:val="0"/>
          <w:i w:val="0"/>
          <w:color w:val="333333"/>
          <w:sz w:val="20"/>
        </w:rPr>
        <w:t>Per i prelievi PayPal le pagine di assistenza riportano tempi diversi, da 24 ore fino a 3 giorni lavorativi previa verifica. Le ricariche complessive devono restare entro il limite settimanale scelto dal giocatore, con un tetto online di 10.000€ a settimana. I prelievi si bloccano se il documento d'identità risulta scaduto.</w:t>
      </w:r>
    </w:p>
    <w:p>
      <w:pPr>
        <w:spacing w:before="200" w:after="200"/>
        <w:pBdr>
          <w:bottom w:val="single" w:sz="6" w:space="1" w:color="C8A951"/>
        </w:pBdr>
      </w:pPr>
    </w:p>
    <w:p>
      <w:pPr>
        <w:spacing w:before="360" w:after="200"/>
      </w:pPr>
      <w:r>
        <w:rPr>
          <w:b/>
          <w:i w:val="0"/>
          <w:color w:val="1A1A2E"/>
          <w:sz w:val="28"/>
        </w:rPr>
        <w:t>SICUREZZA</w:t>
      </w:r>
    </w:p>
    <w:p>
      <w:pPr>
        <w:spacing w:after="120" w:line="276" w:lineRule="auto"/>
      </w:pPr>
      <w:r>
        <w:rPr>
          <w:b/>
          <w:i w:val="0"/>
          <w:color w:val="333333"/>
          <w:sz w:val="20"/>
        </w:rPr>
        <w:t>Licenza ADM</w:t>
      </w:r>
      <w:r>
        <w:rPr>
          <w:b w:val="0"/>
          <w:i w:val="0"/>
          <w:color w:val="333333"/>
          <w:sz w:val="20"/>
        </w:rPr>
        <w:t>: concessione n. 16049, in capo a MyLotteries S.r.l. La concessione attesta l'autorizzazione al gioco a distanza in Italia; non è una garanzia sull'esperienza di gioco o sui risultati.</w:t>
      </w:r>
    </w:p>
    <w:p>
      <w:pPr>
        <w:spacing w:after="120" w:line="276" w:lineRule="auto"/>
      </w:pPr>
      <w:r>
        <w:rPr>
          <w:b/>
          <w:i w:val="0"/>
          <w:color w:val="333333"/>
          <w:sz w:val="20"/>
        </w:rPr>
        <w:t>Struttura societaria</w:t>
      </w:r>
      <w:r>
        <w:rPr>
          <w:b w:val="0"/>
          <w:i w:val="0"/>
          <w:color w:val="333333"/>
          <w:sz w:val="20"/>
        </w:rPr>
        <w:t>: MyLotteries S.r.l. è soggetta a direzione e coordinamento di Brightstar Lottery S.p.A. e fa parte del suo gruppo IVA. Il gruppo dichiara quasi cinquant'anni di attività nelle lotterie ed è concessionario dello Stato per Gratta e Vinci, Lotteria Italia e, attraverso LottoItalia, Gioco del Lotto.</w:t>
      </w:r>
    </w:p>
    <w:p>
      <w:pPr>
        <w:spacing w:after="120" w:line="276" w:lineRule="auto"/>
      </w:pPr>
      <w:r>
        <w:rPr>
          <w:b/>
          <w:i w:val="0"/>
          <w:color w:val="333333"/>
          <w:sz w:val="20"/>
        </w:rPr>
        <w:t>Gioco responsabile</w:t>
      </w:r>
      <w:r>
        <w:rPr>
          <w:b w:val="0"/>
          <w:i w:val="0"/>
          <w:color w:val="333333"/>
          <w:sz w:val="20"/>
        </w:rPr>
        <w:t>: limite di ricarica settimanale scelto in fase di registrazione, strumenti di autoesclusione e le altre misure di protezione previste da ADM, aggiornate con il nuovo contratto di conto gioco.</w:t>
      </w:r>
    </w:p>
    <w:p>
      <w:pPr>
        <w:spacing w:before="200" w:after="200"/>
        <w:pBdr>
          <w:bottom w:val="single" w:sz="6" w:space="1" w:color="C8A951"/>
        </w:pBdr>
      </w:pPr>
    </w:p>
    <w:p>
      <w:pPr>
        <w:spacing w:before="360" w:after="200"/>
      </w:pPr>
      <w:r>
        <w:rPr>
          <w:b/>
          <w:i w:val="0"/>
          <w:color w:val="1A1A2E"/>
          <w:sz w:val="28"/>
        </w:rPr>
        <w:t>SERVE AIUTO? CUSTOMER SUPPORT</w:t>
      </w:r>
    </w:p>
    <w:p>
      <w:pPr>
        <w:spacing w:after="120" w:line="276" w:lineRule="auto"/>
      </w:pPr>
      <w:r>
        <w:rPr>
          <w:b w:val="0"/>
          <w:i w:val="0"/>
          <w:color w:val="333333"/>
          <w:sz w:val="20"/>
        </w:rPr>
        <w:t>Il numero verde 800.900.500 copre richieste di informazioni, problemi tecnici e assistenza nel caricamento dei documenti. Per iscritto si scrive a supporto@mylotteriesplay.it dalla mail associata al conto, oppure a contogioco@mylotteriesplay.it per lo sblocco di conti sospesi e le richieste di chiusura. Nella pagina contatti consultata non abbiamo trovato una live chat né gli orari del servizio.</w:t>
      </w:r>
    </w:p>
    <w:p>
      <w:pPr>
        <w:spacing w:before="200" w:after="200"/>
        <w:pBdr>
          <w:bottom w:val="single" w:sz="6" w:space="1" w:color="C8A951"/>
        </w:pBdr>
      </w:pPr>
    </w:p>
    <w:p>
      <w:pPr>
        <w:spacing w:before="360" w:after="200"/>
      </w:pPr>
      <w:r>
        <w:rPr>
          <w:b/>
          <w:i w:val="0"/>
          <w:color w:val="1A1A2E"/>
          <w:sz w:val="28"/>
        </w:rPr>
        <w:t>ALTRI PRODOTTI NELL'OFFERTA</w:t>
      </w:r>
    </w:p>
    <w:p>
      <w:pPr>
        <w:spacing w:after="120" w:line="276" w:lineRule="auto"/>
      </w:pPr>
      <w:r>
        <w:rPr>
          <w:b/>
          <w:i w:val="0"/>
          <w:color w:val="333333"/>
          <w:sz w:val="20"/>
        </w:rPr>
        <w:t>Programma fedeltà My Club</w:t>
      </w:r>
      <w:r>
        <w:rPr>
          <w:b w:val="0"/>
          <w:i w:val="0"/>
          <w:color w:val="333333"/>
          <w:sz w:val="20"/>
        </w:rPr>
        <w:t>: iscrizione automatica con la prima giocata in denaro reale, cinque livelli da Bronzo a Diamante. I punti si accumulano sulle giocate reali: 10 per euro sulle lotterie, 5 su slot, casinò, giochi di carte e scommesse, 2 sul casinò live, senza punti sulle frazioni di euro. Il primo giorno del mese successivo si convertono in punti bonus, con un moltiplicatore che sale con il livello, da 1 a 4 volte. Le giocate fatte con i bonus non generano punti.</w:t>
      </w:r>
    </w:p>
    <w:p>
      <w:pPr>
        <w:spacing w:before="200" w:after="200"/>
        <w:pBdr>
          <w:bottom w:val="single" w:sz="6" w:space="1" w:color="C8A951"/>
        </w:pBdr>
      </w:pPr>
    </w:p>
    <w:p>
      <w:pPr>
        <w:spacing w:before="360" w:after="200"/>
      </w:pPr>
      <w:r>
        <w:rPr>
          <w:b/>
          <w:i w:val="0"/>
          <w:color w:val="1A1A2E"/>
          <w:sz w:val="28"/>
        </w:rPr>
        <w:t>FEEDBACK E RECENSIONI</w:t>
      </w:r>
    </w:p>
    <w:p>
      <w:pPr>
        <w:spacing w:after="120" w:line="276" w:lineRule="auto"/>
      </w:pPr>
      <w:r>
        <w:rPr>
          <w:b w:val="0"/>
          <w:i w:val="0"/>
          <w:color w:val="333333"/>
          <w:sz w:val="20"/>
        </w:rPr>
        <w:t>Sull'App Store, My Lotteries PLAY raccoglie una valutazione media di 3,6/5 su 24 valutazioni (rilevazione del 29/09/2026): un'app pubblicata ad aprile 2026, alla versione 1.0.1, con una base di giudizi ancora piccola.</w:t>
      </w:r>
    </w:p>
    <w:p>
      <w:pPr>
        <w:spacing w:after="120" w:line="276" w:lineRule="auto"/>
      </w:pPr>
      <w:r>
        <w:rPr>
          <w:b w:val="0"/>
          <w:i w:val="0"/>
          <w:color w:val="333333"/>
          <w:sz w:val="20"/>
        </w:rPr>
        <w:t>Su Trustpilot il profilo, non reclamato dall'azienda, raccoglie 1,7/5 su 23 recensioni (rilevazione del 29/09/2026): un campione troppo piccolo e autoselezionato per dire qualcosa sull'insieme dei clienti.</w:t>
      </w:r>
    </w:p>
    <w:p>
      <w:pPr>
        <w:spacing w:before="200" w:after="200"/>
        <w:pBdr>
          <w:bottom w:val="single" w:sz="6" w:space="1" w:color="C8A951"/>
        </w:pBdr>
      </w:pPr>
    </w:p>
    <w:p>
      <w:pPr>
        <w:spacing w:before="360" w:after="200"/>
      </w:pPr>
      <w:r>
        <w:rPr>
          <w:b/>
          <w:i w:val="0"/>
          <w:color w:val="1A1A2E"/>
          <w:sz w:val="28"/>
        </w:rPr>
        <w:t>TABELLA COMPARATIVA: MY LOTTERIES PLAY VS SISAL VS LOTTOMATICA</w:t>
      </w:r>
    </w:p>
    <w:tbl>
      <w:tblPr>
        <w:tblW w:type="auto" w:w="0"/>
        <w:tblLook w:firstColumn="1" w:firstRow="1" w:lastColumn="0" w:lastRow="0" w:noHBand="0" w:noVBand="1" w:val="04A0"/>
      </w:tblPr>
      <w:tblGrid>
        <w:gridCol w:w="2256"/>
        <w:gridCol w:w="2256"/>
        <w:gridCol w:w="2256"/>
        <w:gridCol w:w="2256"/>
      </w:tblGrid>
      <w:tr>
        <w:trPr>
          <w:cantSplit/>
        </w:trPr>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Caratteristica</w:t>
            </w:r>
          </w:p>
        </w:tc>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My Lotteries Play</w:t>
            </w:r>
          </w:p>
        </w:tc>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Sisal</w:t>
            </w:r>
          </w:p>
        </w:tc>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Lottomatica</w:t>
            </w:r>
          </w:p>
        </w:tc>
      </w:tr>
      <w:tr>
        <w:trPr>
          <w:cantSplit/>
        </w:trPr>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Proprietà</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MyLotteries S.r.l. (Brightstar Lottery)</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Flutter Entertainment (dal 4 agosto 2022)</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Lottomatica Group</w:t>
            </w:r>
          </w:p>
        </w:tc>
      </w:tr>
      <w:tr>
        <w:trPr>
          <w:cantSplit/>
        </w:trPr>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Prodotto distintivo</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Lotterie del gruppo concessionario di Lotto, Gratta e Vinci e Lotteria Italia</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Concessionario del SuperEnalotto e dei giochi numerici a totalizzatore nazionale</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Rete fisica del gruppo: oltre 4.000 punti vendita scommesse e 1.100 sale gioco</w:t>
            </w:r>
          </w:p>
        </w:tc>
      </w:tr>
      <w:tr>
        <w:trPr>
          <w:cantSplit/>
        </w:trPr>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Scommesse sportive</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Da febbraio 2026</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Sì</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Sì</w:t>
            </w:r>
          </w:p>
        </w:tc>
      </w:tr>
    </w:tbl>
    <w:p>
      <w:pPr>
        <w:spacing w:after="120" w:line="276" w:lineRule="auto"/>
      </w:pPr>
      <w:r>
        <w:rPr>
          <w:b/>
          <w:i w:val="0"/>
          <w:color w:val="333333"/>
          <w:sz w:val="18"/>
        </w:rPr>
        <w:t>Nota</w:t>
      </w:r>
      <w:r>
        <w:rPr>
          <w:b w:val="0"/>
          <w:i w:val="0"/>
          <w:color w:val="333333"/>
          <w:sz w:val="18"/>
        </w:rPr>
        <w:t>: i tre operatori hanno un'origine diversa e il confronto va letto di conseguenza: My Lotteries Play e Sisal partono dalle lotterie, Lottomatica dalle scommesse e dalla rete fisica. I dati My Lotteries Play sono verificati il 29/09/2026 sulle pagine ufficiali; per Sisal e Lottomatica sono riportati solo dati societari. Bonus e numeri di concessione di Sisal e Lottomatica non compaiono perché non è stato possibile verificarli su fonte ufficiale alla data di aggiornamento.</w:t>
      </w:r>
    </w:p>
    <w:p>
      <w:pPr>
        <w:spacing w:before="200" w:after="200"/>
        <w:pBdr>
          <w:bottom w:val="single" w:sz="6" w:space="1" w:color="C8A951"/>
        </w:pBdr>
      </w:pPr>
    </w:p>
    <w:p>
      <w:pPr>
        <w:spacing w:before="360" w:after="200"/>
      </w:pPr>
      <w:r>
        <w:rPr>
          <w:b/>
          <w:i w:val="0"/>
          <w:color w:val="1A1A2E"/>
          <w:sz w:val="28"/>
        </w:rPr>
        <w:t>IL NOSTRO GIUDIZIO</w:t>
      </w:r>
    </w:p>
    <w:p>
      <w:pPr>
        <w:spacing w:after="120" w:line="276" w:lineRule="auto"/>
      </w:pPr>
      <w:r>
        <w:rPr>
          <w:b w:val="0"/>
          <w:i w:val="0"/>
          <w:color w:val="333333"/>
          <w:sz w:val="20"/>
        </w:rPr>
        <w:t>My Lotteries Play nasce dalle lotterie e lì resta il suo punto di forza: in un solo conto ci sono i giochi del gruppo concessionario di Lotto, Gratta e Vinci e Lotteria Italia, insieme a SuperEnalotto, Eurojackpot e agli altri giochi numerici. L'offerta di benvenuto va dal bonus Lotterie da 25€, semplice da usare, al bonus Slot da 2.000€, più alto e più impegnativo.</w:t>
      </w:r>
    </w:p>
    <w:p>
      <w:pPr>
        <w:spacing w:after="120" w:line="276" w:lineRule="auto"/>
      </w:pPr>
      <w:r>
        <w:rPr>
          <w:b w:val="0"/>
          <w:i w:val="0"/>
          <w:color w:val="333333"/>
          <w:sz w:val="20"/>
        </w:rPr>
        <w:t>Il limite indicato nei Contro resta il più rilevante: il marchio deve ancora farsi conoscere online, e per questo, secondo noi, la possibilità di aprire il conto in ricevitoria incide poco. Chi gioca soprattutto a Lotto, 10eLotto, Gratta e Vinci e SuperEnalotto trova qui un'offerta ampia; chi mette lo sport al centro trova un'offerta ancora in costruzione.</w:t>
      </w:r>
    </w:p>
    <w:p>
      <w:pPr>
        <w:spacing w:after="120" w:line="276" w:lineRule="auto"/>
      </w:pPr>
      <w:r>
        <w:rPr>
          <w:b w:val="0"/>
          <w:i w:val="0"/>
          <w:color w:val="333333"/>
          <w:sz w:val="20"/>
        </w:rPr>
        <w:t>Come si arriva al voto: la media per categoria è 6,875/10, arrotondata a 6,9, pari a 3,44 su 5. Il 3,5 finale è una sintesi editoriale, non una conversione di quella media, e tiene conto dell'ampiezza dell'offerta lotterie e della concessione ADM, di uno sport ancora giovane e di un marchio poco conosciuto online.</w:t>
      </w:r>
    </w:p>
    <w:tbl>
      <w:tblPr>
        <w:tblW w:type="auto" w:w="0"/>
        <w:tblLook w:firstColumn="1" w:firstRow="1" w:lastColumn="0" w:lastRow="0" w:noHBand="0" w:noVBand="1" w:val="04A0"/>
      </w:tblPr>
      <w:tblGrid>
        <w:gridCol w:w="9026"/>
      </w:tblGrid>
      <w:tr>
        <w:trPr>
          <w:cantSplit/>
        </w:trPr>
        <w:tc>
          <w:tcPr>
            <w:tcW w:type="dxa" w:w="8787"/>
            <w:shd w:val="clear" w:color="auto" w:fill="FFF9E6"/>
            <w:tcBorders>
              <w:top w:val="single" w:sz="4" w:space="0" w:color="C8A951"/>
              <w:left w:val="single" w:sz="4" w:space="0" w:color="C8A951"/>
              <w:bottom w:val="single" w:sz="4" w:space="0" w:color="C8A951"/>
              <w:right w:val="single" w:sz="4" w:space="0" w:color="C8A951"/>
            </w:tcBorders>
            <w:tcMar>
              <w:top w:w="160" w:type="dxa"/>
              <w:left w:w="200" w:type="dxa"/>
              <w:bottom w:w="160" w:type="dxa"/>
              <w:right w:w="200" w:type="dxa"/>
            </w:tcMar>
          </w:tcPr>
          <w:p>
            <w:pPr>
              <w:jc w:val="center"/>
            </w:pPr>
            <w:r>
              <w:rPr>
                <w:b/>
                <w:i w:val="0"/>
                <w:color w:val="1A1A2E"/>
                <w:sz w:val="32"/>
              </w:rPr>
              <w:t>VOTO FINALE: 3,5 SU 5</w:t>
            </w:r>
          </w:p>
        </w:tc>
      </w:tr>
    </w:tbl>
    <w:p>
      <w:pPr>
        <w:spacing w:before="200" w:after="200"/>
        <w:pBdr>
          <w:bottom w:val="single" w:sz="6" w:space="1" w:color="C8A951"/>
        </w:pBdr>
      </w:pPr>
    </w:p>
    <w:p>
      <w:pPr>
        <w:spacing w:before="360" w:after="200"/>
      </w:pPr>
      <w:r>
        <w:rPr>
          <w:b/>
          <w:i w:val="0"/>
          <w:color w:val="1A1A2E"/>
          <w:sz w:val="28"/>
        </w:rPr>
        <w:t>NOTA METODOLOGICA</w:t>
      </w:r>
    </w:p>
    <w:p>
      <w:pPr>
        <w:spacing w:after="120" w:line="276" w:lineRule="auto"/>
      </w:pPr>
      <w:r>
        <w:rPr>
          <w:b w:val="0"/>
          <w:i w:val="0"/>
          <w:color w:val="333333"/>
          <w:sz w:val="20"/>
        </w:rPr>
        <w:t>Dati raccolti e verificati tra il 28 e il 29 settembre 2026 da fonti pubbliche. Concessione, proprietà, bonus, pagamenti, registrazione, contatti, programma fedeltà e lancio delle scommesse sportive vengono dalle pagine ufficiali di mylotteriesplay.it; palinsesto, mercati, giochi e rating dell'app dalla scheda App Store per iOS; il punteggio Trustpilot dal profilo della piattaforma; le concessioni del gruppo dai siti di Brightstar Lottery e LottoItalia; i dati Sisal e Lottomatica da comunicati societari e fonti di stampa. Non sono stati effettuati test diretti su conto di gioco, app o transazioni reali: i voti per categoria valutano l'offerta come risulta dalle fonti documentali, non da una verifica operativa sul campo. La disponibilità dell'app My Lotteries PLAY su Android non è stata verificata. Bonus, condizioni di gioco, metodi di pagamento e limiti cambiano nel tempo: verificare sempre i T&amp;C ufficiali aggiornati prima di ogni decisione di gioco.</w:t>
      </w:r>
    </w:p>
    <w:p>
      <w:pPr>
        <w:spacing w:before="200" w:after="200"/>
        <w:pBdr>
          <w:bottom w:val="single" w:sz="6" w:space="1" w:color="C8A951"/>
        </w:pBdr>
      </w:pPr>
    </w:p>
    <w:p>
      <w:pPr>
        <w:spacing w:before="360" w:after="200"/>
      </w:pPr>
      <w:r>
        <w:rPr>
          <w:b/>
          <w:i w:val="0"/>
          <w:color w:val="1A1A2E"/>
          <w:sz w:val="28"/>
        </w:rPr>
        <w:t>FAQ</w:t>
      </w:r>
    </w:p>
    <w:p>
      <w:pPr>
        <w:spacing w:before="240" w:after="160"/>
      </w:pPr>
      <w:r>
        <w:rPr>
          <w:b/>
          <w:i w:val="0"/>
          <w:color w:val="0F3460"/>
          <w:sz w:val="24"/>
        </w:rPr>
        <w:t>My Lotteries Play è sicuro?</w:t>
      </w:r>
    </w:p>
    <w:p>
      <w:pPr>
        <w:spacing w:after="120" w:line="276" w:lineRule="auto"/>
      </w:pPr>
      <w:r>
        <w:rPr>
          <w:b w:val="0"/>
          <w:i w:val="0"/>
          <w:color w:val="333333"/>
          <w:sz w:val="20"/>
        </w:rPr>
        <w:t>Opera con la concessione ADM n. 16049 per il gioco a distanza, in capo a MyLotteries S.r.l., società soggetta a direzione e coordinamento di Brightstar Lottery S.p.A. La concessione attesta che l'operatore è autorizzato in Italia; per valutare l'esperienza di gioco vanno lette anche le sezioni su pagamenti, assistenza e recensioni degli utenti.</w:t>
      </w:r>
    </w:p>
    <w:p>
      <w:pPr>
        <w:spacing w:before="240" w:after="160"/>
      </w:pPr>
      <w:r>
        <w:rPr>
          <w:b/>
          <w:i w:val="0"/>
          <w:color w:val="0F3460"/>
          <w:sz w:val="24"/>
        </w:rPr>
        <w:t>My Lotteries Play fa parte del Gruppo Lottomatica?</w:t>
      </w:r>
    </w:p>
    <w:p>
      <w:pPr>
        <w:spacing w:after="120" w:line="276" w:lineRule="auto"/>
      </w:pPr>
      <w:r>
        <w:rPr>
          <w:b w:val="0"/>
          <w:i w:val="0"/>
          <w:color w:val="333333"/>
          <w:sz w:val="20"/>
        </w:rPr>
        <w:t>No. MyLotteries S.r.l. è soggetta a direzione e coordinamento di Brightstar Lottery S.p.A., non di Lottomatica Group.</w:t>
      </w:r>
    </w:p>
    <w:p>
      <w:pPr>
        <w:spacing w:before="240" w:after="160"/>
      </w:pPr>
      <w:r>
        <w:rPr>
          <w:b/>
          <w:i w:val="0"/>
          <w:color w:val="0F3460"/>
          <w:sz w:val="24"/>
        </w:rPr>
        <w:t>Su My Lotteries Play si può scommettere sullo sport?</w:t>
      </w:r>
    </w:p>
    <w:p>
      <w:pPr>
        <w:spacing w:after="120" w:line="276" w:lineRule="auto"/>
      </w:pPr>
      <w:r>
        <w:rPr>
          <w:b w:val="0"/>
          <w:i w:val="0"/>
          <w:color w:val="333333"/>
          <w:sz w:val="20"/>
        </w:rPr>
        <w:t>Sì. Le scommesse sportive, prima dell'evento e live, sono disponibili dal sito e dall'app My Lotteries PLAY su App Store. Ci sono anche le scommesse virtuali.</w:t>
      </w:r>
    </w:p>
    <w:p>
      <w:pPr>
        <w:spacing w:before="240" w:after="160"/>
      </w:pPr>
      <w:r>
        <w:rPr>
          <w:b/>
          <w:i w:val="0"/>
          <w:color w:val="0F3460"/>
          <w:sz w:val="24"/>
        </w:rPr>
        <w:t>Si possono ricevere più bonus di benvenuto?</w:t>
      </w:r>
    </w:p>
    <w:p>
      <w:pPr>
        <w:spacing w:after="120" w:line="276" w:lineRule="auto"/>
      </w:pPr>
      <w:r>
        <w:rPr>
          <w:b w:val="0"/>
          <w:i w:val="0"/>
          <w:color w:val="333333"/>
          <w:sz w:val="20"/>
        </w:rPr>
        <w:t>No. Il bonus di benvenuto si sceglie nel modulo di registrazione e spetta una sola volta per persona, codice fiscale, nucleo familiare, email, numero di telefono e indirizzo IP.</w:t>
      </w:r>
    </w:p>
    <w:p>
      <w:pPr>
        <w:spacing w:before="240" w:after="160"/>
      </w:pPr>
      <w:r>
        <w:rPr>
          <w:b/>
          <w:i w:val="0"/>
          <w:color w:val="0F3460"/>
          <w:sz w:val="24"/>
        </w:rPr>
        <w:t>Si può aprire il conto in ricevitoria?</w:t>
      </w:r>
    </w:p>
    <w:p>
      <w:pPr>
        <w:spacing w:after="120" w:line="276" w:lineRule="auto"/>
      </w:pPr>
      <w:r>
        <w:rPr>
          <w:b w:val="0"/>
          <w:i w:val="0"/>
          <w:color w:val="333333"/>
          <w:sz w:val="20"/>
        </w:rPr>
        <w:t>Sì, presso i punti vendita aderenti, con tre offerte di benvenuto dedicate fino a 40€.</w:t>
      </w:r>
    </w:p>
    <w:p>
      <w:pPr>
        <w:spacing w:before="200" w:after="200"/>
        <w:pBdr>
          <w:bottom w:val="single" w:sz="6" w:space="1" w:color="C8A951"/>
        </w:pBdr>
      </w:pPr>
    </w:p>
    <w:p>
      <w:pPr>
        <w:spacing w:before="360" w:after="200"/>
      </w:pPr>
      <w:r>
        <w:rPr>
          <w:b/>
          <w:i w:val="0"/>
          <w:color w:val="1A1A2E"/>
          <w:sz w:val="28"/>
        </w:rPr>
        <w:t>LE MIGLIORI ALTERNATIVE</w:t>
      </w:r>
    </w:p>
    <w:p>
      <w:pPr>
        <w:spacing w:after="120" w:line="276" w:lineRule="auto"/>
      </w:pPr>
      <w:r>
        <w:rPr>
          <w:b/>
          <w:i w:val="0"/>
          <w:color w:val="333333"/>
          <w:sz w:val="20"/>
        </w:rPr>
        <w:t>Sisal</w:t>
      </w:r>
      <w:r>
        <w:rPr>
          <w:b w:val="0"/>
          <w:i w:val="0"/>
          <w:color w:val="333333"/>
          <w:sz w:val="20"/>
        </w:rPr>
        <w:t>: concessionario del SuperEnalotto, parte di Flutter Entertainment dal 2022, con un'offerta che unisce lotterie, scommesse e casinò.</w:t>
      </w:r>
    </w:p>
    <w:p>
      <w:pPr>
        <w:spacing w:after="120" w:line="276" w:lineRule="auto"/>
      </w:pPr>
      <w:r>
        <w:rPr>
          <w:b/>
          <w:i w:val="0"/>
          <w:color w:val="333333"/>
          <w:sz w:val="20"/>
        </w:rPr>
        <w:t>Lottomatica</w:t>
      </w:r>
      <w:r>
        <w:rPr>
          <w:b w:val="0"/>
          <w:i w:val="0"/>
          <w:color w:val="333333"/>
          <w:sz w:val="20"/>
        </w:rPr>
        <w:t>: per chi cerca un gruppo con una rete fisica ampia, oltre 4.000 punti vendita scommesse e 1.100 sale gioco, accanto all'offerta online.</w:t>
      </w:r>
    </w:p>
    <w:p>
      <w:pPr>
        <w:spacing w:after="120" w:line="276" w:lineRule="auto"/>
      </w:pPr>
      <w:r>
        <w:rPr>
          <w:b/>
          <w:i w:val="0"/>
          <w:color w:val="333333"/>
          <w:sz w:val="20"/>
        </w:rPr>
        <w:t>Goldbet</w:t>
      </w:r>
      <w:r>
        <w:rPr>
          <w:b w:val="0"/>
          <w:i w:val="0"/>
          <w:color w:val="333333"/>
          <w:sz w:val="20"/>
        </w:rPr>
        <w:t>: per chi mette lo sport al centro, con un'app scommesse valutata 4,8/5 su circa 25.000 valutazioni sull'App Store (rilevazione dell'11/09/2026).</w:t>
      </w:r>
    </w:p>
    <w:p>
      <w:pPr>
        <w:spacing w:before="280"/>
        <w:jc w:val="center"/>
      </w:pPr>
      <w:r>
        <w:rPr>
          <w:b w:val="0"/>
          <w:i/>
          <w:color w:val="666666"/>
          <w:sz w:val="16"/>
        </w:rPr>
        <w:t>Il gioco è vietato ai minori di 18 anni e può causare dipendenza patologica • Bonus e T&amp;C soggetti a modifica: verificare sempre su mylotteriesplay.it</w:t>
      </w:r>
    </w:p>
    <w:sectPr w:rsidR="00FC693F" w:rsidRPr="0006063C" w:rsidSect="00034616">
      <w:headerReference w:type="default" r:id="rId9"/>
      <w:footerReference w:type="default" r:id="rId10"/>
      <w:pgSz w:w="11906" w:h="16838"/>
      <w:pgMar w:top="107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1" w:space="4" w:color="E0E0E0"/>
      </w:pBdr>
    </w:pPr>
    <w:r>
      <w:rPr>
        <w:b w:val="0"/>
        <w:i w:val="0"/>
        <w:color w:val="666666"/>
        <w:sz w:val="16"/>
      </w:rPr>
      <w:t xml:space="preserve">Pagina </w:t>
    </w:r>
    <w:r>
      <w:rPr>
        <w:color w:val="666666"/>
        <w:sz w:val="16"/>
      </w:rPr>
      <w:fldChar w:fldCharType="begin"/>
      <w:instrText>PAGE</w:instrText>
      <w:fldChar w:fldCharType="separate"/>
      <w:fldChar w:fldCharType="end"/>
    </w:r>
    <w:r>
      <w:rPr>
        <w:b w:val="0"/>
        <w:i w:val="0"/>
        <w:color w:val="666666"/>
        <w:sz w:val="16"/>
      </w:rPr>
      <w:t xml:space="preserve"> | Contenuto editoriale indipendente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2" w:space="4" w:color="C8A951"/>
      </w:pBdr>
    </w:pPr>
    <w:r>
      <w:rPr>
        <w:b w:val="0"/>
        <w:i/>
        <w:color w:val="666666"/>
        <w:sz w:val="16"/>
      </w:rPr>
      <w:t>Recensione My Lotteries Play 2026  |  Aggiornamento: Settembre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