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F0EE3" w14:textId="77777777" w:rsidR="000B1532" w:rsidRPr="00370C2C" w:rsidRDefault="00000000">
      <w:pPr>
        <w:spacing w:after="60"/>
        <w:jc w:val="center"/>
        <w:rPr>
          <w:lang w:val="it-IT"/>
        </w:rPr>
      </w:pPr>
      <w:r w:rsidRPr="00370C2C">
        <w:rPr>
          <w:rFonts w:ascii="Cambria" w:eastAsia="Cambria" w:hAnsi="Cambria" w:cs="Cambria"/>
          <w:b/>
          <w:bCs/>
          <w:sz w:val="36"/>
          <w:szCs w:val="36"/>
          <w:lang w:val="it-IT"/>
        </w:rPr>
        <w:t>Relazione sull'Utilizzo di Strumenti di Intelligenza Artificiale</w:t>
      </w:r>
    </w:p>
    <w:p w14:paraId="7BBAD521" w14:textId="77777777" w:rsidR="000B1532" w:rsidRPr="00370C2C" w:rsidRDefault="00000000">
      <w:pPr>
        <w:spacing w:after="80"/>
        <w:jc w:val="center"/>
        <w:rPr>
          <w:lang w:val="it-IT"/>
        </w:rPr>
      </w:pPr>
      <w:r w:rsidRPr="00370C2C">
        <w:rPr>
          <w:rFonts w:ascii="Cambria" w:eastAsia="Cambria" w:hAnsi="Cambria" w:cs="Cambria"/>
          <w:i/>
          <w:iCs/>
          <w:color w:val="5B6472"/>
          <w:sz w:val="24"/>
          <w:szCs w:val="24"/>
          <w:lang w:val="it-IT"/>
        </w:rPr>
        <w:t>Progetto A — Compilatore per il linguaggio C-ro</w:t>
      </w:r>
    </w:p>
    <w:p w14:paraId="498F5BCF" w14:textId="77777777" w:rsidR="000B1532" w:rsidRDefault="00000000">
      <w:pPr>
        <w:spacing w:after="360"/>
        <w:jc w:val="center"/>
        <w:rPr>
          <w:color w:val="5B6472"/>
          <w:sz w:val="20"/>
          <w:szCs w:val="20"/>
          <w:lang w:val="it-IT"/>
        </w:rPr>
      </w:pPr>
      <w:r w:rsidRPr="00370C2C">
        <w:rPr>
          <w:color w:val="5B6472"/>
          <w:sz w:val="20"/>
          <w:szCs w:val="20"/>
          <w:lang w:val="it-IT"/>
        </w:rPr>
        <w:t>Corso di Elementi di Ingegneria dei Linguaggi di Programmazione — A.A. 2025/26</w:t>
      </w:r>
    </w:p>
    <w:p w14:paraId="5B51FB2B" w14:textId="6FB908A5" w:rsidR="00370C2C" w:rsidRPr="00370C2C" w:rsidRDefault="00370C2C">
      <w:pPr>
        <w:spacing w:after="360"/>
        <w:jc w:val="center"/>
        <w:rPr>
          <w:lang w:val="it-IT"/>
        </w:rPr>
      </w:pPr>
      <w:r>
        <w:rPr>
          <w:color w:val="5B6472"/>
          <w:sz w:val="20"/>
          <w:szCs w:val="20"/>
          <w:lang w:val="it-IT"/>
        </w:rPr>
        <w:t>Alunno: Russo Alberto – Prof: Gennaro Costaglila</w:t>
      </w:r>
    </w:p>
    <w:p w14:paraId="1BC1E1C1" w14:textId="77777777" w:rsidR="000B1532" w:rsidRPr="00370C2C" w:rsidRDefault="00000000">
      <w:pPr>
        <w:pStyle w:val="Heading1"/>
        <w:rPr>
          <w:lang w:val="it-IT"/>
        </w:rPr>
      </w:pPr>
      <w:r w:rsidRPr="00370C2C">
        <w:rPr>
          <w:lang w:val="it-IT"/>
        </w:rPr>
        <w:t>1. Strumenti utilizzati</w:t>
      </w:r>
    </w:p>
    <w:p w14:paraId="77FE5C83" w14:textId="77777777" w:rsidR="000B1532" w:rsidRPr="00370C2C" w:rsidRDefault="00000000">
      <w:pPr>
        <w:spacing w:after="160"/>
        <w:rPr>
          <w:lang w:val="it-IT"/>
        </w:rPr>
      </w:pPr>
      <w:r w:rsidRPr="00370C2C">
        <w:rPr>
          <w:lang w:val="it-IT"/>
        </w:rPr>
        <w:t xml:space="preserve">Lo strumento di intelligenza artificiale utilizzato per lo sviluppo del progetto è stato </w:t>
      </w:r>
      <w:r w:rsidRPr="00370C2C">
        <w:rPr>
          <w:b/>
          <w:bCs/>
          <w:lang w:val="it-IT"/>
        </w:rPr>
        <w:t>Claude (</w:t>
      </w:r>
      <w:proofErr w:type="spellStart"/>
      <w:r w:rsidRPr="00370C2C">
        <w:rPr>
          <w:b/>
          <w:bCs/>
          <w:lang w:val="it-IT"/>
        </w:rPr>
        <w:t>Anthropic</w:t>
      </w:r>
      <w:proofErr w:type="spellEnd"/>
      <w:r w:rsidRPr="00370C2C">
        <w:rPr>
          <w:b/>
          <w:bCs/>
          <w:lang w:val="it-IT"/>
        </w:rPr>
        <w:t>)</w:t>
      </w:r>
      <w:r w:rsidRPr="00370C2C">
        <w:rPr>
          <w:lang w:val="it-IT"/>
        </w:rPr>
        <w:t>, in particolare tramite l'interfaccia conversazionale con accesso a un ambiente di esecuzione (per la creazione, modifica e test diretto dei file del progetto). Non sono state utilizzate API di LLM all'interno del software consegnato: il compilatore C-ro è interamente deterministico e non effettua alcuna chiamata a modelli linguistici in fase di esecuzione — l'uso dell'AI è stato esclusivamente come strumento di supporto allo sviluppo, non come componente del programma stesso.</w:t>
      </w:r>
    </w:p>
    <w:p w14:paraId="742FFEA7" w14:textId="77777777" w:rsidR="000B1532" w:rsidRPr="00370C2C" w:rsidRDefault="00000000">
      <w:pPr>
        <w:pStyle w:val="Heading1"/>
        <w:rPr>
          <w:lang w:val="it-IT"/>
        </w:rPr>
      </w:pPr>
      <w:r w:rsidRPr="00370C2C">
        <w:rPr>
          <w:lang w:val="it-IT"/>
        </w:rPr>
        <w:t>2. Casi specifici di utilizzo</w:t>
      </w:r>
    </w:p>
    <w:p w14:paraId="7049509D" w14:textId="77777777" w:rsidR="000B1532" w:rsidRPr="00370C2C" w:rsidRDefault="00000000">
      <w:pPr>
        <w:spacing w:after="160"/>
        <w:rPr>
          <w:lang w:val="it-IT"/>
        </w:rPr>
      </w:pPr>
      <w:r w:rsidRPr="00370C2C">
        <w:rPr>
          <w:lang w:val="it-IT"/>
        </w:rPr>
        <w:t>L'AI è stata impiegata in quattro ambiti principali, descritti di seguito.</w:t>
      </w:r>
    </w:p>
    <w:p w14:paraId="47A6924B" w14:textId="77777777" w:rsidR="000B1532" w:rsidRPr="00370C2C" w:rsidRDefault="00000000">
      <w:pPr>
        <w:pStyle w:val="Heading2"/>
        <w:rPr>
          <w:lang w:val="it-IT"/>
        </w:rPr>
      </w:pPr>
      <w:r w:rsidRPr="00370C2C">
        <w:rPr>
          <w:lang w:val="it-IT"/>
        </w:rPr>
        <w:t>2.1 Configurazione dell'ambiente di sviluppo</w:t>
      </w:r>
    </w:p>
    <w:p w14:paraId="5C471971" w14:textId="77777777" w:rsidR="000B1532" w:rsidRPr="00370C2C" w:rsidRDefault="00000000">
      <w:pPr>
        <w:spacing w:after="160"/>
        <w:rPr>
          <w:lang w:val="it-IT"/>
        </w:rPr>
      </w:pPr>
      <w:r w:rsidRPr="00370C2C">
        <w:rPr>
          <w:lang w:val="it-IT"/>
        </w:rPr>
        <w:t xml:space="preserve">Ho chiesto supporto per la configurazione iniziale dell'ambiente Python (creazione del </w:t>
      </w:r>
      <w:proofErr w:type="spellStart"/>
      <w:r w:rsidRPr="00370C2C">
        <w:rPr>
          <w:lang w:val="it-IT"/>
        </w:rPr>
        <w:t>virtual</w:t>
      </w:r>
      <w:proofErr w:type="spellEnd"/>
      <w:r w:rsidRPr="00370C2C">
        <w:rPr>
          <w:lang w:val="it-IT"/>
        </w:rPr>
        <w:t xml:space="preserve"> </w:t>
      </w:r>
      <w:proofErr w:type="spellStart"/>
      <w:r w:rsidRPr="00370C2C">
        <w:rPr>
          <w:lang w:val="it-IT"/>
        </w:rPr>
        <w:t>environment</w:t>
      </w:r>
      <w:proofErr w:type="spellEnd"/>
      <w:r w:rsidRPr="00370C2C">
        <w:rPr>
          <w:lang w:val="it-IT"/>
        </w:rPr>
        <w:t xml:space="preserve">, installazione e verifica della libreria Lark, impostazione della struttura delle cartelle del progetto) e per la predisposizione degli strumenti di verifica del codice C generato (compilazione con </w:t>
      </w:r>
      <w:proofErr w:type="spellStart"/>
      <w:r w:rsidRPr="00370C2C">
        <w:rPr>
          <w:lang w:val="it-IT"/>
        </w:rPr>
        <w:t>gcc</w:t>
      </w:r>
      <w:proofErr w:type="spellEnd"/>
      <w:r w:rsidRPr="00370C2C">
        <w:rPr>
          <w:lang w:val="it-IT"/>
        </w:rPr>
        <w:t>, flag -Wall -</w:t>
      </w:r>
      <w:proofErr w:type="spellStart"/>
      <w:r w:rsidRPr="00370C2C">
        <w:rPr>
          <w:lang w:val="it-IT"/>
        </w:rPr>
        <w:t>Wextra</w:t>
      </w:r>
      <w:proofErr w:type="spellEnd"/>
      <w:r w:rsidRPr="00370C2C">
        <w:rPr>
          <w:lang w:val="it-IT"/>
        </w:rPr>
        <w:t xml:space="preserve"> per individuare ogni warning).</w:t>
      </w:r>
    </w:p>
    <w:p w14:paraId="2EA7E7DB" w14:textId="77777777" w:rsidR="000B1532" w:rsidRPr="00370C2C" w:rsidRDefault="00000000">
      <w:pPr>
        <w:pStyle w:val="Heading2"/>
        <w:rPr>
          <w:lang w:val="it-IT"/>
        </w:rPr>
      </w:pPr>
      <w:r w:rsidRPr="00370C2C">
        <w:rPr>
          <w:lang w:val="it-IT"/>
        </w:rPr>
        <w:t>2.2 Consigli su aspetti non esplicitati dalle linee guida</w:t>
      </w:r>
    </w:p>
    <w:p w14:paraId="7A76944C" w14:textId="4377BDD5" w:rsidR="000B1532" w:rsidRPr="00370C2C" w:rsidRDefault="00000000">
      <w:pPr>
        <w:spacing w:after="100"/>
        <w:rPr>
          <w:lang w:val="it-IT"/>
        </w:rPr>
      </w:pPr>
      <w:r w:rsidRPr="00370C2C">
        <w:rPr>
          <w:lang w:val="it-IT"/>
        </w:rPr>
        <w:t>In diversi punti del progetto mi sono trovato di fronte a decisioni implementative non coperte esplicitamente dalle linee guida, per le quali ho chiesto consigli e valutazione delle alternative. Esempi concreti, poi documentati anche nella Sezione 6 della documentazione tecnica (</w:t>
      </w:r>
      <w:r w:rsidR="00370C2C" w:rsidRPr="00370C2C">
        <w:rPr>
          <w:lang w:val="it-IT"/>
        </w:rPr>
        <w:t>Russo_EILP_2026</w:t>
      </w:r>
      <w:r w:rsidRPr="00370C2C">
        <w:rPr>
          <w:lang w:val="it-IT"/>
        </w:rPr>
        <w:t>.</w:t>
      </w:r>
      <w:r w:rsidR="00370C2C">
        <w:rPr>
          <w:lang w:val="it-IT"/>
        </w:rPr>
        <w:t>pdf</w:t>
      </w:r>
      <w:r w:rsidRPr="00370C2C">
        <w:rPr>
          <w:lang w:val="it-IT"/>
        </w:rPr>
        <w:t>):</w:t>
      </w:r>
    </w:p>
    <w:p w14:paraId="32241C59" w14:textId="77777777" w:rsidR="000B1532" w:rsidRPr="00370C2C" w:rsidRDefault="00000000">
      <w:pPr>
        <w:pStyle w:val="ListParagraph"/>
        <w:numPr>
          <w:ilvl w:val="0"/>
          <w:numId w:val="2"/>
        </w:numPr>
        <w:spacing w:after="100"/>
        <w:rPr>
          <w:lang w:val="it-IT"/>
        </w:rPr>
      </w:pPr>
      <w:r w:rsidRPr="00370C2C">
        <w:rPr>
          <w:lang w:val="it-IT"/>
        </w:rPr>
        <w:t xml:space="preserve">la scelta tra l'algoritmo di </w:t>
      </w:r>
      <w:proofErr w:type="spellStart"/>
      <w:r w:rsidRPr="00370C2C">
        <w:rPr>
          <w:lang w:val="it-IT"/>
        </w:rPr>
        <w:t>parsing</w:t>
      </w:r>
      <w:proofErr w:type="spellEnd"/>
      <w:r w:rsidRPr="00370C2C">
        <w:rPr>
          <w:lang w:val="it-IT"/>
        </w:rPr>
        <w:t xml:space="preserve"> Earley e </w:t>
      </w:r>
      <w:proofErr w:type="gramStart"/>
      <w:r w:rsidRPr="00370C2C">
        <w:rPr>
          <w:lang w:val="it-IT"/>
        </w:rPr>
        <w:t>LALR(</w:t>
      </w:r>
      <w:proofErr w:type="gramEnd"/>
      <w:r w:rsidRPr="00370C2C">
        <w:rPr>
          <w:lang w:val="it-IT"/>
        </w:rPr>
        <w:t xml:space="preserve">1), e la comprensione del motivo per cui Earley gestisce meglio l'ambiguità del </w:t>
      </w:r>
      <w:proofErr w:type="spellStart"/>
      <w:r w:rsidRPr="00370C2C">
        <w:rPr>
          <w:lang w:val="it-IT"/>
        </w:rPr>
        <w:t>dangling</w:t>
      </w:r>
      <w:proofErr w:type="spellEnd"/>
      <w:r w:rsidRPr="00370C2C">
        <w:rPr>
          <w:lang w:val="it-IT"/>
        </w:rPr>
        <w:t xml:space="preserve"> else nel costrutto </w:t>
      </w:r>
      <w:proofErr w:type="spellStart"/>
      <w:r w:rsidRPr="00370C2C">
        <w:rPr>
          <w:lang w:val="it-IT"/>
        </w:rPr>
        <w:t>if_stmt</w:t>
      </w:r>
      <w:proofErr w:type="spellEnd"/>
      <w:r w:rsidRPr="00370C2C">
        <w:rPr>
          <w:lang w:val="it-IT"/>
        </w:rPr>
        <w:t>;</w:t>
      </w:r>
    </w:p>
    <w:p w14:paraId="2E605C2C" w14:textId="77777777" w:rsidR="000B1532" w:rsidRPr="00370C2C" w:rsidRDefault="00000000">
      <w:pPr>
        <w:pStyle w:val="ListParagraph"/>
        <w:numPr>
          <w:ilvl w:val="0"/>
          <w:numId w:val="2"/>
        </w:numPr>
        <w:spacing w:after="100"/>
        <w:rPr>
          <w:lang w:val="it-IT"/>
        </w:rPr>
      </w:pPr>
      <w:r w:rsidRPr="00370C2C">
        <w:rPr>
          <w:lang w:val="it-IT"/>
        </w:rPr>
        <w:t xml:space="preserve">la soluzione al problema “Rules </w:t>
      </w:r>
      <w:proofErr w:type="spellStart"/>
      <w:r w:rsidRPr="00370C2C">
        <w:rPr>
          <w:lang w:val="it-IT"/>
        </w:rPr>
        <w:t>defined</w:t>
      </w:r>
      <w:proofErr w:type="spellEnd"/>
      <w:r w:rsidRPr="00370C2C">
        <w:rPr>
          <w:lang w:val="it-IT"/>
        </w:rPr>
        <w:t xml:space="preserve"> </w:t>
      </w:r>
      <w:proofErr w:type="spellStart"/>
      <w:r w:rsidRPr="00370C2C">
        <w:rPr>
          <w:lang w:val="it-IT"/>
        </w:rPr>
        <w:t>twice</w:t>
      </w:r>
      <w:proofErr w:type="spellEnd"/>
      <w:r w:rsidRPr="00370C2C">
        <w:rPr>
          <w:lang w:val="it-IT"/>
        </w:rPr>
        <w:t xml:space="preserve">” sollevato da Lark quando si tenta di scrivere gruppi ripetuti con sequenze multi-simbolo (es. le clausole S'invece): non era ovvio dalla documentazione di Lark come risolverlo, e la soluzione (regole ausiliarie come </w:t>
      </w:r>
      <w:proofErr w:type="spellStart"/>
      <w:r w:rsidRPr="00370C2C">
        <w:rPr>
          <w:lang w:val="it-IT"/>
        </w:rPr>
        <w:t>elif_clause</w:t>
      </w:r>
      <w:proofErr w:type="spellEnd"/>
      <w:r w:rsidRPr="00370C2C">
        <w:rPr>
          <w:lang w:val="it-IT"/>
        </w:rPr>
        <w:t xml:space="preserve"> e </w:t>
      </w:r>
      <w:proofErr w:type="spellStart"/>
      <w:r w:rsidRPr="00370C2C">
        <w:rPr>
          <w:lang w:val="it-IT"/>
        </w:rPr>
        <w:t>for_init</w:t>
      </w:r>
      <w:proofErr w:type="spellEnd"/>
      <w:r w:rsidRPr="00370C2C">
        <w:rPr>
          <w:lang w:val="it-IT"/>
        </w:rPr>
        <w:t>) è emersa discutendo il problema;</w:t>
      </w:r>
    </w:p>
    <w:p w14:paraId="41BCD5A8" w14:textId="77777777" w:rsidR="000B1532" w:rsidRPr="00370C2C" w:rsidRDefault="00000000">
      <w:pPr>
        <w:pStyle w:val="ListParagraph"/>
        <w:numPr>
          <w:ilvl w:val="0"/>
          <w:numId w:val="2"/>
        </w:numPr>
        <w:spacing w:after="100"/>
        <w:rPr>
          <w:lang w:val="it-IT"/>
        </w:rPr>
      </w:pPr>
      <w:r w:rsidRPr="00370C2C">
        <w:rPr>
          <w:lang w:val="it-IT"/>
        </w:rPr>
        <w:t xml:space="preserve">la decisione di introdurre l'operatore &amp; (indirizzo), non previsto nella specifica originale del linguaggio, per rendere possibile un uso realistico di </w:t>
      </w:r>
      <w:proofErr w:type="spellStart"/>
      <w:r w:rsidRPr="00370C2C">
        <w:rPr>
          <w:lang w:val="it-IT"/>
        </w:rPr>
        <w:t>scanef</w:t>
      </w:r>
      <w:proofErr w:type="spellEnd"/>
      <w:r w:rsidRPr="00370C2C">
        <w:rPr>
          <w:lang w:val="it-IT"/>
        </w:rPr>
        <w:t xml:space="preserve"> in stile C — e la conseguente progettazione dei controlli semantici da aggiungere (identificatore dichiarato, non costante, obbligatorietà su </w:t>
      </w:r>
      <w:proofErr w:type="spellStart"/>
      <w:r w:rsidRPr="00370C2C">
        <w:rPr>
          <w:lang w:val="it-IT"/>
        </w:rPr>
        <w:t>scanef</w:t>
      </w:r>
      <w:proofErr w:type="spellEnd"/>
      <w:r w:rsidRPr="00370C2C">
        <w:rPr>
          <w:lang w:val="it-IT"/>
        </w:rPr>
        <w:t>);</w:t>
      </w:r>
    </w:p>
    <w:p w14:paraId="045D676D" w14:textId="77777777" w:rsidR="000B1532" w:rsidRPr="00370C2C" w:rsidRDefault="00000000">
      <w:pPr>
        <w:pStyle w:val="ListParagraph"/>
        <w:numPr>
          <w:ilvl w:val="0"/>
          <w:numId w:val="2"/>
        </w:numPr>
        <w:spacing w:after="100"/>
        <w:rPr>
          <w:lang w:val="it-IT"/>
        </w:rPr>
      </w:pPr>
      <w:r w:rsidRPr="00370C2C">
        <w:rPr>
          <w:lang w:val="it-IT"/>
        </w:rPr>
        <w:lastRenderedPageBreak/>
        <w:t xml:space="preserve">la progettazione dello schema di </w:t>
      </w:r>
      <w:proofErr w:type="spellStart"/>
      <w:r w:rsidRPr="00370C2C">
        <w:rPr>
          <w:lang w:val="it-IT"/>
        </w:rPr>
        <w:t>scoping</w:t>
      </w:r>
      <w:proofErr w:type="spellEnd"/>
      <w:r w:rsidRPr="00370C2C">
        <w:rPr>
          <w:lang w:val="it-IT"/>
        </w:rPr>
        <w:t xml:space="preserve"> a catena di tabelle dei simboli e la decisione di generalizzare l'apertura di un nuovo scope a ogni blocco {}, motivandone la coerenza con la semantica del C standard;</w:t>
      </w:r>
    </w:p>
    <w:p w14:paraId="0E556876" w14:textId="77777777" w:rsidR="000B1532" w:rsidRPr="00370C2C" w:rsidRDefault="00000000">
      <w:pPr>
        <w:spacing w:before="100" w:after="160"/>
        <w:rPr>
          <w:lang w:val="it-IT"/>
        </w:rPr>
      </w:pPr>
      <w:r w:rsidRPr="00370C2C">
        <w:rPr>
          <w:lang w:val="it-IT"/>
        </w:rPr>
        <w:t>In tutti questi casi l'AI non ha semplicemente fornito una soluzione preconfezionata, ma ha spiegato il problema sottostante (es. come Lark espande le regole, perché certe grammatiche generano conflitti) permettendomi di valutare le alternative con cognizione di causa.</w:t>
      </w:r>
    </w:p>
    <w:p w14:paraId="7D95429E" w14:textId="77777777" w:rsidR="000B1532" w:rsidRPr="00370C2C" w:rsidRDefault="00000000">
      <w:pPr>
        <w:pStyle w:val="Heading2"/>
        <w:rPr>
          <w:lang w:val="it-IT"/>
        </w:rPr>
      </w:pPr>
      <w:r w:rsidRPr="00370C2C">
        <w:rPr>
          <w:lang w:val="it-IT"/>
        </w:rPr>
        <w:t>2.3 Generazione di programmi C-ro di esempio</w:t>
      </w:r>
    </w:p>
    <w:p w14:paraId="622999BD" w14:textId="77777777" w:rsidR="000B1532" w:rsidRPr="00370C2C" w:rsidRDefault="00000000">
      <w:pPr>
        <w:spacing w:after="160"/>
        <w:rPr>
          <w:lang w:val="it-IT"/>
        </w:rPr>
      </w:pPr>
      <w:r w:rsidRPr="00370C2C">
        <w:rPr>
          <w:lang w:val="it-IT"/>
        </w:rPr>
        <w:t xml:space="preserve">Ho utilizzato l'AI per generare programmi di esempio in C-ro da usare come casi di test, in particolare: il programma </w:t>
      </w:r>
      <w:proofErr w:type="spellStart"/>
      <w:r w:rsidRPr="00370C2C">
        <w:rPr>
          <w:lang w:val="it-IT"/>
        </w:rPr>
        <w:t>calcolatrice.cro</w:t>
      </w:r>
      <w:proofErr w:type="spellEnd"/>
      <w:r w:rsidRPr="00370C2C">
        <w:rPr>
          <w:lang w:val="it-IT"/>
        </w:rPr>
        <w:t xml:space="preserve"> richiesto obbligatoriamente dalla traccia d'esame (menu di operazioni aritmetiche, lettura di input, gestione della divisione per zero, ciclo di continuazione), il file </w:t>
      </w:r>
      <w:proofErr w:type="spellStart"/>
      <w:r w:rsidRPr="00370C2C">
        <w:rPr>
          <w:lang w:val="it-IT"/>
        </w:rPr>
        <w:t>errore.cro</w:t>
      </w:r>
      <w:proofErr w:type="spellEnd"/>
      <w:r w:rsidRPr="00370C2C">
        <w:rPr>
          <w:lang w:val="it-IT"/>
        </w:rPr>
        <w:t xml:space="preserve"> con nove errori semantici intenzionali (uno per ciascuna categoria controllata dall'analizzatore semantico), e i programmi più brevi usati nei test automatizzati e nel self-test integrato del compilatore. In ogni caso ho verificato personalmente, eseguendo il compilatore, che i programmi generati producessero davvero l'output atteso prima di considerarli validi.</w:t>
      </w:r>
    </w:p>
    <w:p w14:paraId="70FBC8B1" w14:textId="77777777" w:rsidR="000B1532" w:rsidRPr="00370C2C" w:rsidRDefault="00000000">
      <w:pPr>
        <w:pStyle w:val="Heading2"/>
        <w:rPr>
          <w:lang w:val="it-IT"/>
        </w:rPr>
      </w:pPr>
      <w:r w:rsidRPr="00370C2C">
        <w:rPr>
          <w:lang w:val="it-IT"/>
        </w:rPr>
        <w:t>2.4 Scrittura di parti di codice, con spiegazione preventiva</w:t>
      </w:r>
    </w:p>
    <w:p w14:paraId="064F10C3" w14:textId="77777777" w:rsidR="000B1532" w:rsidRPr="00370C2C" w:rsidRDefault="00000000">
      <w:pPr>
        <w:spacing w:after="160"/>
        <w:rPr>
          <w:lang w:val="it-IT"/>
        </w:rPr>
      </w:pPr>
      <w:r w:rsidRPr="00370C2C">
        <w:rPr>
          <w:lang w:val="it-IT"/>
        </w:rPr>
        <w:t>Una parte consistente del codice del compilatore (in particolare la grammatica Lark, il Transformer, l'analizzatore semantico e il generatore di codice) è stata scritta con l'assistenza dell'AI. Il mio metodo di lavoro non è stato copiare e incollare direttamente: per ogni porzione di codice proposta ho richiesto una spiegazione approfondita del suo funzionamento (a cosa serve ogni metodo, perché è strutturato in un certo modo, quali alternative esistevano) prima di integrarla nel progetto. Quando la spiegazione non mi risultava chiara, ho chiesto ulteriori chiarimenti o esempi più semplici finché non ho avuto una comprensione sufficiente da poter, in linea di principio, riscrivere io stesso quella parte di codice.</w:t>
      </w:r>
    </w:p>
    <w:p w14:paraId="2242B008" w14:textId="77777777" w:rsidR="000B1532" w:rsidRDefault="00000000">
      <w:pPr>
        <w:pStyle w:val="Heading1"/>
      </w:pPr>
      <w:r>
        <w:t xml:space="preserve">3. </w:t>
      </w:r>
      <w:proofErr w:type="spellStart"/>
      <w:r>
        <w:t>Vantaggi</w:t>
      </w:r>
      <w:proofErr w:type="spellEnd"/>
      <w:r>
        <w:t xml:space="preserve"> e </w:t>
      </w:r>
      <w:proofErr w:type="spellStart"/>
      <w:r>
        <w:t>svantaggi</w:t>
      </w:r>
      <w:proofErr w:type="spellEnd"/>
      <w:r>
        <w:t xml:space="preserve"> </w:t>
      </w:r>
      <w:proofErr w:type="spellStart"/>
      <w:r>
        <w:t>riscontrati</w:t>
      </w:r>
      <w:proofErr w:type="spellEnd"/>
    </w:p>
    <w:p w14:paraId="7367D64E" w14:textId="77777777" w:rsidR="000B1532" w:rsidRDefault="00000000">
      <w:pPr>
        <w:pStyle w:val="Heading2"/>
      </w:pPr>
      <w:r>
        <w:t xml:space="preserve">3.1 </w:t>
      </w:r>
      <w:proofErr w:type="spellStart"/>
      <w:r>
        <w:t>Vantaggi</w:t>
      </w:r>
      <w:proofErr w:type="spellEnd"/>
    </w:p>
    <w:p w14:paraId="71955F66" w14:textId="77777777" w:rsidR="000B1532" w:rsidRPr="00370C2C" w:rsidRDefault="00000000">
      <w:pPr>
        <w:pStyle w:val="ListParagraph"/>
        <w:numPr>
          <w:ilvl w:val="0"/>
          <w:numId w:val="2"/>
        </w:numPr>
        <w:spacing w:after="100"/>
        <w:rPr>
          <w:lang w:val="it-IT"/>
        </w:rPr>
      </w:pPr>
      <w:r w:rsidRPr="00370C2C">
        <w:rPr>
          <w:lang w:val="it-IT"/>
        </w:rPr>
        <w:t xml:space="preserve">Velocità nello scrivere codice </w:t>
      </w:r>
      <w:proofErr w:type="spellStart"/>
      <w:r w:rsidRPr="00370C2C">
        <w:rPr>
          <w:lang w:val="it-IT"/>
        </w:rPr>
        <w:t>boilerplate</w:t>
      </w:r>
      <w:proofErr w:type="spellEnd"/>
      <w:r w:rsidRPr="00370C2C">
        <w:rPr>
          <w:lang w:val="it-IT"/>
        </w:rPr>
        <w:t xml:space="preserve"> ripetitivo (es. i numerosi metodi _</w:t>
      </w:r>
      <w:proofErr w:type="spellStart"/>
      <w:r w:rsidRPr="00370C2C">
        <w:rPr>
          <w:lang w:val="it-IT"/>
        </w:rPr>
        <w:t>v_NomeNodo</w:t>
      </w:r>
      <w:proofErr w:type="spellEnd"/>
      <w:r w:rsidRPr="00370C2C">
        <w:rPr>
          <w:lang w:val="it-IT"/>
        </w:rPr>
        <w:t xml:space="preserve"> del pattern Visitor con riflessione, ripetuti per ogni tipo di nodo dell'AST), lasciandomi più tempo per ragionare sulle decisioni progettuali.</w:t>
      </w:r>
    </w:p>
    <w:p w14:paraId="0A79D002" w14:textId="77777777" w:rsidR="000B1532" w:rsidRPr="00370C2C" w:rsidRDefault="00000000">
      <w:pPr>
        <w:pStyle w:val="ListParagraph"/>
        <w:numPr>
          <w:ilvl w:val="0"/>
          <w:numId w:val="2"/>
        </w:numPr>
        <w:spacing w:after="100"/>
        <w:rPr>
          <w:lang w:val="it-IT"/>
        </w:rPr>
      </w:pPr>
      <w:r w:rsidRPr="00370C2C">
        <w:rPr>
          <w:lang w:val="it-IT"/>
        </w:rPr>
        <w:t xml:space="preserve">Capacità di individuare rapidamente la causa di errori poco chiari, come i messaggi di errore di Lark (es. </w:t>
      </w:r>
      <w:proofErr w:type="spellStart"/>
      <w:r w:rsidRPr="00370C2C">
        <w:rPr>
          <w:lang w:val="it-IT"/>
        </w:rPr>
        <w:t>GrammarError</w:t>
      </w:r>
      <w:proofErr w:type="spellEnd"/>
      <w:r w:rsidRPr="00370C2C">
        <w:rPr>
          <w:lang w:val="it-IT"/>
        </w:rPr>
        <w:t xml:space="preserve">: Rules </w:t>
      </w:r>
      <w:proofErr w:type="spellStart"/>
      <w:r w:rsidRPr="00370C2C">
        <w:rPr>
          <w:lang w:val="it-IT"/>
        </w:rPr>
        <w:t>defined</w:t>
      </w:r>
      <w:proofErr w:type="spellEnd"/>
      <w:r w:rsidRPr="00370C2C">
        <w:rPr>
          <w:lang w:val="it-IT"/>
        </w:rPr>
        <w:t xml:space="preserve"> </w:t>
      </w:r>
      <w:proofErr w:type="spellStart"/>
      <w:r w:rsidRPr="00370C2C">
        <w:rPr>
          <w:lang w:val="it-IT"/>
        </w:rPr>
        <w:t>twice</w:t>
      </w:r>
      <w:proofErr w:type="spellEnd"/>
      <w:r w:rsidRPr="00370C2C">
        <w:rPr>
          <w:lang w:val="it-IT"/>
        </w:rPr>
        <w:t>), che senza assistenza avrebbero richiesto molto più tempo da decifrare consultando la sola documentazione.</w:t>
      </w:r>
    </w:p>
    <w:p w14:paraId="7E2D8B41" w14:textId="77777777" w:rsidR="000B1532" w:rsidRPr="00370C2C" w:rsidRDefault="00000000">
      <w:pPr>
        <w:pStyle w:val="ListParagraph"/>
        <w:numPr>
          <w:ilvl w:val="0"/>
          <w:numId w:val="2"/>
        </w:numPr>
        <w:spacing w:after="100"/>
        <w:rPr>
          <w:lang w:val="it-IT"/>
        </w:rPr>
      </w:pPr>
      <w:r w:rsidRPr="00370C2C">
        <w:rPr>
          <w:lang w:val="it-IT"/>
        </w:rPr>
        <w:t>Possibilità di esplorare alternative progettuali (es. Earley vs LALR, contatore di indentazione globale vs schema relativo) confrontandone vantaggi e svantaggi prima di scegliere, invece di procedere per tentativi.</w:t>
      </w:r>
    </w:p>
    <w:p w14:paraId="34443519" w14:textId="77777777" w:rsidR="000B1532" w:rsidRPr="00370C2C" w:rsidRDefault="00000000">
      <w:pPr>
        <w:pStyle w:val="ListParagraph"/>
        <w:numPr>
          <w:ilvl w:val="0"/>
          <w:numId w:val="2"/>
        </w:numPr>
        <w:spacing w:after="100"/>
        <w:rPr>
          <w:lang w:val="it-IT"/>
        </w:rPr>
      </w:pPr>
      <w:r w:rsidRPr="00370C2C">
        <w:rPr>
          <w:lang w:val="it-IT"/>
        </w:rPr>
        <w:t>Supporto nella scrittura di una suite di test ampia (43 test) in tempi ragionevoli, cosa che manualmente avrebbe richiesto uno sforzo molto maggiore e probabilmente una copertura più limitata.</w:t>
      </w:r>
    </w:p>
    <w:p w14:paraId="37B5DCEB" w14:textId="77777777" w:rsidR="000B1532" w:rsidRDefault="00000000">
      <w:pPr>
        <w:pStyle w:val="Heading2"/>
      </w:pPr>
      <w:r>
        <w:t xml:space="preserve">3.2 </w:t>
      </w:r>
      <w:proofErr w:type="spellStart"/>
      <w:r>
        <w:t>Svantaggi</w:t>
      </w:r>
      <w:proofErr w:type="spellEnd"/>
      <w:r>
        <w:t xml:space="preserve"> e </w:t>
      </w:r>
      <w:proofErr w:type="spellStart"/>
      <w:r>
        <w:t>inconvenienti</w:t>
      </w:r>
      <w:proofErr w:type="spellEnd"/>
    </w:p>
    <w:p w14:paraId="56E8FF3B" w14:textId="77777777" w:rsidR="000B1532" w:rsidRPr="00370C2C" w:rsidRDefault="00000000">
      <w:pPr>
        <w:pStyle w:val="ListParagraph"/>
        <w:numPr>
          <w:ilvl w:val="0"/>
          <w:numId w:val="2"/>
        </w:numPr>
        <w:spacing w:after="100"/>
        <w:rPr>
          <w:lang w:val="it-IT"/>
        </w:rPr>
      </w:pPr>
      <w:r w:rsidRPr="00370C2C">
        <w:rPr>
          <w:lang w:val="it-IT"/>
        </w:rPr>
        <w:lastRenderedPageBreak/>
        <w:t>Rischio concreto di accettare codice plausibile ma sottilmente errato senza verificarlo: è successo, ad esempio, con la prima versione del generatore di codice, che usava un contatore di indentazione globale e produceva indentazione raddoppiata nei costrutti annidati su più livelli — il problema è emerso solo eseguendo davvero i test, non leggendo il codice.</w:t>
      </w:r>
    </w:p>
    <w:p w14:paraId="43946ECC" w14:textId="77777777" w:rsidR="000B1532" w:rsidRPr="00370C2C" w:rsidRDefault="00000000">
      <w:pPr>
        <w:pStyle w:val="ListParagraph"/>
        <w:numPr>
          <w:ilvl w:val="0"/>
          <w:numId w:val="2"/>
        </w:numPr>
        <w:spacing w:after="100"/>
        <w:rPr>
          <w:lang w:val="it-IT"/>
        </w:rPr>
      </w:pPr>
      <w:r w:rsidRPr="00370C2C">
        <w:rPr>
          <w:lang w:val="it-IT"/>
        </w:rPr>
        <w:t xml:space="preserve">Necessità di un </w:t>
      </w:r>
      <w:proofErr w:type="spellStart"/>
      <w:r w:rsidRPr="00370C2C">
        <w:rPr>
          <w:lang w:val="it-IT"/>
        </w:rPr>
        <w:t>effort</w:t>
      </w:r>
      <w:proofErr w:type="spellEnd"/>
      <w:r w:rsidRPr="00370C2C">
        <w:rPr>
          <w:lang w:val="it-IT"/>
        </w:rPr>
        <w:t xml:space="preserve"> aggiuntivo, da parte mia, per assicurarmi di aver compreso a fondo ogni parte del codice ricevuto, dato che la responsabilità finale del progetto (anche in sede di discussione orale) resta comunque mia.</w:t>
      </w:r>
    </w:p>
    <w:p w14:paraId="306B6552" w14:textId="77777777" w:rsidR="000B1532" w:rsidRPr="00370C2C" w:rsidRDefault="00000000">
      <w:pPr>
        <w:pStyle w:val="ListParagraph"/>
        <w:numPr>
          <w:ilvl w:val="0"/>
          <w:numId w:val="2"/>
        </w:numPr>
        <w:spacing w:after="100"/>
        <w:rPr>
          <w:lang w:val="it-IT"/>
        </w:rPr>
      </w:pPr>
      <w:r w:rsidRPr="00370C2C">
        <w:rPr>
          <w:lang w:val="it-IT"/>
        </w:rPr>
        <w:t>Tendenza dell'AI, in alcune occasioni, a proporre soluzioni più generiche o complesse del necessario rispetto allo scope specifico del linguaggio C-ro, che ho dovuto poi semplificare io stesso dopo averne valutato l'effettiva utilità.</w:t>
      </w:r>
    </w:p>
    <w:p w14:paraId="231AD322" w14:textId="77777777" w:rsidR="000B1532" w:rsidRPr="00370C2C" w:rsidRDefault="00000000">
      <w:pPr>
        <w:pStyle w:val="ListParagraph"/>
        <w:numPr>
          <w:ilvl w:val="0"/>
          <w:numId w:val="2"/>
        </w:numPr>
        <w:spacing w:after="100"/>
        <w:rPr>
          <w:lang w:val="it-IT"/>
        </w:rPr>
      </w:pPr>
      <w:r w:rsidRPr="00370C2C">
        <w:rPr>
          <w:lang w:val="it-IT"/>
        </w:rPr>
        <w:t xml:space="preserve">Dipendenza dal fatto che le spiegazioni fornite </w:t>
      </w:r>
      <w:proofErr w:type="gramStart"/>
      <w:r w:rsidRPr="00370C2C">
        <w:rPr>
          <w:lang w:val="it-IT"/>
        </w:rPr>
        <w:t>fossero</w:t>
      </w:r>
      <w:proofErr w:type="gramEnd"/>
      <w:r w:rsidRPr="00370C2C">
        <w:rPr>
          <w:lang w:val="it-IT"/>
        </w:rPr>
        <w:t xml:space="preserve"> davvero verificabili: in alcuni casi ho dovuto eseguire personalmente piccoli esperimenti (es. stampare l'albero concreto prodotto da Lark) per confermare che il comportamento descritto corrispondesse a quello reale.</w:t>
      </w:r>
    </w:p>
    <w:p w14:paraId="572278BF" w14:textId="77777777" w:rsidR="000B1532" w:rsidRPr="00370C2C" w:rsidRDefault="00000000">
      <w:pPr>
        <w:pStyle w:val="Heading1"/>
        <w:rPr>
          <w:lang w:val="it-IT"/>
        </w:rPr>
      </w:pPr>
      <w:r w:rsidRPr="00370C2C">
        <w:rPr>
          <w:lang w:val="it-IT"/>
        </w:rPr>
        <w:t>4. Lezioni apprese e commenti personali</w:t>
      </w:r>
    </w:p>
    <w:p w14:paraId="607F1678" w14:textId="77777777" w:rsidR="000B1532" w:rsidRPr="00370C2C" w:rsidRDefault="00000000">
      <w:pPr>
        <w:spacing w:after="140"/>
        <w:rPr>
          <w:lang w:val="it-IT"/>
        </w:rPr>
      </w:pPr>
      <w:r w:rsidRPr="00370C2C">
        <w:rPr>
          <w:lang w:val="it-IT"/>
        </w:rPr>
        <w:t>L'esperienza più utile è stata imparare a usare l'AI come strumento di apprendimento guidato e non come semplice generatore di soluzioni: il metodo “spiegazione prima del copia-incolla”, per quanto più lento nell'immediato, mi ha permesso di arrivare alla discussione orale con una comprensione effettiva del codice consegnato, e non solo della sua esistenza.</w:t>
      </w:r>
    </w:p>
    <w:p w14:paraId="068DE6B1" w14:textId="77777777" w:rsidR="000B1532" w:rsidRPr="00370C2C" w:rsidRDefault="00000000">
      <w:pPr>
        <w:spacing w:after="140"/>
        <w:rPr>
          <w:lang w:val="it-IT"/>
        </w:rPr>
      </w:pPr>
      <w:r w:rsidRPr="00370C2C">
        <w:rPr>
          <w:lang w:val="it-IT"/>
        </w:rPr>
        <w:t xml:space="preserve">Ho imparato inoltre che gli errori reali incontrati durante lo sviluppo (il conflitto di grammatica di Lark, il bug di doppia indentazione, il filtraggio asimmetrico degli operatori testuali e/o da parte del </w:t>
      </w:r>
      <w:proofErr w:type="spellStart"/>
      <w:r w:rsidRPr="00370C2C">
        <w:rPr>
          <w:lang w:val="it-IT"/>
        </w:rPr>
        <w:t>lexer</w:t>
      </w:r>
      <w:proofErr w:type="spellEnd"/>
      <w:r w:rsidRPr="00370C2C">
        <w:rPr>
          <w:lang w:val="it-IT"/>
        </w:rPr>
        <w:t xml:space="preserve"> di Lark) sono stati in pratica le occasioni di apprendimento più significative del progetto: capire perché qualcosa non funzionava, con l'aiuto dell'AI per interpretare messaggi di errore e tracce di esecuzione, mi ha insegnato più sul funzionamento di un compilatore a discesa ricorsiva/Earley di quanto avrebbe fatto leggere il codice già corretto.</w:t>
      </w:r>
    </w:p>
    <w:p w14:paraId="0CD7D9C3" w14:textId="77777777" w:rsidR="000B1532" w:rsidRPr="00370C2C" w:rsidRDefault="00000000">
      <w:pPr>
        <w:spacing w:after="140"/>
        <w:rPr>
          <w:lang w:val="it-IT"/>
        </w:rPr>
      </w:pPr>
      <w:r w:rsidRPr="00370C2C">
        <w:rPr>
          <w:lang w:val="it-IT"/>
        </w:rPr>
        <w:t>Il commento personale che mi sento di aggiungere è che l'adozione di questi strumenti è utile soprattutto quando affiancata da disciplina personale nel verificare quanto prodotto: ogni esempio di codice C-ro citato in questa relazione (</w:t>
      </w:r>
      <w:proofErr w:type="spellStart"/>
      <w:r w:rsidRPr="00370C2C">
        <w:rPr>
          <w:lang w:val="it-IT"/>
        </w:rPr>
        <w:t>calcolatrice.cro</w:t>
      </w:r>
      <w:proofErr w:type="spellEnd"/>
      <w:r w:rsidRPr="00370C2C">
        <w:rPr>
          <w:lang w:val="it-IT"/>
        </w:rPr>
        <w:t xml:space="preserve">, </w:t>
      </w:r>
      <w:proofErr w:type="spellStart"/>
      <w:r w:rsidRPr="00370C2C">
        <w:rPr>
          <w:lang w:val="it-IT"/>
        </w:rPr>
        <w:t>errore.cro</w:t>
      </w:r>
      <w:proofErr w:type="spellEnd"/>
      <w:r w:rsidRPr="00370C2C">
        <w:rPr>
          <w:lang w:val="it-IT"/>
        </w:rPr>
        <w:t>, gli esempi del self-test) è stato effettivamente compilato ed eseguito da me prima di essere considerato parte della consegna, e non semplicemente accettato perché sintatticamente plausibile.</w:t>
      </w:r>
    </w:p>
    <w:p w14:paraId="4FC9CFED" w14:textId="77777777" w:rsidR="000B1532" w:rsidRPr="00370C2C" w:rsidRDefault="00000000">
      <w:pPr>
        <w:rPr>
          <w:lang w:val="it-IT"/>
        </w:rPr>
      </w:pPr>
      <w:r w:rsidRPr="00370C2C">
        <w:rPr>
          <w:lang w:val="it-IT"/>
        </w:rPr>
        <w:t>Nel complesso, ritengo che l'uso dell'AI in questo progetto abbia avuto un impatto positivo sulla qualità finale del lavoro e, soprattutto, sulla mia comprensione degli argomenti del corso, a patto di non aver mai delegato la verifica e la comprensione del risultato.</w:t>
      </w:r>
    </w:p>
    <w:sectPr w:rsidR="000B1532" w:rsidRPr="00370C2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8B831" w14:textId="77777777" w:rsidR="000B2F34" w:rsidRDefault="000B2F34">
      <w:r>
        <w:separator/>
      </w:r>
    </w:p>
  </w:endnote>
  <w:endnote w:type="continuationSeparator" w:id="0">
    <w:p w14:paraId="1C1D765A" w14:textId="77777777" w:rsidR="000B2F34" w:rsidRDefault="000B2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0CEA" w14:textId="77777777" w:rsidR="000B1532" w:rsidRDefault="00000000">
    <w:pPr>
      <w:jc w:val="center"/>
    </w:pPr>
    <w:proofErr w:type="spellStart"/>
    <w:r>
      <w:rPr>
        <w:color w:val="5B6472"/>
        <w:sz w:val="16"/>
        <w:szCs w:val="16"/>
      </w:rPr>
      <w:t>Pagina</w:t>
    </w:r>
    <w:proofErr w:type="spellEnd"/>
    <w:r>
      <w:rPr>
        <w:color w:val="5B6472"/>
        <w:sz w:val="16"/>
        <w:szCs w:val="16"/>
      </w:rPr>
      <w:t xml:space="preserve"> </w:t>
    </w:r>
    <w:r>
      <w:rPr>
        <w:color w:val="5B6472"/>
        <w:sz w:val="16"/>
        <w:szCs w:val="16"/>
      </w:rPr>
      <w:fldChar w:fldCharType="begin"/>
    </w:r>
    <w:r>
      <w:rPr>
        <w:color w:val="5B6472"/>
        <w:sz w:val="16"/>
        <w:szCs w:val="16"/>
      </w:rPr>
      <w:instrText>PAGE</w:instrText>
    </w:r>
    <w:r>
      <w:rPr>
        <w:color w:val="5B6472"/>
        <w:sz w:val="16"/>
        <w:szCs w:val="16"/>
      </w:rPr>
      <w:fldChar w:fldCharType="separate"/>
    </w:r>
    <w:r w:rsidR="00370C2C">
      <w:rPr>
        <w:noProof/>
        <w:color w:val="5B6472"/>
        <w:sz w:val="16"/>
        <w:szCs w:val="16"/>
      </w:rPr>
      <w:t>1</w:t>
    </w:r>
    <w:r>
      <w:rPr>
        <w:color w:val="5B6472"/>
        <w:sz w:val="16"/>
        <w:szCs w:val="16"/>
      </w:rPr>
      <w:fldChar w:fldCharType="end"/>
    </w:r>
    <w:r>
      <w:rPr>
        <w:color w:val="5B6472"/>
        <w:sz w:val="16"/>
        <w:szCs w:val="16"/>
      </w:rPr>
      <w:t xml:space="preserve"> di </w:t>
    </w:r>
    <w:r>
      <w:rPr>
        <w:color w:val="5B6472"/>
        <w:sz w:val="16"/>
        <w:szCs w:val="16"/>
      </w:rPr>
      <w:fldChar w:fldCharType="begin"/>
    </w:r>
    <w:r>
      <w:rPr>
        <w:color w:val="5B6472"/>
        <w:sz w:val="16"/>
        <w:szCs w:val="16"/>
      </w:rPr>
      <w:instrText>NUMPAGES</w:instrText>
    </w:r>
    <w:r>
      <w:rPr>
        <w:color w:val="5B6472"/>
        <w:sz w:val="16"/>
        <w:szCs w:val="16"/>
      </w:rPr>
      <w:fldChar w:fldCharType="separate"/>
    </w:r>
    <w:r w:rsidR="00370C2C">
      <w:rPr>
        <w:noProof/>
        <w:color w:val="5B6472"/>
        <w:sz w:val="16"/>
        <w:szCs w:val="16"/>
      </w:rPr>
      <w:t>2</w:t>
    </w:r>
    <w:r>
      <w:rPr>
        <w:color w:val="5B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40C62" w14:textId="77777777" w:rsidR="000B2F34" w:rsidRDefault="000B2F34">
      <w:r>
        <w:separator/>
      </w:r>
    </w:p>
  </w:footnote>
  <w:footnote w:type="continuationSeparator" w:id="0">
    <w:p w14:paraId="37FC5D61" w14:textId="77777777" w:rsidR="000B2F34" w:rsidRDefault="000B2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3269" w14:textId="77777777" w:rsidR="000B1532" w:rsidRDefault="00000000">
    <w:pPr>
      <w:pBdr>
        <w:bottom w:val="single" w:sz="4" w:space="4" w:color="D0D5DC"/>
      </w:pBdr>
      <w:jc w:val="right"/>
    </w:pPr>
    <w:r>
      <w:rPr>
        <w:i/>
        <w:iCs/>
        <w:color w:val="5B6472"/>
        <w:sz w:val="16"/>
        <w:szCs w:val="16"/>
      </w:rPr>
      <w:t>Progetto C-</w:t>
    </w:r>
    <w:proofErr w:type="spellStart"/>
    <w:r>
      <w:rPr>
        <w:i/>
        <w:iCs/>
        <w:color w:val="5B6472"/>
        <w:sz w:val="16"/>
        <w:szCs w:val="16"/>
      </w:rPr>
      <w:t>ro</w:t>
    </w:r>
    <w:proofErr w:type="spellEnd"/>
    <w:r>
      <w:rPr>
        <w:i/>
        <w:iCs/>
        <w:color w:val="5B6472"/>
        <w:sz w:val="16"/>
        <w:szCs w:val="16"/>
      </w:rPr>
      <w:t xml:space="preserve"> · EILP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E7E4E"/>
    <w:multiLevelType w:val="hybridMultilevel"/>
    <w:tmpl w:val="EB745504"/>
    <w:lvl w:ilvl="0" w:tplc="F04A07A8">
      <w:start w:val="1"/>
      <w:numFmt w:val="bullet"/>
      <w:lvlText w:val="●"/>
      <w:lvlJc w:val="left"/>
      <w:pPr>
        <w:ind w:left="720" w:hanging="360"/>
      </w:pPr>
    </w:lvl>
    <w:lvl w:ilvl="1" w:tplc="F3C47174">
      <w:start w:val="1"/>
      <w:numFmt w:val="bullet"/>
      <w:lvlText w:val="○"/>
      <w:lvlJc w:val="left"/>
      <w:pPr>
        <w:ind w:left="1440" w:hanging="360"/>
      </w:pPr>
    </w:lvl>
    <w:lvl w:ilvl="2" w:tplc="E3C24DEC">
      <w:start w:val="1"/>
      <w:numFmt w:val="bullet"/>
      <w:lvlText w:val="■"/>
      <w:lvlJc w:val="left"/>
      <w:pPr>
        <w:ind w:left="2160" w:hanging="360"/>
      </w:pPr>
    </w:lvl>
    <w:lvl w:ilvl="3" w:tplc="B2E6B75A">
      <w:start w:val="1"/>
      <w:numFmt w:val="bullet"/>
      <w:lvlText w:val="●"/>
      <w:lvlJc w:val="left"/>
      <w:pPr>
        <w:ind w:left="2880" w:hanging="360"/>
      </w:pPr>
    </w:lvl>
    <w:lvl w:ilvl="4" w:tplc="9A08AE58">
      <w:start w:val="1"/>
      <w:numFmt w:val="bullet"/>
      <w:lvlText w:val="○"/>
      <w:lvlJc w:val="left"/>
      <w:pPr>
        <w:ind w:left="3600" w:hanging="360"/>
      </w:pPr>
    </w:lvl>
    <w:lvl w:ilvl="5" w:tplc="12E88DC8">
      <w:start w:val="1"/>
      <w:numFmt w:val="bullet"/>
      <w:lvlText w:val="■"/>
      <w:lvlJc w:val="left"/>
      <w:pPr>
        <w:ind w:left="4320" w:hanging="360"/>
      </w:pPr>
    </w:lvl>
    <w:lvl w:ilvl="6" w:tplc="A41AFCDE">
      <w:start w:val="1"/>
      <w:numFmt w:val="bullet"/>
      <w:lvlText w:val="●"/>
      <w:lvlJc w:val="left"/>
      <w:pPr>
        <w:ind w:left="5040" w:hanging="360"/>
      </w:pPr>
    </w:lvl>
    <w:lvl w:ilvl="7" w:tplc="7C8EBC7A">
      <w:start w:val="1"/>
      <w:numFmt w:val="bullet"/>
      <w:lvlText w:val="●"/>
      <w:lvlJc w:val="left"/>
      <w:pPr>
        <w:ind w:left="5760" w:hanging="360"/>
      </w:pPr>
    </w:lvl>
    <w:lvl w:ilvl="8" w:tplc="2580F1DC">
      <w:start w:val="1"/>
      <w:numFmt w:val="bullet"/>
      <w:lvlText w:val="●"/>
      <w:lvlJc w:val="left"/>
      <w:pPr>
        <w:ind w:left="6480" w:hanging="360"/>
      </w:pPr>
    </w:lvl>
  </w:abstractNum>
  <w:abstractNum w:abstractNumId="1" w15:restartNumberingAfterBreak="0">
    <w:nsid w:val="76057C7C"/>
    <w:multiLevelType w:val="hybridMultilevel"/>
    <w:tmpl w:val="0A387D9A"/>
    <w:lvl w:ilvl="0" w:tplc="DEB0A214">
      <w:start w:val="1"/>
      <w:numFmt w:val="bullet"/>
      <w:lvlText w:val="•"/>
      <w:lvlJc w:val="left"/>
      <w:pPr>
        <w:ind w:left="460" w:hanging="260"/>
      </w:pPr>
    </w:lvl>
    <w:lvl w:ilvl="1" w:tplc="5E94CB90">
      <w:numFmt w:val="decimal"/>
      <w:lvlText w:val=""/>
      <w:lvlJc w:val="left"/>
    </w:lvl>
    <w:lvl w:ilvl="2" w:tplc="D78A65B4">
      <w:numFmt w:val="decimal"/>
      <w:lvlText w:val=""/>
      <w:lvlJc w:val="left"/>
    </w:lvl>
    <w:lvl w:ilvl="3" w:tplc="220CB18C">
      <w:numFmt w:val="decimal"/>
      <w:lvlText w:val=""/>
      <w:lvlJc w:val="left"/>
    </w:lvl>
    <w:lvl w:ilvl="4" w:tplc="C0DC3470">
      <w:numFmt w:val="decimal"/>
      <w:lvlText w:val=""/>
      <w:lvlJc w:val="left"/>
    </w:lvl>
    <w:lvl w:ilvl="5" w:tplc="35B6F4F6">
      <w:numFmt w:val="decimal"/>
      <w:lvlText w:val=""/>
      <w:lvlJc w:val="left"/>
    </w:lvl>
    <w:lvl w:ilvl="6" w:tplc="0F4662D4">
      <w:numFmt w:val="decimal"/>
      <w:lvlText w:val=""/>
      <w:lvlJc w:val="left"/>
    </w:lvl>
    <w:lvl w:ilvl="7" w:tplc="E54E7D3E">
      <w:numFmt w:val="decimal"/>
      <w:lvlText w:val=""/>
      <w:lvlJc w:val="left"/>
    </w:lvl>
    <w:lvl w:ilvl="8" w:tplc="3C9CA040">
      <w:numFmt w:val="decimal"/>
      <w:lvlText w:val=""/>
      <w:lvlJc w:val="left"/>
    </w:lvl>
  </w:abstractNum>
  <w:num w:numId="1" w16cid:durableId="388577962">
    <w:abstractNumId w:val="0"/>
    <w:lvlOverride w:ilvl="0">
      <w:startOverride w:val="1"/>
    </w:lvlOverride>
  </w:num>
  <w:num w:numId="2" w16cid:durableId="11510942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532"/>
    <w:rsid w:val="000B1532"/>
    <w:rsid w:val="000B2F34"/>
    <w:rsid w:val="00370C2C"/>
    <w:rsid w:val="00B84A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CF045"/>
  <w15:docId w15:val="{55D62130-7B25-42FB-A141-854A9EFDC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332"/>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D0D5DC"/>
      </w:pBdr>
      <w:spacing w:before="360" w:after="160"/>
      <w:outlineLvl w:val="0"/>
    </w:pPr>
    <w:rPr>
      <w:rFonts w:ascii="Cambria" w:eastAsia="Cambria" w:hAnsi="Cambria" w:cs="Cambria"/>
      <w:b/>
      <w:bCs/>
      <w:sz w:val="30"/>
      <w:szCs w:val="30"/>
    </w:rPr>
  </w:style>
  <w:style w:type="paragraph" w:styleId="Heading2">
    <w:name w:val="heading 2"/>
    <w:uiPriority w:val="9"/>
    <w:unhideWhenUsed/>
    <w:qFormat/>
    <w:pPr>
      <w:spacing w:before="260" w:after="120"/>
      <w:outlineLvl w:val="1"/>
    </w:pPr>
    <w:rPr>
      <w:rFonts w:ascii="Cambria" w:eastAsia="Cambria" w:hAnsi="Cambria" w:cs="Cambria"/>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1234</Words>
  <Characters>7034</Characters>
  <Application>Microsoft Office Word</Application>
  <DocSecurity>0</DocSecurity>
  <Lines>58</Lines>
  <Paragraphs>16</Paragraphs>
  <ScaleCrop>false</ScaleCrop>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Relazione sull'Utilizzo di Strumenti di Intelligenza Artificiale</dc:title>
  <dc:creator>Progetto EILP 2025/26</dc:creator>
  <cp:lastModifiedBy>ALBERTO RUSSO</cp:lastModifiedBy>
  <cp:revision>2</cp:revision>
  <dcterms:created xsi:type="dcterms:W3CDTF">2026-06-21T14:13:00Z</dcterms:created>
  <dcterms:modified xsi:type="dcterms:W3CDTF">2026-06-21T17:51:00Z</dcterms:modified>
</cp:coreProperties>
</file>