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Tenorshare CMS 文章助手同事试用指南</w:t>
      </w:r>
    </w:p>
    <w:p>
      <w:r>
        <w:t>这份说明给负责 Tenorshare 各产品、各语言网站的运营同事使用。你只要提供 CMS API Key、说明自己负责的网站，并交给 AI 新文章；不需要会写 HTML、查 CMS ID 或自己运行命令。首次为一个网站建立规范时只读取旧内容，确认规范后才处理新稿。文章只保存为草稿，不生成、不发布。</w:t>
      </w:r>
    </w:p>
    <w:p>
      <w:r>
        <w:rPr>
          <w:b/>
        </w:rPr>
        <w:t>助手仓库：</w:t>
      </w:r>
      <w:hyperlink r:id="rId9">
        <w:r>
          <w:rPr>
            <w:color w:val="1769AA"/>
            <w:u w:val="single"/>
          </w:rPr>
          <w:t>https://github.com/Albzh99/tenorshare-cms-assistant-marketplace</w:t>
        </w:r>
      </w:hyperlink>
    </w:p>
    <w:p>
      <w:pPr>
        <w:pStyle w:val="Heading1"/>
      </w:pPr>
      <w:r>
        <w:t>第一步 向管理员申请 CMS Key</w:t>
      </w:r>
    </w:p>
    <w:p>
      <w:r>
        <w:t>请管理员提供可访问你负责网站的 CMS Open API Key。需要读取站点、旧文章、模板、作者、分类和图片，以及新建文章草稿、上传并单独发布图片资源的权限。不要把 Key 发在 AI 聊天里，也不要放进文章文件。</w:t>
      </w:r>
    </w:p>
    <w:p>
      <w:pPr>
        <w:pStyle w:val="Heading1"/>
      </w:pPr>
      <w:r>
        <w:t>第二步 让 AI 安装助手</w:t>
      </w:r>
    </w:p>
    <w:p>
      <w:r>
        <w:t>在 Codex 新对话里发送下面整段话。AI 应自动识别 Windows 或 macOS、安装助手并检查电脑环境；你不用输入终端命令。</w:t>
      </w:r>
    </w:p>
    <w:p>
      <w:pPr>
        <w:pStyle w:val="PromptLabel"/>
      </w:pPr>
      <w:r>
        <w:rPr>
          <w:b/>
        </w:rPr>
        <w:t>复制给 AI 的话</w:t>
      </w:r>
    </w:p>
    <w:p>
      <w:pPr>
        <w:pStyle w:val="PromptText"/>
        <w:keepLines/>
      </w:pPr>
      <w:r>
        <w:t>请安装或更新 Tenorshare CMS 文章助手，仓库是 https://github.com/Albzh99/tenorshare-cms-assistant-marketplace 。请按仓库 SETUP.md 自动识别 Windows 或 macOS，自己安装并检查。先检查本机是否已有 CMS Key，有就不要再问。只有确实没有时才启动剪贴板保存：Mac 必须由 AI 打开独立的系统 Terminal.app，不能用 Codex 内置终端。我只复制 Key，回到系统终端按 Enter，不会手输命令或把 Key 发在聊天。保存后运行 verify-workstation.py 检查 Key、只读 CMS POST 与 WebP 能力。若 Mac 的 Keychain 返回 status=-50，请按 SETUP.md 诊断，不要说我未填 Key 或要求重存。安装完成后提醒我首次建规范用较强模型，只问网站和语言；不要预先问文章分类或版式类型。</w:t>
      </w:r>
    </w:p>
    <w:p>
      <w:r>
        <w:t>如果需要 Key：只有你确实看到独立系统 Terminal.app 显示“请现在复制完整的 CMS API Key”，才复制 Key；回到该窗口按一次 Enter，不用粘贴。若窗口显示“已保存并验证”，就不要重复输入。AI 应用同一新版插件检查凭据与只读 CMS 请求。</w:t>
      </w:r>
    </w:p>
    <w:p>
      <w:pPr>
        <w:pStyle w:val="Heading2"/>
      </w:pPr>
      <w:r>
        <w:t>Mac 显示已保存但 Codex 找不到 Key</w:t>
      </w:r>
    </w:p>
    <w:p>
      <w:r>
        <w:t>这是保存后读取失败，不表示 Key 没填或没有 CMS 权限。先让 AI 更新 Tenorshare 插件并运行当前版本的 check-key；旧 Keychain 接口返回 status=-50 时，新版会尝试系统 security 读取同一用户的条目。随后只读测试 /cms/site/list。不要再次复制 Key，也不要把 Key 发到聊天。</w:t>
      </w:r>
    </w:p>
    <w:p>
      <w:r>
        <w:t>可直接发给 AI：系统 Terminal 已显示 CMS Key 保存并验证成功。请更新 Tenorshare 助手，用当前插件执行 check-key 与只读 /cms/site/list。不要让我重填 Key。若仍失败，只报告脚本路径、Keychain 旧接口状态和 security 退出码；若已到 CMS，则报告脱敏的 HTTP 状态、code、msg、request_id。不要输出 Key。</w:t>
      </w:r>
    </w:p>
    <w:p>
      <w:pPr>
        <w:pStyle w:val="Heading1"/>
      </w:pPr>
      <w:r>
        <w:t>第三步 首次建立自己网站的规范</w:t>
      </w:r>
    </w:p>
    <w:p>
      <w:r>
        <w:t>首次为某个网站和语言建规范时，建议选较强的模型。AI 会读取本站同模板、同正文版式的已发布文章，可跨 CMS 分类取样；分类不同而 HTML 相同就共用一套规范。它会整理标题、目录、段落、图片、表格和本站实际存在的可选模块，并标明出现条件。旧 HTML 或参考 URL 可以作为补充，但不是必填。</w:t>
      </w:r>
    </w:p>
    <w:p>
      <w:pPr>
        <w:pStyle w:val="PromptLabel"/>
      </w:pPr>
      <w:r>
        <w:rPr>
          <w:b/>
        </w:rPr>
        <w:t>复制给 AI 的话</w:t>
      </w:r>
    </w:p>
    <w:p>
      <w:pPr>
        <w:pStyle w:val="PromptText"/>
        <w:keepLines/>
      </w:pPr>
      <w:r>
        <w:t>我负责【网站网址或产品名】【语言】的文章。请使用 $tenorshare-cms-article-assistant，从 CMS 本站同模板、同正文版式的已发布文章建立 HTML 规范；可跨分类取样，不要先问我分类或版式类型。逐项检查主图外层对齐容器、标题、目录、图片、表格、下载、视频及本站其他模块，给我简明审核报告、真实组件样本和待确认项。现在只建规范，不上传文章。</w:t>
      </w:r>
    </w:p>
    <w:p>
      <w:r>
        <w:t>把方括号换成网站和语言，例如“4DDiG 西班牙语网站”。只有真实模板或正文结构不同才建立另一个版式族；不同分类不自动拆规范。学习阶段 CMS 只读，不新建、修改、删除、上传、生成或发布内容。</w:t>
      </w:r>
    </w:p>
    <w:p>
      <w:pPr>
        <w:pStyle w:val="Heading1"/>
      </w:pPr>
      <w:r>
        <w:t>第四步 看报告并确认</w:t>
      </w:r>
    </w:p>
    <w:p>
      <w:r>
        <w:t>AI 会告诉你本机规范的完整保存路径，并展示 review-report.md。你只需看目标网站、语言、由 AI 根据真实模板判断的 HTML 版式族、参考文章，以及各模块是必有、可选还是不存在、何时使用、样式样本和待确认项，不用读完整 HTML。例如本站没有下载区就应写“无”；若有视频，应写清放置位置和真实嵌入结构。</w:t>
      </w:r>
    </w:p>
    <w:p>
      <w:r>
        <w:t>满意时回复“确认这个规范”。不满意时说清具体位置，例如“把本站表格宽度改成和参考文章一样，其他站点不要动”。AI 修改的是你电脑上的本站规范，再给你复核；修改后需要你重新确认。以后也能按同样方法调整本站规范，不会连带改别的站点。</w:t>
      </w:r>
    </w:p>
    <w:p>
      <w:pPr>
        <w:pStyle w:val="Heading1"/>
      </w:pPr>
      <w:r>
        <w:t>第五步 按标准准备文章 DOCX</w:t>
      </w:r>
    </w:p>
    <w:p>
      <w:r>
        <w:t>每篇文章只放一个网站、一种语言、一篇完整正文；在消息中说明网站和语言，不用自己判断文章分类或版式类型。DOCX 开头的 Meta 只放下面六项，不混入作者、分类、产品或图片字段。已有 Meta 请逐字填写；缺少的字段可留“待 AI 按本站规范核对”。</w:t>
      </w:r>
    </w:p>
    <w:p>
      <w:pPr>
        <w:pStyle w:val="PromptLabel"/>
      </w:pPr>
      <w:r>
        <w:rPr>
          <w:b/>
        </w:rPr>
        <w:t>可直接复制到新稿开头的 Meta 模板</w:t>
      </w:r>
    </w:p>
    <w:p>
      <w:pPr>
        <w:pStyle w:val="PromptText"/>
        <w:keepLines/>
      </w:pPr>
      <w:r>
        <w:t>文章 Meta</w:t>
        <w:br/>
        <w:t>H1：</w:t>
        <w:br/>
        <w:t>Meta Title：</w:t>
        <w:br/>
        <w:t>Meta Description：</w:t>
        <w:br/>
        <w:t>关键词：</w:t>
        <w:br/>
        <w:t>主要关键词：</w:t>
        <w:br/>
        <w:t>URL：</w:t>
        <w:br/>
        <w:br/>
        <w:t>正文：从这里开始放完整文章，并把所有图片放在要出现的位置。</w:t>
      </w:r>
    </w:p>
    <w:p>
      <w:r>
        <w:t>H1 和 Meta Title 是两个字段，不要混成一项。URL 应符合本站已确认的路径规则。每个网站自己的分类、作者、产品、模板和相关文章规则，由 AI 在首次建立本站规范时从 CMS 旧文章及列表中学习；上传时再实时核对 CMS 记录和 ID。你不用填数字，也不用替 AI 查分类。AI 不能把“待核对”原样写入 CMS；无法确定必填 Meta 或分类时应说明缺口，不得套用其他站点。</w:t>
      </w:r>
    </w:p>
    <w:p>
      <w:r>
        <w:t>主图不用在 Meta 里另填一栏，直接嵌在文章中应出现的位置；其他图片也按正文顺序嵌入。AI 按本站旧文章判断哪些是主图，以及是否需要同步设置 CMS 封面字段，不能套用其他站点规则。已有 CMS 图片，尤其 Guide 或产品步骤图，请在对应位置写准确文件名；没有准确名称时不要让 AI 猜。表格、FAQ、链接、下载区、使用指南、Buy Box 或视频如在稿件中有要求，也要放在正文对应位置；视频请给实际素材或链接。AI 只按本站已确认规范处理：没有的模块不添加，出现了但规范未定义的特殊模块先请你确认，不会自行设计或漏掉后上传。</w:t>
      </w:r>
    </w:p>
    <w:p>
      <w:pPr>
        <w:pStyle w:val="Heading1"/>
      </w:pPr>
      <w:r>
        <w:t>第六步 上传一篇新文章</w:t>
      </w:r>
    </w:p>
    <w:p>
      <w:r>
        <w:t>新开 Codex 对话，上传按上一步准备的新稿。不要把几篇不同语言的文章混在一次任务里。</w:t>
      </w:r>
    </w:p>
    <w:p>
      <w:pPr>
        <w:pStyle w:val="PromptLabel"/>
      </w:pPr>
      <w:r>
        <w:rPr>
          <w:b/>
        </w:rPr>
        <w:t>复制给 AI 的话</w:t>
      </w:r>
    </w:p>
    <w:p>
      <w:pPr>
        <w:pStyle w:val="PromptText"/>
        <w:keepLines/>
      </w:pPr>
      <w:r>
        <w:t>我负责【网站网址或产品名】【语言】的文章。这是新文章。请使用 $tenorshare-cms-article-assistant，只按本机已确认的本站 HTML 规范完整保留文字和图片；主图保留本站真实外层容器与对齐方式。按主题和 URL 实时选择 CMS 分类，处理图片后保存为草稿并回读核对。不要重新学习其他文章，不要生成或发布文章。</w:t>
      </w:r>
    </w:p>
    <w:p>
      <w:r>
        <w:t>图片资源可能需要单独发布，才能在草稿预览里显示；这不是发布文章。没有已确认的本站规范时，AI 应先完成第三、四步，不能直接写入草稿。</w:t>
      </w:r>
    </w:p>
    <w:p>
      <w:pPr>
        <w:pStyle w:val="Heading1"/>
      </w:pPr>
      <w:r>
        <w:t>最后检查 AI 是否真的完成</w:t>
      </w:r>
    </w:p>
    <w:p>
      <w:r>
        <w:t>成功回复必须包含：目标网站网址、CMS 页面 ID、文章 URL、草稿状态、保存请求与回读请求的 request_id、标题与 Meta、作者／分类／产品等关联字段、正文和图片的核对结果，并明确写“文章未生成、未发布”。只说“正在处理”“HTML 已准备好”不算完成。</w:t>
      </w:r>
    </w:p>
    <w:p>
      <w:r>
        <w:t>如果 AI 报凭据、网络或权限问题，请它说明实际调用的接口、业务码和 request_id；不要再次把 Key 发进聊天。换电脑时，原电脑保存的站点规范不会自动跟着插件同步，需要重新建立或安全迁移。</w:t>
      </w:r>
    </w:p>
    <w:sectPr w:rsidR="00FC693F" w:rsidRPr="0006063C" w:rsidSect="00034616">
      <w:footerReference w:type="default" r:id="rId10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Tenorshare CMS 文章助手  ·  同事试用指南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8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Label">
    <w:name w:val="Prompt Label"/>
    <w:pPr>
      <w:keepNext/>
      <w:spacing w:before="100" w:after="40"/>
      <w:ind w:left="317"/>
    </w:pPr>
    <w:rPr>
      <w:rFonts w:ascii="Microsoft YaHei" w:hAnsi="Microsoft YaHei" w:eastAsia="Microsoft YaHei" w:cs="Microsoft YaHei"/>
      <w:b/>
      <w:color w:val="000000"/>
      <w:sz w:val="21"/>
    </w:rPr>
  </w:style>
  <w:style w:type="paragraph" w:customStyle="1" w:styleId="PromptText">
    <w:name w:val="Prompt Text"/>
    <w:pPr>
      <w:spacing w:after="160" w:line="288" w:lineRule="auto"/>
      <w:ind w:left="317" w:right="230"/>
    </w:pPr>
    <w:rPr>
      <w:rFonts w:ascii="Microsoft YaHei" w:hAnsi="Microsoft YaHei" w:eastAsia="Microsoft YaHei" w:cs="Microsoft YaHe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bzh99/tenorshare-cms-assistant-marketplace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