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приобрести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CaptionedFigure"/>
      </w:pPr>
      <w:r>
        <w:drawing>
          <wp:inline>
            <wp:extent cx="5334000" cy="1753940"/>
            <wp:effectExtent b="0" l="0" r="0" t="0"/>
            <wp:docPr descr="Создали каталог для программам лабораторной работы №9, перешли в него и создали файл lab9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для программам лабораторной работы №9, перешли в него и создали файл lab9-1.asm</w:t>
      </w:r>
    </w:p>
    <w:p>
      <w:pPr>
        <w:pStyle w:val="CaptionedFigure"/>
      </w:pPr>
      <w:r>
        <w:drawing>
          <wp:inline>
            <wp:extent cx="5334000" cy="3843093"/>
            <wp:effectExtent b="0" l="0" r="0" t="0"/>
            <wp:docPr descr="Ввели в файл lab9-1.asm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в файл lab9-1.asm текст программы</w:t>
      </w:r>
    </w:p>
    <w:p>
      <w:pPr>
        <w:pStyle w:val="CaptionedFigure"/>
      </w:pPr>
      <w:r>
        <w:drawing>
          <wp:inline>
            <wp:extent cx="5334000" cy="3377959"/>
            <wp:effectExtent b="0" l="0" r="0" t="0"/>
            <wp:docPr descr="Создали исполняемый файл и проверили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CaptionedFigure"/>
      </w:pPr>
      <w:r>
        <w:drawing>
          <wp:inline>
            <wp:extent cx="5334000" cy="715536"/>
            <wp:effectExtent b="0" l="0" r="0" t="0"/>
            <wp:docPr descr="Изменили текст программы, добавив изменение значение регистра ecx в цикл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программы, добавив изменение значение регистра ecx в цикле</w:t>
      </w:r>
    </w:p>
    <w:p>
      <w:pPr>
        <w:pStyle w:val="CaptionedFigure"/>
      </w:pPr>
      <w:r>
        <w:drawing>
          <wp:inline>
            <wp:extent cx="5334000" cy="3522179"/>
            <wp:effectExtent b="0" l="0" r="0" t="0"/>
            <wp:docPr descr="Создали исполняемый файл и проверили его работ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CaptionedFigure"/>
      </w:pPr>
      <w:r>
        <w:drawing>
          <wp:inline>
            <wp:extent cx="5334000" cy="992877"/>
            <wp:effectExtent b="0" l="0" r="0" t="0"/>
            <wp:docPr descr="Число N чётно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Число N чётное</w:t>
      </w:r>
    </w:p>
    <w:p>
      <w:pPr>
        <w:pStyle w:val="BodyText"/>
      </w:pPr>
      <w:r>
        <w:t xml:space="preserve">Число проходов цикла не соответствует значению N, введенному с клавиатуры. Оно меньше его в два раза, если чётное. Если нечётное происходит нечто странное.</w:t>
      </w:r>
    </w:p>
    <w:p>
      <w:pPr>
        <w:pStyle w:val="CaptionedFigure"/>
      </w:pPr>
      <w:r>
        <w:drawing>
          <wp:inline>
            <wp:extent cx="5334000" cy="971443"/>
            <wp:effectExtent b="0" l="0" r="0" t="0"/>
            <wp:docPr descr="Внесли изменения в текст программы, добавив команды push и pop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Внесли изменения в текст программы, добавив команды push и pop</w:t>
      </w:r>
    </w:p>
    <w:p>
      <w:pPr>
        <w:pStyle w:val="CaptionedFigure"/>
      </w:pPr>
      <w:r>
        <w:drawing>
          <wp:inline>
            <wp:extent cx="5334000" cy="3396342"/>
            <wp:effectExtent b="0" l="0" r="0" t="0"/>
            <wp:docPr descr="Создали исполняемый файл и проверили его работу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BodyText"/>
      </w:pPr>
      <w:r>
        <w:t xml:space="preserve">В данном случае, число проходов цикла соответствует значению N, введенному с клавиатуры.</w:t>
      </w:r>
    </w:p>
    <w:bookmarkEnd w:id="45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CaptionedFigure"/>
      </w:pPr>
      <w:r>
        <w:drawing>
          <wp:inline>
            <wp:extent cx="5334000" cy="2908918"/>
            <wp:effectExtent b="0" l="0" r="0" t="0"/>
            <wp:docPr descr="Создали файл lab9-2.asm и ввели в него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lab9-2.asm и ввели в него текст программы</w:t>
      </w:r>
    </w:p>
    <w:p>
      <w:pPr>
        <w:pStyle w:val="CaptionedFigure"/>
      </w:pPr>
      <w:r>
        <w:drawing>
          <wp:inline>
            <wp:extent cx="5334000" cy="2236371"/>
            <wp:effectExtent b="0" l="0" r="0" t="0"/>
            <wp:docPr descr="Создали исполняемый файл и запустили его, указав аргумент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его, указав аргументы</w:t>
      </w:r>
    </w:p>
    <w:p>
      <w:pPr>
        <w:pStyle w:val="BodyText"/>
      </w:pPr>
      <w:r>
        <w:t xml:space="preserve">Программой было обработано 4 аргумента.</w:t>
      </w:r>
    </w:p>
    <w:p>
      <w:pPr>
        <w:pStyle w:val="CaptionedFigure"/>
      </w:pPr>
      <w:r>
        <w:drawing>
          <wp:inline>
            <wp:extent cx="5334000" cy="4155902"/>
            <wp:effectExtent b="0" l="0" r="0" t="0"/>
            <wp:docPr descr="Создали файл lab9-3.asm и ввели в него текст 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lab9-3.asm и ввели в него текст программы</w:t>
      </w:r>
    </w:p>
    <w:p>
      <w:pPr>
        <w:pStyle w:val="CaptionedFigure"/>
      </w:pPr>
      <w:r>
        <w:drawing>
          <wp:inline>
            <wp:extent cx="5334000" cy="1792455"/>
            <wp:effectExtent b="0" l="0" r="0" t="0"/>
            <wp:docPr descr="Создали исполняемый файл и запустили его, указав аргумент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его, указав аргументы</w:t>
      </w:r>
    </w:p>
    <w:p>
      <w:pPr>
        <w:pStyle w:val="CaptionedFigure"/>
      </w:pPr>
      <w:r>
        <w:drawing>
          <wp:inline>
            <wp:extent cx="5334000" cy="2158575"/>
            <wp:effectExtent b="0" l="0" r="0" t="0"/>
            <wp:docPr descr="Изменили текст программы для вычисления произведения аргументов командной строки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 для вычисления произведения аргументов командной строки</w:t>
      </w:r>
    </w:p>
    <w:p>
      <w:pPr>
        <w:pStyle w:val="CaptionedFigure"/>
      </w:pPr>
      <w:r>
        <w:drawing>
          <wp:inline>
            <wp:extent cx="5334000" cy="1768336"/>
            <wp:effectExtent b="0" l="0" r="0" t="0"/>
            <wp:docPr descr="Создали исполняемый файл и проверили его работ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bookmarkEnd w:id="64"/>
    <w:bookmarkEnd w:id="65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Вариант, полученный при выполнении лабораторной работы №7 - шестой.</w:t>
      </w:r>
    </w:p>
    <w:p>
      <w:pPr>
        <w:pStyle w:val="CaptionedFigure"/>
      </w:pPr>
      <w:r>
        <w:drawing>
          <wp:inline>
            <wp:extent cx="5334000" cy="4548187"/>
            <wp:effectExtent b="0" l="0" r="0" t="0"/>
            <wp:docPr descr="Написали программу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программу</w:t>
      </w:r>
    </w:p>
    <w:p>
      <w:pPr>
        <w:pStyle w:val="CaptionedFigure"/>
      </w:pPr>
      <w:r>
        <w:drawing>
          <wp:inline>
            <wp:extent cx="5334000" cy="1279292"/>
            <wp:effectExtent b="0" l="0" r="0" t="0"/>
            <wp:docPr descr="Создали исполняемый файл и проверили его работу на некскольких наборах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 на некскольких наборах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Михаил Александрович Мелкомуков</dc:creator>
  <dc:language>ru-RU</dc:language>
  <cp:keywords/>
  <dcterms:created xsi:type="dcterms:W3CDTF">2022-12-09T17:05:37Z</dcterms:created>
  <dcterms:modified xsi:type="dcterms:W3CDTF">2022-12-09T17:05:37Z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