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3E" w:rsidRPr="00B07F3E" w:rsidRDefault="00B07F3E" w:rsidP="00B07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Google</w:t>
      </w:r>
      <w:proofErr w:type="spellEnd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Chrome</w:t>
      </w:r>
      <w:proofErr w:type="spellEnd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Кнопка с тремя точками в правом верхнем углу - Настройки - внизу Дополнительные - Конфиденциальность и безопасность - Настройки контента - Файлы </w:t>
      </w:r>
      <w:proofErr w:type="spellStart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Cookie</w:t>
      </w:r>
      <w:proofErr w:type="spellEnd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07F3E" w:rsidRPr="00B07F3E" w:rsidRDefault="00B07F3E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Должна быть включена первая настройка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1098000"/>
            <wp:effectExtent l="0" t="0" r="0" b="6985"/>
            <wp:docPr id="7" name="Рисунок 7" descr="https://prgmanual.ru/screens/20190112/022fe392cd8a144cafc2f499ca59181d7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gmanual.ru/screens/20190112/022fe392cd8a144cafc2f499ca59181d75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E" w:rsidRPr="00B07F3E" w:rsidRDefault="00AF05C1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 других вариантах настройки </w:t>
      </w:r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нужно добавить сайт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личного кабинета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hyperlink r:id="rId6" w:history="1">
        <w:r w:rsidR="00B07F3E"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https://id2.action-media.ru</w:t>
        </w:r>
      </w:hyperlink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и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сайт программы </w:t>
      </w:r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hyperlink r:id="rId7" w:history="1">
        <w:r w:rsidR="00B07F3E"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https://gb247.ru</w:t>
        </w:r>
      </w:hyperlink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8" w:history="1">
        <w:r w:rsidR="00B07F3E"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https://usn247.ru</w:t>
        </w:r>
      </w:hyperlink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9" w:history="1">
        <w:r w:rsidR="00B07F3E"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https://buhsoft.ru</w:t>
        </w:r>
      </w:hyperlink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10" w:history="1">
        <w:r w:rsidR="00B07F3E"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https://buhsoft.online</w:t>
        </w:r>
      </w:hyperlink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11" w:history="1">
        <w:r w:rsidR="00B07F3E"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https://online.buhsoft.ru</w:t>
        </w:r>
      </w:hyperlink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в список исключений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(кнопка </w:t>
      </w:r>
      <w:r w:rsidRPr="00AF05C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Добавить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разделе </w:t>
      </w:r>
      <w:r w:rsidRPr="00AF05C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Разрешить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B07F3E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B07F3E"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1792800"/>
            <wp:effectExtent l="0" t="0" r="0" b="0"/>
            <wp:docPr id="6" name="Рисунок 6" descr="https://prgmanual.ru/screens/20190112/f0bc4b3c55c9ea2a38042c562dfa4d698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gmanual.ru/screens/20190112/f0bc4b3c55c9ea2a38042c562dfa4d6986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C1" w:rsidRDefault="00AF05C1">
      <w:pPr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br w:type="page"/>
      </w:r>
    </w:p>
    <w:p w:rsidR="00B07F3E" w:rsidRPr="00B07F3E" w:rsidRDefault="00B07F3E" w:rsidP="00B07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lastRenderedPageBreak/>
        <w:t>Mozilla</w:t>
      </w:r>
      <w:proofErr w:type="spellEnd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Firefox</w:t>
      </w:r>
      <w:proofErr w:type="spellEnd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Кнопка с тремя полосками в правом верхнем углу - Настройки - Приватность и защита - Куки и данные сайтов</w:t>
      </w:r>
    </w:p>
    <w:p w:rsidR="00B07F3E" w:rsidRPr="00B07F3E" w:rsidRDefault="00B07F3E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Должна быть включена настройка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Принимать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куки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и данные сайтов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1533600"/>
            <wp:effectExtent l="0" t="0" r="0" b="0"/>
            <wp:docPr id="5" name="Рисунок 5" descr="https://prgmanual.ru/screens/20190112/b1c29e9c0d751c4896f13b5fd520a5041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gmanual.ru/screens/20190112/b1c29e9c0d751c4896f13b5fd520a504115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E" w:rsidRPr="00B07F3E" w:rsidRDefault="00B07F3E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 быть установлена настройка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Блокировать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куки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и данные сайтов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 вариантами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Сторонние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трекеры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(рекомендуется)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Куки с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непосещённых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сайтов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1476000"/>
            <wp:effectExtent l="0" t="0" r="0" b="0"/>
            <wp:docPr id="4" name="Рисунок 4" descr="https://prgmanual.ru/screens/20190112/bb72f8eafb2ac183378b2ebf783fbcfb1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gmanual.ru/screens/20190112/bb72f8eafb2ac183378b2ebf783fbcfb120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C1" w:rsidRPr="00AF05C1" w:rsidRDefault="00B07F3E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настройке </w:t>
      </w:r>
      <w:proofErr w:type="gram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Блокировать</w:t>
      </w:r>
      <w:proofErr w:type="gram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куки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и данные сайтов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 вариантом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Все сторонние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куки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(может нарушить работу веб-сайтов)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могут быть проблемы с авторизацией. С настройкой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Все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куки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(нарушит работу веб-сайтов)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точно будут проблемы с авторизацией. </w:t>
      </w:r>
      <w:r w:rsidR="00AF05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этом случае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нужно добавить сайт </w:t>
      </w:r>
      <w:r w:rsidR="00AF05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личного кабинета</w:t>
      </w:r>
      <w:r w:rsidR="00AF05C1"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hyperlink r:id="rId15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https://id2.action-media.ru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и наш сайт (</w:t>
      </w:r>
      <w:hyperlink r:id="rId16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https://gb247.ru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17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https://usn247.ru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18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https://buhsoft.ru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19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https://buhsoft.online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20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https://online.buhsoft.ru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в список исключений</w:t>
      </w:r>
      <w:r w:rsidR="00AF05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(кнопка </w:t>
      </w:r>
      <w:r w:rsidR="00AF05C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Исключения…</w:t>
      </w:r>
      <w:r w:rsidR="00AF05C1" w:rsidRPr="00AF05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3751200"/>
            <wp:effectExtent l="0" t="0" r="0" b="1905"/>
            <wp:docPr id="3" name="Рисунок 3" descr="https://prgmanual.ru/screens/20190112/19c0ff4fde50b1e644ab1de20eeb79cb16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gmanual.ru/screens/20190112/19c0ff4fde50b1e644ab1de20eeb79cb166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E" w:rsidRPr="00B07F3E" w:rsidRDefault="00B07F3E" w:rsidP="00B07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  <w:proofErr w:type="spellStart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lastRenderedPageBreak/>
        <w:t>Yandex</w:t>
      </w:r>
      <w:proofErr w:type="spellEnd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07F3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Browser</w:t>
      </w:r>
      <w:proofErr w:type="spellEnd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Кнопка с тремя полосками в правом верхнем углу - Настройки - Настройки - внизу Показать дополнительные настройки - Личные данные - Настройки содержимого - Файлы </w:t>
      </w:r>
      <w:proofErr w:type="spellStart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Cookie</w:t>
      </w:r>
      <w:proofErr w:type="spellEnd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07F3E" w:rsidRPr="00B07F3E" w:rsidRDefault="00B07F3E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Должна быть включена настройка </w:t>
      </w:r>
      <w:proofErr w:type="gram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Разрешать</w:t>
      </w:r>
      <w:proofErr w:type="gram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сохранение локальных данных (рекомендуется)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Так же может быть включена настройка </w:t>
      </w:r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Разрешать сохранение данных только для текущего сеанса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(в этом случае при каждом перезапуске браузера нужно будет вводить пароль).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1947600"/>
            <wp:effectExtent l="0" t="0" r="0" b="0"/>
            <wp:docPr id="2" name="Рисунок 2" descr="https://prgmanual.ru/screens/20190112/d65f13d46a8c1b9e061c7d98213ecff218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gmanual.ru/screens/20190112/d65f13d46a8c1b9e061c7d98213ecff2189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E" w:rsidRPr="00B07F3E" w:rsidRDefault="00B07F3E" w:rsidP="00AF0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73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стоит галочка </w:t>
      </w:r>
      <w:proofErr w:type="gram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Блокировать</w:t>
      </w:r>
      <w:proofErr w:type="gram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данные и файлы </w:t>
      </w:r>
      <w:proofErr w:type="spellStart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cookie</w:t>
      </w:r>
      <w:proofErr w:type="spellEnd"/>
      <w:r w:rsidRPr="00B07F3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сторонних сайтов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то могут быть проблемы с авторизацией. Если включена настройка </w:t>
      </w:r>
      <w:proofErr w:type="gramStart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</w:t>
      </w:r>
      <w:proofErr w:type="gramEnd"/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разрешать сайтам сохранять данные авторизация работать не будет. В этих случаях нужно добавить сайт </w:t>
      </w:r>
      <w:r w:rsidR="00AF05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личного кабинета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hyperlink r:id="rId23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https://id2.action-media.ru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и сайт </w:t>
      </w:r>
      <w:r w:rsidR="00AF05C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программы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hyperlink r:id="rId24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https://gb247.ru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25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https://usn247.ru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26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https://buhsoft.ru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27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https://buhsoft.online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hyperlink r:id="rId28" w:history="1">
        <w:r w:rsidRPr="00B07F3E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https://online.buhsoft.ru</w:t>
        </w:r>
      </w:hyperlink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в список исключений (кнопка </w:t>
      </w:r>
      <w:r w:rsidRPr="00B07F3E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Управления исключениями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07F3E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60000" cy="3783600"/>
            <wp:effectExtent l="0" t="0" r="0" b="7620"/>
            <wp:docPr id="1" name="Рисунок 1" descr="https://prgmanual.ru/screens/20190112/1eb053a4881717364fb713e3216c94759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gmanual.ru/screens/20190112/1eb053a4881717364fb713e3216c9475969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46" w:rsidRDefault="00397B46"/>
    <w:sectPr w:rsidR="0039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604D"/>
    <w:multiLevelType w:val="multilevel"/>
    <w:tmpl w:val="23FE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3E"/>
    <w:rsid w:val="00056F99"/>
    <w:rsid w:val="00117EEF"/>
    <w:rsid w:val="001F7CA2"/>
    <w:rsid w:val="00290C7B"/>
    <w:rsid w:val="002B71B2"/>
    <w:rsid w:val="00321693"/>
    <w:rsid w:val="0034177A"/>
    <w:rsid w:val="00397B46"/>
    <w:rsid w:val="00422CCE"/>
    <w:rsid w:val="005017CC"/>
    <w:rsid w:val="0056664F"/>
    <w:rsid w:val="006138B8"/>
    <w:rsid w:val="006F6ED0"/>
    <w:rsid w:val="00783B00"/>
    <w:rsid w:val="00797772"/>
    <w:rsid w:val="008F0455"/>
    <w:rsid w:val="00A80CA0"/>
    <w:rsid w:val="00A95467"/>
    <w:rsid w:val="00AB5915"/>
    <w:rsid w:val="00AF05C1"/>
    <w:rsid w:val="00B07F3E"/>
    <w:rsid w:val="00BD4503"/>
    <w:rsid w:val="00C57E37"/>
    <w:rsid w:val="00C8606D"/>
    <w:rsid w:val="00DB3CC5"/>
    <w:rsid w:val="00F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DC81"/>
  <w15:chartTrackingRefBased/>
  <w15:docId w15:val="{8A89569A-3A39-4EC7-AC9A-4DE030E2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7F3E"/>
    <w:rPr>
      <w:color w:val="0000FF"/>
      <w:u w:val="single"/>
    </w:rPr>
  </w:style>
  <w:style w:type="character" w:styleId="a4">
    <w:name w:val="Strong"/>
    <w:basedOn w:val="a0"/>
    <w:uiPriority w:val="22"/>
    <w:qFormat/>
    <w:rsid w:val="00B07F3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F0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0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n247.ru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uhsoft.ru/" TargetMode="External"/><Relationship Id="rId26" Type="http://schemas.openxmlformats.org/officeDocument/2006/relationships/hyperlink" Target="https://buhsoft.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b247.ru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usn247.ru/" TargetMode="External"/><Relationship Id="rId25" Type="http://schemas.openxmlformats.org/officeDocument/2006/relationships/hyperlink" Target="https://usn247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b247.ru/" TargetMode="External"/><Relationship Id="rId20" Type="http://schemas.openxmlformats.org/officeDocument/2006/relationships/hyperlink" Target="https://online.buhsoft.ru/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id2.action-media.ru/" TargetMode="External"/><Relationship Id="rId11" Type="http://schemas.openxmlformats.org/officeDocument/2006/relationships/hyperlink" Target="https://online.buhsoft.ru/" TargetMode="External"/><Relationship Id="rId24" Type="http://schemas.openxmlformats.org/officeDocument/2006/relationships/hyperlink" Target="https://gb247.r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d2.action-media.ru/" TargetMode="External"/><Relationship Id="rId23" Type="http://schemas.openxmlformats.org/officeDocument/2006/relationships/hyperlink" Target="https://id2.action-media.ru/" TargetMode="External"/><Relationship Id="rId28" Type="http://schemas.openxmlformats.org/officeDocument/2006/relationships/hyperlink" Target="https://online.buhsoft.ru/" TargetMode="External"/><Relationship Id="rId10" Type="http://schemas.openxmlformats.org/officeDocument/2006/relationships/hyperlink" Target="https://buhsoft.online/" TargetMode="External"/><Relationship Id="rId19" Type="http://schemas.openxmlformats.org/officeDocument/2006/relationships/hyperlink" Target="https://buhsoft.onlin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uhsoft.ru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https://buhsoft.onlin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Сорокин</dc:creator>
  <cp:keywords/>
  <dc:description/>
  <cp:lastModifiedBy>Иван Сорокин</cp:lastModifiedBy>
  <cp:revision>1</cp:revision>
  <cp:lastPrinted>2019-01-12T14:59:00Z</cp:lastPrinted>
  <dcterms:created xsi:type="dcterms:W3CDTF">2019-01-12T14:35:00Z</dcterms:created>
  <dcterms:modified xsi:type="dcterms:W3CDTF">2019-01-12T14:59:00Z</dcterms:modified>
</cp:coreProperties>
</file>