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Phân tích xu hướng phát triển của ngành trò chơi điện tử từ đó đưa ra định hướng phát triển cho các studio lập trình game</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numPr>
          <w:ilvl w:val="0"/>
          <w:numId w:val="6"/>
        </w:numPr>
        <w:ind w:left="720" w:hanging="360"/>
        <w:jc w:val="left"/>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Dữ liệu đầu vào:</w:t>
      </w:r>
    </w:p>
    <w:p w:rsidR="00000000" w:rsidDel="00000000" w:rsidP="00000000" w:rsidRDefault="00000000" w:rsidRPr="00000000" w14:paraId="0000000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Fonts w:ascii="Times New Roman" w:cs="Times New Roman" w:eastAsia="Times New Roman" w:hAnsi="Times New Roman"/>
          <w:sz w:val="28"/>
          <w:szCs w:val="28"/>
          <w:rtl w:val="0"/>
        </w:rPr>
        <w:t xml:space="preserve">Dataset hơn 122 000 trò chơi điện tử phát hành trên nền tảng Steam từ 1997 đến 2025: </w:t>
      </w:r>
      <w:hyperlink r:id="rId6">
        <w:r w:rsidDel="00000000" w:rsidR="00000000" w:rsidRPr="00000000">
          <w:rPr>
            <w:rFonts w:ascii="Times New Roman" w:cs="Times New Roman" w:eastAsia="Times New Roman" w:hAnsi="Times New Roman"/>
            <w:color w:val="1155cc"/>
            <w:sz w:val="28"/>
            <w:szCs w:val="28"/>
            <w:u w:val="single"/>
            <w:rtl w:val="0"/>
          </w:rPr>
          <w:t xml:space="preserve">https://www.kaggle.com/datasets/fronkongames/steam-games- dataset</w:t>
        </w:r>
      </w:hyperlink>
      <w:r w:rsidDel="00000000" w:rsidR="00000000" w:rsidRPr="00000000">
        <w:rPr>
          <w:rtl w:val="0"/>
        </w:rPr>
      </w:r>
    </w:p>
    <w:p w:rsidR="00000000" w:rsidDel="00000000" w:rsidP="00000000" w:rsidRDefault="00000000" w:rsidRPr="00000000" w14:paraId="00000005">
      <w:pPr>
        <w:numPr>
          <w:ilvl w:val="0"/>
          <w:numId w:val="6"/>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Định hướng phát triển</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Phân tích các tiêu chí như thể loại, nền tảng phát triển, công nghệ của các tựa game và xu hướng người dùng để đánh giá quá trình phát triển của ngành công nghiệp game, từ đó đưa ra dự đoán cho các studio lập trình game các yếu tố ảnh hưởng đến sự phổ biến của trò chơi điện tử.</w:t>
      </w:r>
    </w:p>
    <w:p w:rsidR="00000000" w:rsidDel="00000000" w:rsidP="00000000" w:rsidRDefault="00000000" w:rsidRPr="00000000" w14:paraId="00000007">
      <w:pPr>
        <w:numPr>
          <w:ilvl w:val="0"/>
          <w:numId w:val="6"/>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Tiền xử lý dữ liệu</w:t>
      </w:r>
    </w:p>
    <w:p w:rsidR="00000000" w:rsidDel="00000000" w:rsidP="00000000" w:rsidRDefault="00000000" w:rsidRPr="00000000" w14:paraId="00000008">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Loại bỏ các cột không cần thiết (AppID)</w:t>
      </w:r>
    </w:p>
    <w:p w:rsidR="00000000" w:rsidDel="00000000" w:rsidP="00000000" w:rsidRDefault="00000000" w:rsidRPr="00000000" w14:paraId="00000009">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Loại bỏ các trò chơi có mô tả Tiếng Trung Quốc không thể hiển thị được các ký tự.</w:t>
      </w:r>
    </w:p>
    <w:p w:rsidR="00000000" w:rsidDel="00000000" w:rsidP="00000000" w:rsidRDefault="00000000" w:rsidRPr="00000000" w14:paraId="0000000A">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Đặt lại tên cột</w:t>
      </w:r>
    </w:p>
    <w:p w:rsidR="00000000" w:rsidDel="00000000" w:rsidP="00000000" w:rsidRDefault="00000000" w:rsidRPr="00000000" w14:paraId="0000000B">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Convert lại số lượng người dùng tải trò chơi: 1000 -&gt; 1K</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1000000 -&gt; 1M.</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Quan sát các tựa game có số lượt tải về 0 - 0, hầu hết là các phiên bản demo, các tựa game đã bị gỡ bỏ hoặc rất không phổ biến. Do đó, ta loại bỏ các tựa game này đi. </w:t>
      </w:r>
    </w:p>
    <w:p w:rsidR="00000000" w:rsidDel="00000000" w:rsidP="00000000" w:rsidRDefault="00000000" w:rsidRPr="00000000" w14:paraId="0000000E">
      <w:pPr>
        <w:numPr>
          <w:ilvl w:val="0"/>
          <w:numId w:val="6"/>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Phân tích dữ liệu</w:t>
      </w:r>
    </w:p>
    <w:p w:rsidR="00000000" w:rsidDel="00000000" w:rsidP="00000000" w:rsidRDefault="00000000" w:rsidRPr="00000000" w14:paraId="0000000F">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Đưa ra được xu hướng phát triển của ngành game qua từng giai đoạn.</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Chỉ ra nguyên nhân của sự phát triển, các đỉnh trên đồ thị.</w:t>
      </w:r>
    </w:p>
    <w:p w:rsidR="00000000" w:rsidDel="00000000" w:rsidP="00000000" w:rsidRDefault="00000000" w:rsidRPr="00000000" w14:paraId="00000011">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Đưa ra các yếu tố ảnh hưởng đến sự phổ biến của 1 tựa game.</w:t>
      </w:r>
    </w:p>
    <w:p w:rsidR="00000000" w:rsidDel="00000000" w:rsidP="00000000" w:rsidRDefault="00000000" w:rsidRPr="00000000" w14:paraId="00000012">
      <w:pPr>
        <w:numPr>
          <w:ilvl w:val="0"/>
          <w:numId w:val="6"/>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Thuật toán ứng dụng</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Classification</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Thuật toán: Decision Tree, Random Forest, SVM, Naive Bayes, Neural Networks</w:t>
      </w:r>
    </w:p>
    <w:p w:rsidR="00000000" w:rsidDel="00000000" w:rsidP="00000000" w:rsidRDefault="00000000" w:rsidRPr="00000000" w14:paraId="00000015">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Ứng dụng: Dự đoán game sẽ thành công (200K+ owners) dựa trên: giá, thể loại, hỗ trợ OS, độ dài mô tả, DLC count. Phân loại game vào các nhóm popularity (0-20K, 20K-50K, ..., 100M-200M). Dự đoán review rating (positive/negative) từ các đặc điểm game</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Clustering</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Thuật toán: K-Means, DBSCAN, Hierarchical Clustering, GMM</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Ứng dụng: Nhóm games tương tự dựa trên giá, thể loại, reviews. Tìm market segments cho indie studios. Phân tích games thành công có chung đặc điểm gì</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Association Rules Mining</w:t>
      </w:r>
    </w:p>
    <w:p w:rsidR="00000000" w:rsidDel="00000000" w:rsidP="00000000" w:rsidRDefault="00000000" w:rsidRPr="00000000" w14:paraId="0000001A">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Thuật toán: Apriori, FP-Growth</w:t>
      </w:r>
    </w:p>
    <w:p w:rsidR="00000000" w:rsidDel="00000000" w:rsidP="00000000" w:rsidRDefault="00000000" w:rsidRPr="00000000" w14:paraId="0000001B">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Ứng dụng: Tìm thể loại genres thường đi kèm nhau (VD: Action → Adventure). Tìm mối quan hệ giữa Categories và Tags. Phát hiện patterns: games có DLC + Mac support → higher price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fronkongames/steam-game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