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3366"/>
        <w:gridCol w:w="5138"/>
      </w:tblGrid>
      <w:tr w:rsidR="006F0B09" w:rsidRPr="00E93A2E" w14:paraId="205D3CE0" w14:textId="77777777" w:rsidTr="0097512D">
        <w:tc>
          <w:tcPr>
            <w:tcW w:w="1640" w:type="pct"/>
            <w:vMerge w:val="restart"/>
          </w:tcPr>
          <w:p w14:paraId="144DE2D3" w14:textId="77777777" w:rsidR="006F0B09" w:rsidRPr="00F151EC" w:rsidRDefault="006F0B09" w:rsidP="0097512D">
            <w:pPr>
              <w:ind w:left="708" w:hanging="708"/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43F8760" wp14:editId="04394BD7">
                  <wp:extent cx="2000250" cy="5524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pct"/>
            <w:vAlign w:val="center"/>
          </w:tcPr>
          <w:p w14:paraId="0B03804A" w14:textId="77777777" w:rsidR="006F0B09" w:rsidRPr="00F151EC" w:rsidRDefault="006F0B09" w:rsidP="0097512D">
            <w:pPr>
              <w:rPr>
                <w:rFonts w:asciiTheme="majorHAnsi" w:hAnsiTheme="majorHAnsi"/>
                <w:b/>
              </w:rPr>
            </w:pPr>
            <w:r w:rsidRPr="00F151EC">
              <w:rPr>
                <w:rFonts w:asciiTheme="majorHAnsi" w:hAnsiTheme="majorHAnsi"/>
                <w:b/>
              </w:rPr>
              <w:t>INSTITUTO SUPERIOR DE ENGENHARIA DE COIMBRA</w:t>
            </w:r>
          </w:p>
        </w:tc>
      </w:tr>
      <w:tr w:rsidR="006F0B09" w:rsidRPr="00E93A2E" w14:paraId="22432AE7" w14:textId="77777777" w:rsidTr="0097512D">
        <w:tc>
          <w:tcPr>
            <w:tcW w:w="1640" w:type="pct"/>
            <w:vMerge/>
          </w:tcPr>
          <w:p w14:paraId="33F51460" w14:textId="77777777" w:rsidR="006F0B09" w:rsidRPr="00F151EC" w:rsidRDefault="006F0B09" w:rsidP="0097512D">
            <w:pPr>
              <w:jc w:val="center"/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3360" w:type="pct"/>
            <w:vAlign w:val="center"/>
          </w:tcPr>
          <w:p w14:paraId="5C1B66CA" w14:textId="77777777" w:rsidR="006F0B09" w:rsidRPr="00F151EC" w:rsidRDefault="006F0B09" w:rsidP="0097512D">
            <w:pPr>
              <w:rPr>
                <w:rFonts w:asciiTheme="majorHAnsi" w:hAnsiTheme="majorHAnsi"/>
                <w:b/>
                <w:szCs w:val="32"/>
              </w:rPr>
            </w:pPr>
            <w:r w:rsidRPr="00F151EC">
              <w:rPr>
                <w:rFonts w:asciiTheme="majorHAnsi" w:hAnsiTheme="majorHAnsi"/>
                <w:b/>
              </w:rPr>
              <w:t xml:space="preserve">Departamento de Engenharia informática </w:t>
            </w:r>
            <w:r>
              <w:rPr>
                <w:rFonts w:asciiTheme="majorHAnsi" w:hAnsiTheme="majorHAnsi"/>
                <w:b/>
              </w:rPr>
              <w:t>e Sistemas</w:t>
            </w:r>
          </w:p>
        </w:tc>
      </w:tr>
      <w:tr w:rsidR="006F0B09" w:rsidRPr="00F151EC" w14:paraId="088EEF6E" w14:textId="77777777" w:rsidTr="0097512D">
        <w:tc>
          <w:tcPr>
            <w:tcW w:w="1640" w:type="pct"/>
            <w:vMerge/>
          </w:tcPr>
          <w:p w14:paraId="05D19964" w14:textId="77777777" w:rsidR="006F0B09" w:rsidRPr="00F151EC" w:rsidRDefault="006F0B09" w:rsidP="0097512D">
            <w:pPr>
              <w:jc w:val="center"/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3360" w:type="pct"/>
            <w:vAlign w:val="center"/>
          </w:tcPr>
          <w:p w14:paraId="54F65104" w14:textId="77777777" w:rsidR="006F0B09" w:rsidRPr="00F151EC" w:rsidRDefault="006F0B09" w:rsidP="0097512D">
            <w:pPr>
              <w:rPr>
                <w:rFonts w:asciiTheme="majorHAnsi" w:hAnsiTheme="majorHAnsi"/>
                <w:szCs w:val="32"/>
              </w:rPr>
            </w:pPr>
            <w:r w:rsidRPr="00F151EC">
              <w:rPr>
                <w:rFonts w:asciiTheme="majorHAnsi" w:hAnsiTheme="majorHAnsi"/>
                <w:szCs w:val="32"/>
              </w:rPr>
              <w:t>Licenciatura em Engenharia Informática</w:t>
            </w:r>
            <w:r w:rsidR="000F564E">
              <w:rPr>
                <w:rFonts w:asciiTheme="majorHAnsi" w:hAnsiTheme="majorHAnsi"/>
                <w:szCs w:val="32"/>
              </w:rPr>
              <w:t xml:space="preserve"> </w:t>
            </w:r>
          </w:p>
        </w:tc>
      </w:tr>
    </w:tbl>
    <w:p w14:paraId="6E8414CB" w14:textId="77777777" w:rsidR="006F0B09" w:rsidRDefault="006B7C2A" w:rsidP="006F0B09">
      <w:pPr>
        <w:tabs>
          <w:tab w:val="center" w:pos="4535"/>
          <w:tab w:val="left" w:pos="7953"/>
        </w:tabs>
        <w:jc w:val="left"/>
        <w:rPr>
          <w:rFonts w:ascii="Calibri" w:hAnsi="Calibri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F220B" wp14:editId="3669B68B">
            <wp:simplePos x="0" y="0"/>
            <wp:positionH relativeFrom="margin">
              <wp:posOffset>-89535</wp:posOffset>
            </wp:positionH>
            <wp:positionV relativeFrom="paragraph">
              <wp:posOffset>28575</wp:posOffset>
            </wp:positionV>
            <wp:extent cx="5828665" cy="8058150"/>
            <wp:effectExtent l="0" t="0" r="63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78" cy="8058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B09">
        <w:rPr>
          <w:rFonts w:ascii="Calibri" w:hAnsi="Calibri"/>
          <w:b/>
          <w:sz w:val="32"/>
        </w:rPr>
        <w:tab/>
      </w:r>
    </w:p>
    <w:p w14:paraId="5C1E94AC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  <w:r w:rsidRPr="006F0B09">
        <w:rPr>
          <w:rFonts w:ascii="Calibri" w:hAnsi="Calibri"/>
          <w:sz w:val="40"/>
          <w:szCs w:val="40"/>
        </w:rPr>
        <w:t>Introdução à Inteligência Artificial</w:t>
      </w:r>
    </w:p>
    <w:p w14:paraId="1C3A7E1A" w14:textId="77777777" w:rsidR="006F0B09" w:rsidRPr="009438FB" w:rsidRDefault="006F0B09" w:rsidP="006F0B09">
      <w:pPr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Turma p7</w:t>
      </w:r>
    </w:p>
    <w:p w14:paraId="0B046957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</w:p>
    <w:p w14:paraId="4349E36E" w14:textId="77777777" w:rsidR="006F0B09" w:rsidRDefault="006F0B09" w:rsidP="006F0B09">
      <w:pPr>
        <w:jc w:val="center"/>
        <w:rPr>
          <w:rFonts w:ascii="Calibri" w:hAnsi="Calibri"/>
          <w:sz w:val="40"/>
          <w:szCs w:val="40"/>
        </w:rPr>
      </w:pPr>
    </w:p>
    <w:p w14:paraId="04A6CEFA" w14:textId="77777777" w:rsidR="006D320E" w:rsidRDefault="006D320E" w:rsidP="006F0B09">
      <w:pPr>
        <w:jc w:val="center"/>
        <w:rPr>
          <w:rFonts w:ascii="Calibri" w:hAnsi="Calibri"/>
          <w:sz w:val="40"/>
          <w:szCs w:val="40"/>
        </w:rPr>
      </w:pPr>
    </w:p>
    <w:p w14:paraId="0E5F0266" w14:textId="77777777" w:rsidR="00513835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6DEBB1A8" w14:textId="77777777" w:rsidR="00513835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060B797D" w14:textId="77777777" w:rsidR="00513835" w:rsidRPr="009D1823" w:rsidRDefault="00513835" w:rsidP="006F0B09">
      <w:pPr>
        <w:jc w:val="center"/>
        <w:rPr>
          <w:rFonts w:ascii="Calibri" w:hAnsi="Calibri"/>
          <w:sz w:val="40"/>
          <w:szCs w:val="40"/>
        </w:rPr>
      </w:pPr>
    </w:p>
    <w:p w14:paraId="014062D7" w14:textId="77777777" w:rsidR="006F0B09" w:rsidRPr="009330E0" w:rsidRDefault="006F0B09" w:rsidP="006F0B09">
      <w:pPr>
        <w:jc w:val="center"/>
      </w:pPr>
      <w:r w:rsidRPr="009D1823">
        <w:rPr>
          <w:rFonts w:ascii="Calibri" w:hAnsi="Calibri"/>
          <w:sz w:val="40"/>
          <w:szCs w:val="40"/>
        </w:rPr>
        <w:t>Relatório de</w:t>
      </w:r>
    </w:p>
    <w:p w14:paraId="1E1C8EF3" w14:textId="77777777" w:rsidR="006F0B09" w:rsidRPr="009438FB" w:rsidRDefault="006F0B09" w:rsidP="006F0B09">
      <w:pPr>
        <w:jc w:val="center"/>
        <w:rPr>
          <w:b/>
          <w:caps/>
          <w:sz w:val="40"/>
          <w:szCs w:val="40"/>
        </w:rPr>
      </w:pPr>
      <w:bookmarkStart w:id="0" w:name="_Hlk496308463"/>
      <w:r w:rsidRPr="006F0B09">
        <w:rPr>
          <w:b/>
          <w:caps/>
          <w:sz w:val="40"/>
          <w:szCs w:val="40"/>
        </w:rPr>
        <w:t>Trabalho Prático nº 1 - Agentes racionais</w:t>
      </w:r>
    </w:p>
    <w:bookmarkEnd w:id="0"/>
    <w:p w14:paraId="48A4C6A3" w14:textId="77777777" w:rsidR="006F0B09" w:rsidRDefault="006F0B09" w:rsidP="006F0B09">
      <w:pPr>
        <w:jc w:val="right"/>
        <w:rPr>
          <w:rFonts w:ascii="Calibri" w:hAnsi="Calibri"/>
        </w:rPr>
      </w:pPr>
    </w:p>
    <w:p w14:paraId="74652FB2" w14:textId="77777777" w:rsidR="006F0B09" w:rsidRDefault="006F0B09" w:rsidP="006F0B09">
      <w:pPr>
        <w:jc w:val="left"/>
        <w:rPr>
          <w:rFonts w:ascii="Calibri" w:hAnsi="Calibri"/>
        </w:rPr>
      </w:pPr>
      <w:r w:rsidRPr="003079C5">
        <w:rPr>
          <w:rFonts w:ascii="Calibri" w:hAnsi="Calibri"/>
          <w:u w:val="single"/>
        </w:rPr>
        <w:t>Elaborado por</w:t>
      </w:r>
      <w:r w:rsidRPr="00445D2E">
        <w:rPr>
          <w:rFonts w:ascii="Calibri" w:hAnsi="Calibri"/>
        </w:rPr>
        <w:t>:</w:t>
      </w:r>
    </w:p>
    <w:p w14:paraId="68E3A4F7" w14:textId="77777777" w:rsidR="006F0B09" w:rsidRDefault="006F0B09" w:rsidP="006F0B09">
      <w:pPr>
        <w:jc w:val="left"/>
        <w:rPr>
          <w:rFonts w:ascii="Calibri" w:hAnsi="Calibri"/>
        </w:rPr>
      </w:pPr>
      <w:r>
        <w:rPr>
          <w:rFonts w:ascii="Calibri" w:hAnsi="Calibri"/>
        </w:rPr>
        <w:t>Ana Filipa Costa Farinha Alves, n.º 21190240</w:t>
      </w:r>
    </w:p>
    <w:p w14:paraId="003C87C1" w14:textId="18334591" w:rsidR="00FC727B" w:rsidRDefault="006F0B09" w:rsidP="00FC727B">
      <w:pPr>
        <w:jc w:val="left"/>
        <w:rPr>
          <w:rFonts w:ascii="Calibri" w:hAnsi="Calibri"/>
        </w:rPr>
      </w:pPr>
      <w:r w:rsidRPr="00E80195">
        <w:rPr>
          <w:rFonts w:ascii="Calibri" w:hAnsi="Calibri"/>
        </w:rPr>
        <w:t xml:space="preserve">Ricardo </w:t>
      </w:r>
      <w:r w:rsidR="00E80195">
        <w:rPr>
          <w:rFonts w:ascii="Calibri" w:hAnsi="Calibri"/>
        </w:rPr>
        <w:t>Seabra Oliveira</w:t>
      </w:r>
      <w:r w:rsidR="00E80195" w:rsidRPr="00E80195">
        <w:rPr>
          <w:rFonts w:ascii="Calibri" w:hAnsi="Calibri"/>
        </w:rPr>
        <w:t xml:space="preserve"> </w:t>
      </w:r>
      <w:r w:rsidRPr="00E80195">
        <w:rPr>
          <w:rFonts w:ascii="Calibri" w:hAnsi="Calibri"/>
        </w:rPr>
        <w:t xml:space="preserve">Reis, n.º </w:t>
      </w:r>
      <w:r w:rsidR="00E80195" w:rsidRPr="00E80195">
        <w:rPr>
          <w:rFonts w:ascii="Calibri" w:hAnsi="Calibri"/>
        </w:rPr>
        <w:t>21240456</w:t>
      </w:r>
    </w:p>
    <w:p w14:paraId="2D30996F" w14:textId="77777777" w:rsidR="006F0B09" w:rsidRDefault="006F0B09" w:rsidP="00FC727B">
      <w:pPr>
        <w:ind w:left="708" w:firstLine="708"/>
        <w:jc w:val="center"/>
        <w:sectPr w:rsidR="006F0B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A08E2">
        <w:rPr>
          <w:rFonts w:ascii="Calibri" w:hAnsi="Calibri"/>
        </w:rPr>
        <w:t xml:space="preserve">COIMBRA, </w:t>
      </w:r>
      <w:r>
        <w:rPr>
          <w:rFonts w:ascii="Calibri" w:hAnsi="Calibri"/>
        </w:rPr>
        <w:t xml:space="preserve">outubro de 2018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08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AF225" w14:textId="77777777" w:rsidR="00203FF4" w:rsidRPr="00464F30" w:rsidRDefault="00203FF4">
          <w:pPr>
            <w:pStyle w:val="TOCHeading"/>
            <w:rPr>
              <w:rStyle w:val="Heading2Char"/>
              <w:b/>
            </w:rPr>
          </w:pPr>
          <w:r w:rsidRPr="00464F30">
            <w:rPr>
              <w:rStyle w:val="Heading2Char"/>
              <w:b/>
            </w:rPr>
            <w:t>Índice</w:t>
          </w:r>
        </w:p>
        <w:p w14:paraId="5C01F4BC" w14:textId="76E400F8" w:rsidR="00CE423C" w:rsidRDefault="00203FF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29759" w:history="1">
            <w:r w:rsidR="00CE423C" w:rsidRPr="00E46C3B">
              <w:rPr>
                <w:rStyle w:val="Hyperlink"/>
                <w:b/>
                <w:noProof/>
              </w:rPr>
              <w:t>1.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b/>
                <w:noProof/>
              </w:rPr>
              <w:t>INTRODUÇÃO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_Toc527329759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2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5216A5CA" w14:textId="273D0F76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0" w:history="1">
            <w:r w:rsidR="00CE423C" w:rsidRPr="00E46C3B">
              <w:rPr>
                <w:rStyle w:val="Hyperlink"/>
                <w:noProof/>
              </w:rPr>
              <w:t>1.1.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Definições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_Toc527329760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2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49E319E3" w14:textId="03F691F8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1" w:history="1">
            <w:r w:rsidR="00CE423C" w:rsidRPr="00E46C3B">
              <w:rPr>
                <w:rStyle w:val="Hyperlink"/>
                <w:noProof/>
              </w:rPr>
              <w:t>1.2.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Especificações extras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_Toc527329761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2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2864FBB3" w14:textId="70D5E19B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2" w:history="1">
            <w:r w:rsidR="00CE423C" w:rsidRPr="00E46C3B">
              <w:rPr>
                <w:rStyle w:val="Hyperlink"/>
                <w:noProof/>
              </w:rPr>
              <w:t>1.3.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Interface desenvolvida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_Toc527329762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3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4518BA86" w14:textId="77A1B1F6" w:rsidR="00CE423C" w:rsidRDefault="00D23DF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3" w:history="1">
            <w:r w:rsidR="00CE423C" w:rsidRPr="00E46C3B">
              <w:rPr>
                <w:rStyle w:val="Hyperlink"/>
                <w:b/>
                <w:noProof/>
              </w:rPr>
              <w:t>2.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b/>
                <w:noProof/>
              </w:rPr>
              <w:t>TESTES, PRESSUPOSTOS E CONCLUSÕES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_Toc527329763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4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60B87EDE" w14:textId="138E423F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4" w:history="1">
            <w:r w:rsidR="00CE423C" w:rsidRPr="00E46C3B">
              <w:rPr>
                <w:rStyle w:val="Hyperlink"/>
                <w:noProof/>
              </w:rPr>
              <w:t>2.1.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Variáveis básicas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_Toc527329764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4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20E802D6" w14:textId="61C3706B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5" w:history="1">
            <w:r w:rsidR="00CE423C" w:rsidRPr="00E46C3B">
              <w:rPr>
                <w:rStyle w:val="Hyperlink"/>
                <w:noProof/>
              </w:rPr>
              <w:t>2.2.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Aranhas e comida envenenada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_Toc527329765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8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7FC18CB4" w14:textId="1E1A371B" w:rsidR="00CE423C" w:rsidRDefault="00D23DFE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6" w:history="1">
            <w:r w:rsidR="00CE423C" w:rsidRPr="00E46C3B">
              <w:rPr>
                <w:rStyle w:val="Hyperlink"/>
                <w:noProof/>
              </w:rPr>
              <w:t>2.3.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noProof/>
              </w:rPr>
              <w:t>Moscas geneticamente modificadas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_Toc527329766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10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3F3FC1BD" w14:textId="093B262F" w:rsidR="00CE423C" w:rsidRDefault="00D23DF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7" w:history="1">
            <w:r w:rsidR="00CE423C" w:rsidRPr="00E46C3B">
              <w:rPr>
                <w:rStyle w:val="Hyperlink"/>
                <w:b/>
                <w:noProof/>
              </w:rPr>
              <w:t>3.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b/>
                <w:noProof/>
              </w:rPr>
              <w:t>CONCLUSÃO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_Toc527329767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14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0BF83C51" w14:textId="28D1F92D" w:rsidR="00CE423C" w:rsidRDefault="00D23DF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329768" w:history="1">
            <w:r w:rsidR="00CE423C" w:rsidRPr="00E46C3B">
              <w:rPr>
                <w:rStyle w:val="Hyperlink"/>
                <w:b/>
                <w:noProof/>
              </w:rPr>
              <w:t>4.</w:t>
            </w:r>
            <w:r w:rsidR="00CE423C">
              <w:rPr>
                <w:rFonts w:eastAsiaTheme="minorEastAsia"/>
                <w:noProof/>
                <w:lang w:eastAsia="pt-PT"/>
              </w:rPr>
              <w:tab/>
            </w:r>
            <w:r w:rsidR="00CE423C" w:rsidRPr="00E46C3B">
              <w:rPr>
                <w:rStyle w:val="Hyperlink"/>
                <w:b/>
                <w:noProof/>
              </w:rPr>
              <w:t>BIBLIOGRAFIA</w:t>
            </w:r>
            <w:r w:rsidR="00CE423C">
              <w:rPr>
                <w:noProof/>
                <w:webHidden/>
              </w:rPr>
              <w:tab/>
            </w:r>
            <w:r w:rsidR="00CE423C">
              <w:rPr>
                <w:noProof/>
                <w:webHidden/>
              </w:rPr>
              <w:fldChar w:fldCharType="begin"/>
            </w:r>
            <w:r w:rsidR="00CE423C">
              <w:rPr>
                <w:noProof/>
                <w:webHidden/>
              </w:rPr>
              <w:instrText xml:space="preserve"> PAGEREF _Toc527329768 \h </w:instrText>
            </w:r>
            <w:r w:rsidR="00CE423C">
              <w:rPr>
                <w:noProof/>
                <w:webHidden/>
              </w:rPr>
            </w:r>
            <w:r w:rsidR="00CE423C">
              <w:rPr>
                <w:noProof/>
                <w:webHidden/>
              </w:rPr>
              <w:fldChar w:fldCharType="separate"/>
            </w:r>
            <w:r w:rsidR="00CE423C">
              <w:rPr>
                <w:noProof/>
                <w:webHidden/>
              </w:rPr>
              <w:t>14</w:t>
            </w:r>
            <w:r w:rsidR="00CE423C">
              <w:rPr>
                <w:noProof/>
                <w:webHidden/>
              </w:rPr>
              <w:fldChar w:fldCharType="end"/>
            </w:r>
          </w:hyperlink>
        </w:p>
        <w:p w14:paraId="0C97E2A9" w14:textId="266A6DC5" w:rsidR="00203FF4" w:rsidRDefault="00203FF4">
          <w:r>
            <w:rPr>
              <w:b/>
              <w:bCs/>
            </w:rPr>
            <w:fldChar w:fldCharType="end"/>
          </w:r>
        </w:p>
      </w:sdtContent>
    </w:sdt>
    <w:p w14:paraId="39DF1D0D" w14:textId="07586BEB" w:rsidR="007A3D3B" w:rsidRDefault="007A3D3B" w:rsidP="0004589A">
      <w:r>
        <w:br w:type="page"/>
      </w:r>
    </w:p>
    <w:p w14:paraId="3F6A4348" w14:textId="77777777" w:rsidR="0004589A" w:rsidRPr="00464F30" w:rsidRDefault="0004589A" w:rsidP="0004589A">
      <w:pPr>
        <w:pStyle w:val="Heading2"/>
        <w:numPr>
          <w:ilvl w:val="0"/>
          <w:numId w:val="2"/>
        </w:numPr>
        <w:rPr>
          <w:b/>
        </w:rPr>
      </w:pPr>
      <w:bookmarkStart w:id="1" w:name="_Toc527329759"/>
      <w:r w:rsidRPr="00464F30">
        <w:rPr>
          <w:b/>
        </w:rPr>
        <w:lastRenderedPageBreak/>
        <w:t>INTRODUÇÃO</w:t>
      </w:r>
      <w:bookmarkEnd w:id="1"/>
    </w:p>
    <w:p w14:paraId="6AA3E68A" w14:textId="03AB6796" w:rsidR="00787679" w:rsidRDefault="00787679" w:rsidP="00787679">
      <w:pPr>
        <w:ind w:firstLine="360"/>
      </w:pPr>
      <w:r>
        <w:t xml:space="preserve">O presente trabalho foi realizado no âmbito da unidade curricular do 2º ano, 1º semestre, Introdução à Inteligência Artificial, do curso Engenharia Informática e de Sistemas. Com este pretende-se </w:t>
      </w:r>
      <w:r w:rsidR="00F841BD">
        <w:t xml:space="preserve">que </w:t>
      </w:r>
      <w:r>
        <w:t xml:space="preserve">se crie, implemente e analise comportamentos racionais para agentes reativos e adaptativos, como elementos de uma operação de contenção/eliminação de uma praga de moscas. </w:t>
      </w:r>
    </w:p>
    <w:p w14:paraId="61B1A34E" w14:textId="1472E7BD" w:rsidR="00B63923" w:rsidRDefault="00B63923" w:rsidP="00B63923">
      <w:pPr>
        <w:pStyle w:val="Heading3"/>
        <w:numPr>
          <w:ilvl w:val="1"/>
          <w:numId w:val="2"/>
        </w:numPr>
      </w:pPr>
      <w:bookmarkStart w:id="2" w:name="_Toc527329760"/>
      <w:r>
        <w:t>Definições</w:t>
      </w:r>
      <w:bookmarkEnd w:id="2"/>
    </w:p>
    <w:p w14:paraId="2CD01D9E" w14:textId="1ADE1FFA" w:rsidR="00787679" w:rsidRDefault="00787679" w:rsidP="003D3995">
      <w:pPr>
        <w:ind w:firstLine="360"/>
      </w:pPr>
      <w:r>
        <w:t>Um agente é uma entidade que habita um denominado ambiente e é capaz de percecionar, recebendo informação do ambiente que a rodeia através de sensores, e de agir, atuando sobre o ambiente através de atuadores.</w:t>
      </w:r>
      <w:r w:rsidR="003D3995">
        <w:t xml:space="preserve"> </w:t>
      </w:r>
      <w:r>
        <w:t>Por agente reativo entende-se que seja um agente que responde a uma cada perceção sempre da mesma forma, tomando em linha de conta apenas a perceção mais recente, funcionando como um simples reflexo, traduzível por uma regra do tipo “if...</w:t>
      </w:r>
      <w:r w:rsidR="008359D2">
        <w:t xml:space="preserve"> </w:t>
      </w:r>
      <w:r>
        <w:t>then...” e em que simulam reflexos adquiridos ou inatos.</w:t>
      </w:r>
      <w:r w:rsidR="003D3995">
        <w:t xml:space="preserve"> O agente adaptativo consiste num tipo de agente racional em que o seu comportamento é determinado pela sua experiência que deve </w:t>
      </w:r>
      <w:r w:rsidR="003D3995" w:rsidRPr="003D3995">
        <w:t>conseguir operar em ambientes diversos, dado o tempo necessário para se adaptar.</w:t>
      </w:r>
      <w:r w:rsidR="003D3995">
        <w:t xml:space="preserve"> </w:t>
      </w:r>
    </w:p>
    <w:p w14:paraId="4E79BC8A" w14:textId="5AF76004" w:rsidR="00B63923" w:rsidRDefault="00B63923" w:rsidP="00B63923">
      <w:pPr>
        <w:pStyle w:val="Heading3"/>
        <w:numPr>
          <w:ilvl w:val="1"/>
          <w:numId w:val="2"/>
        </w:numPr>
      </w:pPr>
      <w:bookmarkStart w:id="3" w:name="_Toc527329761"/>
      <w:r>
        <w:t xml:space="preserve">Especificações </w:t>
      </w:r>
      <w:r w:rsidR="004375CA">
        <w:t>extras</w:t>
      </w:r>
      <w:bookmarkEnd w:id="3"/>
    </w:p>
    <w:p w14:paraId="3A509F41" w14:textId="6D4B2EE7" w:rsidR="009C7A28" w:rsidRDefault="00496A10" w:rsidP="003D3995">
      <w:pPr>
        <w:ind w:firstLine="360"/>
      </w:pPr>
      <w:r>
        <w:t xml:space="preserve">Ao longo do trabalho, e além das especificações iniciais e necessárias à implementação do </w:t>
      </w:r>
      <w:r w:rsidR="00AF685F">
        <w:t>mesmo</w:t>
      </w:r>
      <w:r>
        <w:t>,</w:t>
      </w:r>
      <w:r w:rsidR="004375CA">
        <w:t xml:space="preserve"> patentes no enunciado proposto,</w:t>
      </w:r>
      <w:r>
        <w:t xml:space="preserve"> foi </w:t>
      </w:r>
      <w:r w:rsidR="004375CA">
        <w:t>indispensável</w:t>
      </w:r>
      <w:r>
        <w:t xml:space="preserve"> introduzir </w:t>
      </w:r>
      <w:r w:rsidR="00AF685F">
        <w:t>mais variáveis e condições de paragem por forma a concretizar os objetivos propostos. Ass</w:t>
      </w:r>
      <w:r w:rsidR="005826E1">
        <w:t>im,</w:t>
      </w:r>
      <w:r w:rsidR="00111D50">
        <w:t xml:space="preserve"> a justificação completa da razão de cada uma encontra-se no capítulo seguinte, tendo sido</w:t>
      </w:r>
      <w:r w:rsidR="005826E1">
        <w:t xml:space="preserve"> acrescentado</w:t>
      </w:r>
      <w:r w:rsidR="009C7A28">
        <w:t>:</w:t>
      </w:r>
    </w:p>
    <w:p w14:paraId="0208AA18" w14:textId="2435E245" w:rsidR="009C7A28" w:rsidRDefault="005826E1" w:rsidP="009C7A28">
      <w:pPr>
        <w:pStyle w:val="ListParagraph"/>
        <w:numPr>
          <w:ilvl w:val="0"/>
          <w:numId w:val="8"/>
        </w:numPr>
      </w:pPr>
      <w:r>
        <w:t>U</w:t>
      </w:r>
      <w:r w:rsidR="00AF685F">
        <w:t>ma idade para as m</w:t>
      </w:r>
      <w:r>
        <w:t>oscas começarem a colocar ovos</w:t>
      </w:r>
      <w:r w:rsidR="00500827">
        <w:t xml:space="preserve"> (moscas geneticamente modificadas)</w:t>
      </w:r>
      <w:r>
        <w:t>.</w:t>
      </w:r>
    </w:p>
    <w:p w14:paraId="32B473B4" w14:textId="77777777" w:rsidR="00500827" w:rsidRDefault="00500827" w:rsidP="00500827">
      <w:pPr>
        <w:pStyle w:val="ListParagraph"/>
        <w:numPr>
          <w:ilvl w:val="0"/>
          <w:numId w:val="8"/>
        </w:numPr>
      </w:pPr>
      <w:r>
        <w:t>Possibilidade de escolher também a idade de morte das moscas (moscas geneticamente modificadas).</w:t>
      </w:r>
    </w:p>
    <w:p w14:paraId="4FC78B8B" w14:textId="77777777" w:rsidR="00500827" w:rsidRDefault="00500827" w:rsidP="00500827">
      <w:pPr>
        <w:pStyle w:val="ListParagraph"/>
        <w:numPr>
          <w:ilvl w:val="0"/>
          <w:numId w:val="8"/>
        </w:numPr>
      </w:pPr>
      <w:r>
        <w:t>Possibilidade de acrescentar predadores, sob forma de duas aranhas.</w:t>
      </w:r>
    </w:p>
    <w:p w14:paraId="4236284A" w14:textId="2840BEB6" w:rsidR="00500827" w:rsidRDefault="00500827" w:rsidP="00C05D9C">
      <w:pPr>
        <w:pStyle w:val="ListParagraph"/>
        <w:numPr>
          <w:ilvl w:val="0"/>
          <w:numId w:val="8"/>
        </w:numPr>
      </w:pPr>
      <w:r>
        <w:t xml:space="preserve">Eventualidade de inserção de comida envenenada. </w:t>
      </w:r>
    </w:p>
    <w:p w14:paraId="2FEDA1F6" w14:textId="70924C07" w:rsidR="009C7A28" w:rsidRDefault="005826E1" w:rsidP="009C7A28">
      <w:pPr>
        <w:pStyle w:val="ListParagraph"/>
        <w:numPr>
          <w:ilvl w:val="0"/>
          <w:numId w:val="8"/>
        </w:numPr>
      </w:pPr>
      <w:r>
        <w:t>U</w:t>
      </w:r>
      <w:r w:rsidR="00031E80">
        <w:t xml:space="preserve">m aviso que permite identificar de modo inequívoco o </w:t>
      </w:r>
      <w:r w:rsidR="00031E80" w:rsidRPr="009C7A28">
        <w:rPr>
          <w:i/>
        </w:rPr>
        <w:t>terminus</w:t>
      </w:r>
      <w:r>
        <w:t xml:space="preserve"> da praga.</w:t>
      </w:r>
      <w:r w:rsidR="00031E80">
        <w:t xml:space="preserve"> </w:t>
      </w:r>
    </w:p>
    <w:p w14:paraId="0A1870F6" w14:textId="0BF8ECE5" w:rsidR="009C7A28" w:rsidRDefault="005826E1" w:rsidP="009C7A28">
      <w:pPr>
        <w:pStyle w:val="ListParagraph"/>
        <w:numPr>
          <w:ilvl w:val="0"/>
          <w:numId w:val="8"/>
        </w:numPr>
      </w:pPr>
      <w:r>
        <w:t>U</w:t>
      </w:r>
      <w:r w:rsidR="00031E80">
        <w:t>m aviso e condição de paragem que r</w:t>
      </w:r>
      <w:r>
        <w:t>econhece o descontrolo da praga.</w:t>
      </w:r>
      <w:r w:rsidR="00031E80">
        <w:t xml:space="preserve"> </w:t>
      </w:r>
    </w:p>
    <w:p w14:paraId="51F0DBBF" w14:textId="29D25624" w:rsidR="00496A10" w:rsidRDefault="005826E1" w:rsidP="009C7A28">
      <w:pPr>
        <w:pStyle w:val="ListParagraph"/>
        <w:numPr>
          <w:ilvl w:val="0"/>
          <w:numId w:val="8"/>
        </w:numPr>
      </w:pPr>
      <w:r>
        <w:t>A</w:t>
      </w:r>
      <w:r w:rsidR="009C7A28">
        <w:t xml:space="preserve"> fertilidade roubada na teoria poderá ser 0 pela indicação do </w:t>
      </w:r>
      <w:r w:rsidR="009C7A28" w:rsidRPr="009C7A28">
        <w:rPr>
          <w:i/>
        </w:rPr>
        <w:t>slider</w:t>
      </w:r>
      <w:r w:rsidR="00466472">
        <w:rPr>
          <w:i/>
        </w:rPr>
        <w:t>,</w:t>
      </w:r>
      <w:r w:rsidR="009C7A28">
        <w:t xml:space="preserve"> contudo, no código implementado, impôs-se a condição de, se este valor f</w:t>
      </w:r>
      <w:r w:rsidR="00466472">
        <w:t>or</w:t>
      </w:r>
      <w:r w:rsidR="009C7A28">
        <w:t xml:space="preserve"> escolhido, a variável fertilidade </w:t>
      </w:r>
      <w:r w:rsidR="00466472">
        <w:t xml:space="preserve">assume o valor de </w:t>
      </w:r>
      <w:r w:rsidR="009C7A28">
        <w:t xml:space="preserve">1. </w:t>
      </w:r>
    </w:p>
    <w:p w14:paraId="5EDBD6BC" w14:textId="7FE6F6B3" w:rsidR="009C7A28" w:rsidRDefault="005826E1" w:rsidP="009C7A28">
      <w:pPr>
        <w:pStyle w:val="ListParagraph"/>
        <w:numPr>
          <w:ilvl w:val="0"/>
          <w:numId w:val="8"/>
        </w:numPr>
      </w:pPr>
      <w:r>
        <w:t>Os agentes morrem quando a sua energia atinge valor menor ou igual a 0 ou idade superior a 200.</w:t>
      </w:r>
    </w:p>
    <w:p w14:paraId="728FBABB" w14:textId="77777777" w:rsidR="00645D9F" w:rsidRPr="00645D9F" w:rsidRDefault="00645D9F" w:rsidP="00645D9F">
      <w:pPr>
        <w:rPr>
          <w:sz w:val="12"/>
        </w:rPr>
      </w:pPr>
    </w:p>
    <w:p w14:paraId="470CF5F0" w14:textId="4656FFEF" w:rsidR="00CE3BA7" w:rsidRDefault="005826E1" w:rsidP="00645D9F">
      <w:pPr>
        <w:pStyle w:val="Heading3"/>
        <w:numPr>
          <w:ilvl w:val="1"/>
          <w:numId w:val="2"/>
        </w:numPr>
      </w:pPr>
      <w:bookmarkStart w:id="4" w:name="_Toc527329762"/>
      <w:r>
        <w:t>Interface</w:t>
      </w:r>
      <w:r w:rsidR="008359D2">
        <w:t xml:space="preserve"> desenvolvida</w:t>
      </w:r>
      <w:bookmarkEnd w:id="4"/>
    </w:p>
    <w:p w14:paraId="640A4835" w14:textId="60D44A1C" w:rsidR="00DD12B8" w:rsidRDefault="00DD12B8" w:rsidP="00453B7C">
      <w:pPr>
        <w:ind w:firstLine="283"/>
      </w:pPr>
      <w:r>
        <w:t xml:space="preserve">Criou-se uma interface </w:t>
      </w:r>
      <w:r w:rsidRPr="00453B7C">
        <w:rPr>
          <w:i/>
        </w:rPr>
        <w:t>user-friendly</w:t>
      </w:r>
      <w:r>
        <w:t xml:space="preserve">, exposta na figura infra apresentada, onde são utilizados vários </w:t>
      </w:r>
      <w:r w:rsidR="00070062" w:rsidRPr="00070062">
        <w:t>tipos de botões</w:t>
      </w:r>
      <w:r>
        <w:t>. Do lado esquerdo encontram-se os mínimos indispensáveis, correspondentes ao básico do enunciado do trabalho e, do lado direito, os extras desenvolvidos pelo grupo. Nestes últimos,</w:t>
      </w:r>
      <w:r w:rsidR="00453B7C">
        <w:t xml:space="preserve"> além de </w:t>
      </w:r>
      <w:r w:rsidR="00453B7C" w:rsidRPr="00453B7C">
        <w:rPr>
          <w:i/>
        </w:rPr>
        <w:t>sliders</w:t>
      </w:r>
      <w:r w:rsidR="00453B7C">
        <w:t>,</w:t>
      </w:r>
      <w:r>
        <w:t xml:space="preserve"> recorreu-se a interruptores, contador/monitor, selecionador e a </w:t>
      </w:r>
      <w:r w:rsidRPr="00453B7C">
        <w:rPr>
          <w:i/>
        </w:rPr>
        <w:t>inputs</w:t>
      </w:r>
      <w:r>
        <w:t xml:space="preserve"> simples.</w:t>
      </w:r>
    </w:p>
    <w:p w14:paraId="4B2C028A" w14:textId="77777777" w:rsidR="003F1B2E" w:rsidRPr="00DD12B8" w:rsidRDefault="003F1B2E" w:rsidP="00453B7C">
      <w:pPr>
        <w:ind w:firstLine="283"/>
      </w:pPr>
    </w:p>
    <w:p w14:paraId="6895C636" w14:textId="77777777" w:rsidR="00645D9F" w:rsidRDefault="005826E1" w:rsidP="00645D9F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49EBFBDB" wp14:editId="121F1A4C">
            <wp:extent cx="5414838" cy="304680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145" cy="30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3A2" w14:textId="2C01A87C" w:rsidR="005826E1" w:rsidRPr="00645D9F" w:rsidRDefault="00645D9F" w:rsidP="00645D9F">
      <w:pPr>
        <w:pStyle w:val="Caption"/>
        <w:jc w:val="center"/>
        <w:rPr>
          <w:color w:val="auto"/>
        </w:rPr>
      </w:pPr>
      <w:r w:rsidRPr="00645D9F">
        <w:rPr>
          <w:color w:val="auto"/>
        </w:rPr>
        <w:t xml:space="preserve">Figura </w:t>
      </w:r>
      <w:r w:rsidRPr="00645D9F">
        <w:rPr>
          <w:color w:val="auto"/>
        </w:rPr>
        <w:fldChar w:fldCharType="begin"/>
      </w:r>
      <w:r w:rsidRPr="00645D9F">
        <w:rPr>
          <w:color w:val="auto"/>
        </w:rPr>
        <w:instrText xml:space="preserve"> SEQ Figura \* ARABIC </w:instrText>
      </w:r>
      <w:r w:rsidRPr="00645D9F">
        <w:rPr>
          <w:color w:val="auto"/>
        </w:rPr>
        <w:fldChar w:fldCharType="separate"/>
      </w:r>
      <w:r w:rsidRPr="00645D9F">
        <w:rPr>
          <w:noProof/>
          <w:color w:val="auto"/>
        </w:rPr>
        <w:t>1</w:t>
      </w:r>
      <w:r w:rsidRPr="00645D9F">
        <w:rPr>
          <w:color w:val="auto"/>
        </w:rPr>
        <w:fldChar w:fldCharType="end"/>
      </w:r>
      <w:r w:rsidR="00EC7A79">
        <w:rPr>
          <w:color w:val="auto"/>
        </w:rPr>
        <w:t xml:space="preserve"> Interface desenvolvida.</w:t>
      </w:r>
    </w:p>
    <w:p w14:paraId="2990B5E5" w14:textId="3A68C4E3" w:rsidR="00500827" w:rsidRDefault="00500827">
      <w:pPr>
        <w:spacing w:line="259" w:lineRule="auto"/>
        <w:jc w:val="left"/>
      </w:pPr>
      <w:r>
        <w:br w:type="page"/>
      </w:r>
    </w:p>
    <w:p w14:paraId="600B2625" w14:textId="362C0E3A" w:rsidR="007B37C3" w:rsidRPr="00464F30" w:rsidRDefault="0004589A" w:rsidP="00CE3BA7">
      <w:pPr>
        <w:pStyle w:val="Heading2"/>
        <w:numPr>
          <w:ilvl w:val="0"/>
          <w:numId w:val="2"/>
        </w:numPr>
        <w:rPr>
          <w:b/>
        </w:rPr>
      </w:pPr>
      <w:bookmarkStart w:id="5" w:name="_Toc527329763"/>
      <w:r w:rsidRPr="00464F30">
        <w:rPr>
          <w:b/>
        </w:rPr>
        <w:lastRenderedPageBreak/>
        <w:t xml:space="preserve">TESTES, </w:t>
      </w:r>
      <w:r w:rsidR="004616D8" w:rsidRPr="00464F30">
        <w:rPr>
          <w:b/>
        </w:rPr>
        <w:t>PRESSUPOSTOS</w:t>
      </w:r>
      <w:r w:rsidRPr="00464F30">
        <w:rPr>
          <w:b/>
        </w:rPr>
        <w:t xml:space="preserve"> E CONCLUSÕES</w:t>
      </w:r>
      <w:bookmarkEnd w:id="5"/>
    </w:p>
    <w:p w14:paraId="532A9392" w14:textId="524B7F37" w:rsidR="00FF031A" w:rsidRDefault="00FF031A" w:rsidP="00FF031A">
      <w:pPr>
        <w:ind w:firstLine="283"/>
      </w:pPr>
      <w:r>
        <w:t>Iniciou-se o trabalho pelo desenvolvimento do código em si e seguidamente, pela implementação de testes, nos quais primeiramente, se fez uso das variáveis básicas e após</w:t>
      </w:r>
      <w:r w:rsidR="005E7FD0">
        <w:t xml:space="preserve"> essas, se recorreu aos extras.</w:t>
      </w:r>
    </w:p>
    <w:p w14:paraId="355C44DC" w14:textId="77777777" w:rsidR="00D84DE7" w:rsidRPr="00FF031A" w:rsidRDefault="00D84DE7" w:rsidP="00FF031A">
      <w:pPr>
        <w:ind w:firstLine="283"/>
      </w:pPr>
    </w:p>
    <w:p w14:paraId="2DAD8DE3" w14:textId="236224CC" w:rsidR="00CE3BA7" w:rsidRPr="00CE3BA7" w:rsidRDefault="00E35FBD" w:rsidP="00170737">
      <w:pPr>
        <w:pStyle w:val="Heading3"/>
        <w:numPr>
          <w:ilvl w:val="1"/>
          <w:numId w:val="2"/>
        </w:numPr>
      </w:pPr>
      <w:bookmarkStart w:id="6" w:name="_Toc527329764"/>
      <w:r>
        <w:t>Variáveis básicas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CA7B11" w14:paraId="7EA10D50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26C33D9F" w14:textId="77777777" w:rsidR="00CA7B11" w:rsidRPr="0004589A" w:rsidRDefault="00CA7B11" w:rsidP="00CA7B11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2B1FD0FC" w14:textId="77777777" w:rsidR="00CA7B11" w:rsidRDefault="00CA7B11" w:rsidP="00CA7B11">
            <w:r>
              <w:t xml:space="preserve">Será que variando a quantidade de </w:t>
            </w:r>
            <w:r w:rsidR="00E64F76">
              <w:t xml:space="preserve">comida disponível </w:t>
            </w:r>
            <w:r>
              <w:t>influencia o controlo da praga de moscas</w:t>
            </w:r>
            <w:r w:rsidR="00BA1BFA">
              <w:t>?</w:t>
            </w:r>
          </w:p>
        </w:tc>
      </w:tr>
      <w:tr w:rsidR="0004589A" w:rsidRPr="00E64F76" w14:paraId="48B1F35F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0388B7FE" w14:textId="77777777" w:rsidR="00714A2F" w:rsidRPr="0004589A" w:rsidRDefault="0004589A" w:rsidP="0010725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 w:rsidR="00714A2F">
              <w:rPr>
                <w:b/>
              </w:rPr>
              <w:t>repetições</w:t>
            </w:r>
            <w:r w:rsidR="0010725C">
              <w:rPr>
                <w:b/>
              </w:rPr>
              <w:t xml:space="preserve"> </w:t>
            </w:r>
            <w:r w:rsidR="00576080">
              <w:rPr>
                <w:b/>
              </w:rPr>
              <w:t>e</w:t>
            </w:r>
            <w:r w:rsidR="00714A2F">
              <w:rPr>
                <w:b/>
              </w:rPr>
              <w:t xml:space="preserve"> de testes efetuados</w:t>
            </w:r>
          </w:p>
        </w:tc>
        <w:tc>
          <w:tcPr>
            <w:tcW w:w="6798" w:type="dxa"/>
          </w:tcPr>
          <w:p w14:paraId="2F073D8D" w14:textId="77777777" w:rsidR="00BA1BFA" w:rsidRDefault="00E64F76" w:rsidP="00005969">
            <w:pPr>
              <w:rPr>
                <w:noProof/>
              </w:rPr>
            </w:pPr>
            <w:r>
              <w:rPr>
                <w:noProof/>
              </w:rPr>
              <w:t>4 testes diferentes com os valores de comida para cada a 5%, 10%, 15% e 20%.</w:t>
            </w:r>
          </w:p>
          <w:p w14:paraId="43D11F7E" w14:textId="77777777" w:rsidR="00E64F76" w:rsidRPr="00E64F76" w:rsidRDefault="00E64F76" w:rsidP="00005969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CA7B11" w14:paraId="1F9E0BC0" w14:textId="77777777" w:rsidTr="007F38F1">
        <w:trPr>
          <w:trHeight w:val="4565"/>
        </w:trPr>
        <w:tc>
          <w:tcPr>
            <w:tcW w:w="1696" w:type="dxa"/>
            <w:vAlign w:val="center"/>
          </w:tcPr>
          <w:p w14:paraId="6DD2721A" w14:textId="77777777" w:rsidR="00CA7B11" w:rsidRPr="0004589A" w:rsidRDefault="0004589A" w:rsidP="00CA7B11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37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00"/>
              <w:gridCol w:w="2120"/>
            </w:tblGrid>
            <w:tr w:rsidR="00E64F76" w:rsidRPr="00E64F76" w14:paraId="0EFB0666" w14:textId="77777777" w:rsidTr="0012597F">
              <w:trPr>
                <w:trHeight w:val="300"/>
                <w:jc w:val="center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3D70538B" w14:textId="77777777" w:rsidR="00E64F76" w:rsidRPr="00E64F76" w:rsidRDefault="00E64F76" w:rsidP="00E64F7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foo-cells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1941DE54" w14:textId="77777777" w:rsidR="00E64F76" w:rsidRPr="00E64F76" w:rsidRDefault="00E64F76" w:rsidP="00E64F7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spread-plague</w:t>
                  </w:r>
                </w:p>
              </w:tc>
            </w:tr>
            <w:tr w:rsidR="00E64F76" w:rsidRPr="00E64F76" w14:paraId="3D0E0830" w14:textId="77777777" w:rsidTr="0012597F">
              <w:trPr>
                <w:trHeight w:val="300"/>
                <w:jc w:val="center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4F312E47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CC92E9D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31</w:t>
                  </w:r>
                </w:p>
              </w:tc>
            </w:tr>
            <w:tr w:rsidR="00E64F76" w:rsidRPr="00E64F76" w14:paraId="5D85463B" w14:textId="77777777" w:rsidTr="0012597F">
              <w:trPr>
                <w:trHeight w:val="300"/>
                <w:jc w:val="center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FA65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FFED02E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81</w:t>
                  </w:r>
                </w:p>
              </w:tc>
            </w:tr>
            <w:tr w:rsidR="00E64F76" w:rsidRPr="00E64F76" w14:paraId="3B4625D9" w14:textId="77777777" w:rsidTr="0012597F">
              <w:trPr>
                <w:trHeight w:val="300"/>
                <w:jc w:val="center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CE43740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A2868B8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92</w:t>
                  </w:r>
                </w:p>
              </w:tc>
            </w:tr>
            <w:tr w:rsidR="00E64F76" w:rsidRPr="00E64F76" w14:paraId="6AEBF2DE" w14:textId="77777777" w:rsidTr="0012597F">
              <w:trPr>
                <w:trHeight w:val="300"/>
                <w:jc w:val="center"/>
              </w:trPr>
              <w:tc>
                <w:tcPr>
                  <w:tcW w:w="160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C8DB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3F436ED" w14:textId="77777777" w:rsidR="00E64F76" w:rsidRPr="00E64F76" w:rsidRDefault="00E64F76" w:rsidP="00E64F7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E64F7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93</w:t>
                  </w:r>
                </w:p>
              </w:tc>
            </w:tr>
          </w:tbl>
          <w:p w14:paraId="78D12781" w14:textId="77777777" w:rsidR="00CA7B11" w:rsidRDefault="00CA7B11" w:rsidP="00CA7B11"/>
          <w:p w14:paraId="215D9EB3" w14:textId="2BCF3644" w:rsidR="00714A2F" w:rsidRDefault="00E64F76" w:rsidP="00E71F0E">
            <w:r>
              <w:rPr>
                <w:noProof/>
              </w:rPr>
              <w:drawing>
                <wp:inline distT="0" distB="0" distL="0" distR="0" wp14:anchorId="108CD554" wp14:editId="05E0C166">
                  <wp:extent cx="4407535" cy="2595245"/>
                  <wp:effectExtent l="0" t="0" r="12065" b="1460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D8CC4C-D9B4-4FE1-B2E6-55D60FCACE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CA7B11" w14:paraId="2EA946AD" w14:textId="77777777" w:rsidTr="007F38F1">
        <w:tc>
          <w:tcPr>
            <w:tcW w:w="1696" w:type="dxa"/>
            <w:vAlign w:val="center"/>
          </w:tcPr>
          <w:p w14:paraId="0D358C9C" w14:textId="77777777" w:rsidR="00CA7B11" w:rsidRPr="0004589A" w:rsidRDefault="00CA7B11" w:rsidP="00CA7B11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5A5FF790" w14:textId="77777777" w:rsidR="00CA7B11" w:rsidRDefault="00E64F76" w:rsidP="00CA7B11">
            <w:r>
              <w:t>Sim, influencia. Quanto mais comida as moscas tiverem disponíveis maior a probabilidade de a praga se espalhar descontroladamente.</w:t>
            </w:r>
          </w:p>
        </w:tc>
      </w:tr>
    </w:tbl>
    <w:p w14:paraId="3A39F141" w14:textId="77777777" w:rsidR="00F33CC7" w:rsidRDefault="00F33CC7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4589A" w14:paraId="0EFA79EA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5BE90FEC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1714AB40" w14:textId="77777777" w:rsidR="0004589A" w:rsidRDefault="00F33CC7" w:rsidP="004B6CDA">
            <w:r>
              <w:t xml:space="preserve">Será que variando </w:t>
            </w:r>
            <w:r w:rsidR="005D6772">
              <w:t>o número inicial de moscas estéreis</w:t>
            </w:r>
            <w:r>
              <w:t xml:space="preserve"> influencia o controlo da praga de moscas?</w:t>
            </w:r>
          </w:p>
        </w:tc>
      </w:tr>
      <w:tr w:rsidR="005D6772" w14:paraId="37442D41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3A23BA4F" w14:textId="77777777" w:rsidR="005D6772" w:rsidRPr="0004589A" w:rsidRDefault="005D6772" w:rsidP="005D6772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07AF3A4D" w14:textId="77777777" w:rsidR="005D6772" w:rsidRDefault="005D6772" w:rsidP="005D6772">
            <w:pPr>
              <w:rPr>
                <w:noProof/>
              </w:rPr>
            </w:pPr>
            <w:r>
              <w:rPr>
                <w:noProof/>
              </w:rPr>
              <w:t xml:space="preserve">6 testes diferentes com os valores iniciais </w:t>
            </w:r>
            <w:r>
              <w:t>de moscas estéreis</w:t>
            </w:r>
            <w:r>
              <w:rPr>
                <w:noProof/>
              </w:rPr>
              <w:t xml:space="preserve"> para cada a 0, 10, 20, 30, 40, 50.</w:t>
            </w:r>
          </w:p>
          <w:p w14:paraId="685C4807" w14:textId="77777777" w:rsidR="005D6772" w:rsidRPr="00E64F76" w:rsidRDefault="005D6772" w:rsidP="005D6772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110DCD1" w14:textId="77777777" w:rsidTr="007F38F1">
        <w:trPr>
          <w:trHeight w:val="4565"/>
        </w:trPr>
        <w:tc>
          <w:tcPr>
            <w:tcW w:w="1696" w:type="dxa"/>
            <w:vAlign w:val="center"/>
          </w:tcPr>
          <w:p w14:paraId="4D88E1FE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39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20"/>
              <w:gridCol w:w="1880"/>
            </w:tblGrid>
            <w:tr w:rsidR="00F33CC7" w:rsidRPr="00F33CC7" w14:paraId="78C816BB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17529CC6" w14:textId="77777777" w:rsidR="00F33CC7" w:rsidRPr="00F33CC7" w:rsidRDefault="00F33CC7" w:rsidP="00F33CC7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initial-sterile-flies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5755270E" w14:textId="77777777" w:rsidR="00F33CC7" w:rsidRPr="00F33CC7" w:rsidRDefault="00F33CC7" w:rsidP="00F33CC7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spread-plague</w:t>
                  </w:r>
                </w:p>
              </w:tc>
            </w:tr>
            <w:tr w:rsidR="00F33CC7" w:rsidRPr="00F33CC7" w14:paraId="1335A582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F1CEB30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03774F9B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56</w:t>
                  </w:r>
                </w:p>
              </w:tc>
            </w:tr>
            <w:tr w:rsidR="00F33CC7" w:rsidRPr="00F33CC7" w14:paraId="5D49244C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B288C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08EF3ECE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F33CC7" w:rsidRPr="00F33CC7" w14:paraId="1D3B559C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A02720A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ADDE232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F33CC7" w:rsidRPr="00F33CC7" w14:paraId="7A3F80C5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FF30E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7E2C0818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67</w:t>
                  </w:r>
                </w:p>
              </w:tc>
            </w:tr>
            <w:tr w:rsidR="00F33CC7" w:rsidRPr="00F33CC7" w14:paraId="1057C9A5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13BEFBD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3690E56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72</w:t>
                  </w:r>
                </w:p>
              </w:tc>
            </w:tr>
            <w:tr w:rsidR="00F33CC7" w:rsidRPr="00F33CC7" w14:paraId="1B8C4977" w14:textId="77777777" w:rsidTr="00E71F0E">
              <w:trPr>
                <w:trHeight w:val="300"/>
                <w:jc w:val="center"/>
              </w:trPr>
              <w:tc>
                <w:tcPr>
                  <w:tcW w:w="202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6E99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50</w:t>
                  </w:r>
                </w:p>
              </w:tc>
              <w:tc>
                <w:tcPr>
                  <w:tcW w:w="18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0A2AB24" w14:textId="77777777" w:rsidR="00F33CC7" w:rsidRPr="00F33CC7" w:rsidRDefault="00F33CC7" w:rsidP="00F33CC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33CC7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80</w:t>
                  </w:r>
                </w:p>
              </w:tc>
            </w:tr>
          </w:tbl>
          <w:p w14:paraId="6FEB1559" w14:textId="77777777" w:rsidR="0004589A" w:rsidRDefault="0004589A" w:rsidP="004B6CDA"/>
          <w:p w14:paraId="719A21D5" w14:textId="412E52FB" w:rsidR="004B6CDA" w:rsidRDefault="00F33CC7" w:rsidP="004B6CDA">
            <w:r>
              <w:rPr>
                <w:noProof/>
              </w:rPr>
              <w:drawing>
                <wp:inline distT="0" distB="0" distL="0" distR="0" wp14:anchorId="355C3151" wp14:editId="2CDCAE18">
                  <wp:extent cx="4407535" cy="2557145"/>
                  <wp:effectExtent l="0" t="0" r="12065" b="1460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357AC4-EAAD-4409-BB7F-1016135C9D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04589A" w14:paraId="56C4D275" w14:textId="77777777" w:rsidTr="007F38F1">
        <w:tc>
          <w:tcPr>
            <w:tcW w:w="1696" w:type="dxa"/>
            <w:vAlign w:val="center"/>
          </w:tcPr>
          <w:p w14:paraId="3EF42241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36D2F9C5" w14:textId="42555E52" w:rsidR="0004589A" w:rsidRDefault="00536B7A" w:rsidP="004B6CDA">
            <w:r>
              <w:t xml:space="preserve">Sim, influencia. Quanto maior for o </w:t>
            </w:r>
            <w:r w:rsidR="00F841BD">
              <w:t>número</w:t>
            </w:r>
            <w:r>
              <w:t xml:space="preserve"> de moscas estéreis maior a probabilidade de a praga se espalhar de forma descontrolada.</w:t>
            </w:r>
          </w:p>
        </w:tc>
      </w:tr>
    </w:tbl>
    <w:p w14:paraId="57CAAED0" w14:textId="31D0776A" w:rsidR="007A3D3B" w:rsidRDefault="007A3D3B" w:rsidP="00CA7B1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4589A" w14:paraId="4B8CC263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D25B002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29DE2DB8" w14:textId="77777777" w:rsidR="0004589A" w:rsidRDefault="004B6CDA" w:rsidP="004B6CDA">
            <w:r>
              <w:t xml:space="preserve">Será que variando a </w:t>
            </w:r>
            <w:r w:rsidR="00732FC6">
              <w:t>“</w:t>
            </w:r>
            <w:r w:rsidR="00580AC8">
              <w:t>fertility-stolen</w:t>
            </w:r>
            <w:r w:rsidR="00732FC6">
              <w:t xml:space="preserve">” </w:t>
            </w:r>
            <w:r>
              <w:t>influencia o controlo da praga</w:t>
            </w:r>
            <w:r w:rsidR="00732FC6">
              <w:t xml:space="preserve"> de moscas?</w:t>
            </w:r>
          </w:p>
        </w:tc>
      </w:tr>
      <w:tr w:rsidR="0004589A" w14:paraId="4388F734" w14:textId="77777777" w:rsidTr="007F38F1">
        <w:tblPrEx>
          <w:tblCellMar>
            <w:left w:w="70" w:type="dxa"/>
            <w:right w:w="70" w:type="dxa"/>
          </w:tblCellMar>
        </w:tblPrEx>
        <w:trPr>
          <w:trHeight w:val="850"/>
        </w:trPr>
        <w:tc>
          <w:tcPr>
            <w:tcW w:w="1696" w:type="dxa"/>
            <w:vAlign w:val="center"/>
          </w:tcPr>
          <w:p w14:paraId="720A21EF" w14:textId="77777777" w:rsidR="0004589A" w:rsidRPr="0004589A" w:rsidRDefault="00576080" w:rsidP="00ED78E3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</w:t>
            </w:r>
            <w:r w:rsidR="00ED78E3">
              <w:rPr>
                <w:b/>
              </w:rPr>
              <w:t xml:space="preserve"> </w:t>
            </w:r>
            <w:r>
              <w:rPr>
                <w:b/>
              </w:rPr>
              <w:t>e de testes efetuados</w:t>
            </w:r>
          </w:p>
        </w:tc>
        <w:tc>
          <w:tcPr>
            <w:tcW w:w="6798" w:type="dxa"/>
          </w:tcPr>
          <w:p w14:paraId="09C4C317" w14:textId="77777777" w:rsidR="00732FC6" w:rsidRDefault="00732FC6" w:rsidP="00732FC6">
            <w:pPr>
              <w:rPr>
                <w:noProof/>
              </w:rPr>
            </w:pPr>
            <w:r>
              <w:rPr>
                <w:noProof/>
              </w:rPr>
              <w:t xml:space="preserve">11 testes diferentes com os valores iniciais </w:t>
            </w:r>
            <w:r>
              <w:t>de “fertility-stolen”</w:t>
            </w:r>
            <w:r>
              <w:rPr>
                <w:noProof/>
              </w:rPr>
              <w:t xml:space="preserve"> de 0 a 10, com incremento de uma unidade.</w:t>
            </w:r>
          </w:p>
          <w:p w14:paraId="5C7D072B" w14:textId="77777777" w:rsidR="004B6CDA" w:rsidRDefault="00732FC6" w:rsidP="00732FC6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943CE3F" w14:textId="77777777" w:rsidTr="007F38F1">
        <w:tblPrEx>
          <w:tblCellMar>
            <w:left w:w="70" w:type="dxa"/>
            <w:right w:w="70" w:type="dxa"/>
          </w:tblCellMar>
        </w:tblPrEx>
        <w:trPr>
          <w:trHeight w:val="4565"/>
        </w:trPr>
        <w:tc>
          <w:tcPr>
            <w:tcW w:w="1696" w:type="dxa"/>
            <w:vAlign w:val="center"/>
          </w:tcPr>
          <w:p w14:paraId="78806605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42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40"/>
              <w:gridCol w:w="2120"/>
            </w:tblGrid>
            <w:tr w:rsidR="00732FC6" w:rsidRPr="00732FC6" w14:paraId="0DDD1217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7BEC84A9" w14:textId="77777777" w:rsidR="00732FC6" w:rsidRPr="00732FC6" w:rsidRDefault="00732FC6" w:rsidP="00732FC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fertility-stolen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3BAA431A" w14:textId="77777777" w:rsidR="00732FC6" w:rsidRPr="00732FC6" w:rsidRDefault="00732FC6" w:rsidP="00732FC6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spread-plague</w:t>
                  </w:r>
                </w:p>
              </w:tc>
            </w:tr>
            <w:tr w:rsidR="00732FC6" w:rsidRPr="00732FC6" w14:paraId="666127BE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50BC76E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5FEEC750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31</w:t>
                  </w:r>
                </w:p>
              </w:tc>
            </w:tr>
            <w:tr w:rsidR="00732FC6" w:rsidRPr="00732FC6" w14:paraId="7F34CCED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EA281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55ECF9B7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37</w:t>
                  </w:r>
                </w:p>
              </w:tc>
            </w:tr>
            <w:tr w:rsidR="00732FC6" w:rsidRPr="00732FC6" w14:paraId="483373B9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7A68C12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B585EA3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54</w:t>
                  </w:r>
                </w:p>
              </w:tc>
            </w:tr>
            <w:tr w:rsidR="00732FC6" w:rsidRPr="00732FC6" w14:paraId="1C732F12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583F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77A55322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</w:t>
                  </w:r>
                </w:p>
              </w:tc>
            </w:tr>
            <w:tr w:rsidR="00732FC6" w:rsidRPr="00732FC6" w14:paraId="10CFE6A9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09E198C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EAF294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65</w:t>
                  </w:r>
                </w:p>
              </w:tc>
            </w:tr>
            <w:tr w:rsidR="00732FC6" w:rsidRPr="00732FC6" w14:paraId="460EBE0A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08EA8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65FD6B6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67</w:t>
                  </w:r>
                </w:p>
              </w:tc>
            </w:tr>
            <w:tr w:rsidR="00732FC6" w:rsidRPr="00732FC6" w14:paraId="4B33DA38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E9D5B20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5BDBE21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71</w:t>
                  </w:r>
                </w:p>
              </w:tc>
            </w:tr>
            <w:tr w:rsidR="00732FC6" w:rsidRPr="00732FC6" w14:paraId="1D3D0B74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7535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13682416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68</w:t>
                  </w:r>
                </w:p>
              </w:tc>
            </w:tr>
            <w:tr w:rsidR="00732FC6" w:rsidRPr="00732FC6" w14:paraId="6A96D73F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49ED221A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9422BC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68</w:t>
                  </w:r>
                </w:p>
              </w:tc>
            </w:tr>
            <w:tr w:rsidR="00732FC6" w:rsidRPr="00732FC6" w14:paraId="72471E6F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C772F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A05241C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69</w:t>
                  </w:r>
                </w:p>
              </w:tc>
            </w:tr>
            <w:tr w:rsidR="00732FC6" w:rsidRPr="00732FC6" w14:paraId="63CC7F45" w14:textId="77777777" w:rsidTr="00E71F0E">
              <w:trPr>
                <w:trHeight w:val="300"/>
                <w:jc w:val="center"/>
              </w:trPr>
              <w:tc>
                <w:tcPr>
                  <w:tcW w:w="21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D67877B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12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77C53699" w14:textId="77777777" w:rsidR="00732FC6" w:rsidRPr="00732FC6" w:rsidRDefault="00732FC6" w:rsidP="00732FC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732FC6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76</w:t>
                  </w:r>
                </w:p>
              </w:tc>
            </w:tr>
          </w:tbl>
          <w:p w14:paraId="373B654A" w14:textId="77777777" w:rsidR="004B6CDA" w:rsidRDefault="004B6CDA" w:rsidP="004B6CDA"/>
          <w:p w14:paraId="1243ACAB" w14:textId="08CDCB32" w:rsidR="004B6CDA" w:rsidRDefault="00732FC6" w:rsidP="004B6CDA">
            <w:r>
              <w:rPr>
                <w:noProof/>
              </w:rPr>
              <w:drawing>
                <wp:inline distT="0" distB="0" distL="0" distR="0" wp14:anchorId="427882B0" wp14:editId="243A7979">
                  <wp:extent cx="4407535" cy="2644775"/>
                  <wp:effectExtent l="0" t="0" r="12065" b="3175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C4DD5E-79B1-4789-9C66-5B296A0BC9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04589A" w14:paraId="4A6D2DF0" w14:textId="77777777" w:rsidTr="007F38F1">
        <w:tc>
          <w:tcPr>
            <w:tcW w:w="1696" w:type="dxa"/>
            <w:vAlign w:val="center"/>
          </w:tcPr>
          <w:p w14:paraId="494C3495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0B8A0EF9" w14:textId="46BC8D46" w:rsidR="0004589A" w:rsidRPr="004B6CDA" w:rsidRDefault="008355F4" w:rsidP="004B6CDA">
            <w:pPr>
              <w:rPr>
                <w:u w:val="single"/>
              </w:rPr>
            </w:pPr>
            <w:r>
              <w:t>Sim, influencia. Quanto maior a fertilidade roubad</w:t>
            </w:r>
            <w:r w:rsidR="00FE290B">
              <w:t>a maior será a probabilidade de</w:t>
            </w:r>
            <w:r>
              <w:t xml:space="preserve"> praga se espalhar.</w:t>
            </w:r>
          </w:p>
        </w:tc>
      </w:tr>
    </w:tbl>
    <w:p w14:paraId="598834F7" w14:textId="61DE55A7" w:rsidR="007A3D3B" w:rsidRDefault="007A3D3B" w:rsidP="00CA7B1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4589A" w14:paraId="4FF64357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5964CD55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0B261B69" w14:textId="77777777" w:rsidR="0004589A" w:rsidRDefault="004B6CDA" w:rsidP="004B6CDA">
            <w:r>
              <w:t xml:space="preserve">Será que variando a </w:t>
            </w:r>
            <w:r w:rsidR="008355F4">
              <w:t>“</w:t>
            </w:r>
            <w:r w:rsidR="007E0F2D">
              <w:t>energy-per-food</w:t>
            </w:r>
            <w:r w:rsidR="008355F4">
              <w:t xml:space="preserve">” </w:t>
            </w:r>
            <w:r w:rsidR="007E0F2D">
              <w:t>influencia o controlo da praga</w:t>
            </w:r>
            <w:r w:rsidR="008355F4">
              <w:t>?</w:t>
            </w:r>
          </w:p>
        </w:tc>
      </w:tr>
      <w:tr w:rsidR="0004589A" w14:paraId="288467C1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35824349" w14:textId="77777777" w:rsidR="0004589A" w:rsidRPr="0004589A" w:rsidRDefault="00576080" w:rsidP="00ED78E3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</w:t>
            </w:r>
            <w:r w:rsidR="00ED78E3">
              <w:rPr>
                <w:b/>
              </w:rPr>
              <w:t xml:space="preserve"> </w:t>
            </w:r>
            <w:r>
              <w:rPr>
                <w:b/>
              </w:rPr>
              <w:t>e de testes efetuados</w:t>
            </w:r>
          </w:p>
        </w:tc>
        <w:tc>
          <w:tcPr>
            <w:tcW w:w="6798" w:type="dxa"/>
          </w:tcPr>
          <w:p w14:paraId="615C29D3" w14:textId="77777777" w:rsidR="008355F4" w:rsidRDefault="008355F4" w:rsidP="008355F4">
            <w:pPr>
              <w:rPr>
                <w:noProof/>
              </w:rPr>
            </w:pPr>
            <w:r>
              <w:rPr>
                <w:noProof/>
              </w:rPr>
              <w:t xml:space="preserve">5 testes diferentes com os valores iniciais </w:t>
            </w:r>
            <w:r>
              <w:t>de “energy-per-food”</w:t>
            </w:r>
            <w:r>
              <w:rPr>
                <w:noProof/>
              </w:rPr>
              <w:t xml:space="preserve"> a 10, 20, 30, 40 e 50.</w:t>
            </w:r>
          </w:p>
          <w:p w14:paraId="27BD697B" w14:textId="77777777" w:rsidR="004B6CDA" w:rsidRDefault="008355F4" w:rsidP="008355F4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04589A" w14:paraId="44909C1B" w14:textId="77777777" w:rsidTr="007F38F1">
        <w:trPr>
          <w:trHeight w:val="4565"/>
        </w:trPr>
        <w:tc>
          <w:tcPr>
            <w:tcW w:w="1696" w:type="dxa"/>
            <w:vAlign w:val="center"/>
          </w:tcPr>
          <w:p w14:paraId="7A8D294E" w14:textId="77777777" w:rsidR="0004589A" w:rsidRPr="0004589A" w:rsidRDefault="0004589A" w:rsidP="004B6CDA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39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80"/>
              <w:gridCol w:w="2080"/>
            </w:tblGrid>
            <w:tr w:rsidR="008355F4" w:rsidRPr="008355F4" w14:paraId="01E1DBB0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14769F82" w14:textId="77777777" w:rsidR="008355F4" w:rsidRPr="008355F4" w:rsidRDefault="008355F4" w:rsidP="008355F4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energy-per-food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25D1EF9B" w14:textId="77777777" w:rsidR="008355F4" w:rsidRPr="008355F4" w:rsidRDefault="008355F4" w:rsidP="008355F4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8355F4" w:rsidRPr="008355F4" w14:paraId="2FE29753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0B5A243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31ECE70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14</w:t>
                  </w:r>
                </w:p>
              </w:tc>
            </w:tr>
            <w:tr w:rsidR="008355F4" w:rsidRPr="008355F4" w14:paraId="2A8CD193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40F90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C65DAEF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58</w:t>
                  </w:r>
                </w:p>
              </w:tc>
            </w:tr>
            <w:tr w:rsidR="008355F4" w:rsidRPr="008355F4" w14:paraId="2751FCFD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750CA91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30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71781888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74</w:t>
                  </w:r>
                </w:p>
              </w:tc>
            </w:tr>
            <w:tr w:rsidR="008355F4" w:rsidRPr="008355F4" w14:paraId="2CC45815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38D3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6C87B1FE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83</w:t>
                  </w:r>
                </w:p>
              </w:tc>
            </w:tr>
            <w:tr w:rsidR="008355F4" w:rsidRPr="008355F4" w14:paraId="63683A46" w14:textId="77777777" w:rsidTr="00E71F0E">
              <w:trPr>
                <w:trHeight w:val="300"/>
                <w:jc w:val="center"/>
              </w:trPr>
              <w:tc>
                <w:tcPr>
                  <w:tcW w:w="18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0373EC62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50</w:t>
                  </w:r>
                </w:p>
              </w:tc>
              <w:tc>
                <w:tcPr>
                  <w:tcW w:w="208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11401B69" w14:textId="77777777" w:rsidR="008355F4" w:rsidRPr="008355F4" w:rsidRDefault="008355F4" w:rsidP="008355F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8355F4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83</w:t>
                  </w:r>
                </w:p>
              </w:tc>
            </w:tr>
          </w:tbl>
          <w:p w14:paraId="309072F0" w14:textId="77777777" w:rsidR="0004589A" w:rsidRDefault="0004589A" w:rsidP="004B6CDA"/>
          <w:p w14:paraId="09E580F3" w14:textId="38B07262" w:rsidR="007E0F2D" w:rsidRDefault="008355F4" w:rsidP="004B6CDA">
            <w:r>
              <w:rPr>
                <w:noProof/>
              </w:rPr>
              <w:drawing>
                <wp:inline distT="0" distB="0" distL="0" distR="0" wp14:anchorId="7171C5F8" wp14:editId="34C4B527">
                  <wp:extent cx="4407535" cy="2644775"/>
                  <wp:effectExtent l="0" t="0" r="12065" b="3175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DDC179-D1B0-4644-A246-34B5E63401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04589A" w14:paraId="71C333FB" w14:textId="77777777" w:rsidTr="007F38F1">
        <w:tc>
          <w:tcPr>
            <w:tcW w:w="1696" w:type="dxa"/>
            <w:vAlign w:val="center"/>
          </w:tcPr>
          <w:p w14:paraId="7AC189A1" w14:textId="77777777" w:rsidR="0004589A" w:rsidRPr="0004589A" w:rsidRDefault="0004589A" w:rsidP="004B6CDA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6DC9CCD0" w14:textId="77777777" w:rsidR="0004589A" w:rsidRDefault="008355F4" w:rsidP="004B6CDA">
            <w:r>
              <w:t>Sim, como esperado quanto mais energia</w:t>
            </w:r>
            <w:r w:rsidR="000A6186">
              <w:t xml:space="preserve"> estiver disponível num patch de comida maior a probabilidade de a praga sair fora de controlo.</w:t>
            </w:r>
          </w:p>
        </w:tc>
      </w:tr>
    </w:tbl>
    <w:p w14:paraId="68AE1E17" w14:textId="21340752" w:rsidR="007A3D3B" w:rsidRDefault="007A3D3B" w:rsidP="00CA7B11">
      <w:r>
        <w:br w:type="page"/>
      </w:r>
    </w:p>
    <w:p w14:paraId="2AC3A993" w14:textId="70A43EF2" w:rsidR="00E721D2" w:rsidRDefault="00E721D2" w:rsidP="00170737">
      <w:pPr>
        <w:pStyle w:val="Heading3"/>
        <w:numPr>
          <w:ilvl w:val="1"/>
          <w:numId w:val="2"/>
        </w:numPr>
      </w:pPr>
      <w:bookmarkStart w:id="7" w:name="_Toc527329765"/>
      <w:r>
        <w:lastRenderedPageBreak/>
        <w:t>Aranhas e comida envenenada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A6186" w14:paraId="278C7878" w14:textId="77777777" w:rsidTr="003A4D3C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4BA0BE6" w14:textId="77777777" w:rsidR="000A6186" w:rsidRPr="0004589A" w:rsidRDefault="000A6186" w:rsidP="00C05D9C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50675749" w14:textId="46804B2F" w:rsidR="000A6186" w:rsidRDefault="000A6186" w:rsidP="00C05D9C">
            <w:r>
              <w:t>Se for</w:t>
            </w:r>
            <w:r w:rsidR="00230E9D">
              <w:t>em</w:t>
            </w:r>
            <w:r>
              <w:t xml:space="preserve"> introduzido</w:t>
            </w:r>
            <w:r w:rsidR="00230E9D">
              <w:t>s</w:t>
            </w:r>
            <w:r>
              <w:t xml:space="preserve"> </w:t>
            </w:r>
            <w:r w:rsidR="00230E9D">
              <w:t>p</w:t>
            </w:r>
            <w:r>
              <w:t>redador</w:t>
            </w:r>
            <w:r w:rsidR="00230E9D">
              <w:t>es</w:t>
            </w:r>
            <w:r>
              <w:t>,</w:t>
            </w:r>
            <w:r w:rsidR="00CE3BA7">
              <w:t xml:space="preserve"> por exemplo,</w:t>
            </w:r>
            <w:r>
              <w:t xml:space="preserve"> </w:t>
            </w:r>
            <w:r w:rsidR="00230E9D">
              <w:t>duas</w:t>
            </w:r>
            <w:r>
              <w:t xml:space="preserve"> aranha</w:t>
            </w:r>
            <w:r w:rsidR="00230E9D">
              <w:t>s</w:t>
            </w:r>
            <w:r>
              <w:t>, terá algum efeito no controlo da praga?</w:t>
            </w:r>
          </w:p>
        </w:tc>
      </w:tr>
      <w:tr w:rsidR="000A6186" w14:paraId="7A7199E6" w14:textId="77777777" w:rsidTr="003A4D3C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52F64B1D" w14:textId="77777777" w:rsidR="000A6186" w:rsidRPr="0004589A" w:rsidRDefault="000A6186" w:rsidP="00C05D9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4DAC883A" w14:textId="24FF3762" w:rsidR="000A6186" w:rsidRDefault="000A6186" w:rsidP="00C05D9C">
            <w:pPr>
              <w:rPr>
                <w:noProof/>
              </w:rPr>
            </w:pPr>
            <w:r>
              <w:rPr>
                <w:noProof/>
              </w:rPr>
              <w:t>2 testes diferentes, um com aranha e outro sem.</w:t>
            </w:r>
          </w:p>
          <w:p w14:paraId="6EF2FA1A" w14:textId="19064DAC" w:rsidR="000A6186" w:rsidRDefault="000A6186" w:rsidP="00C05D9C">
            <w:pPr>
              <w:rPr>
                <w:noProof/>
              </w:rPr>
            </w:pPr>
            <w:r>
              <w:rPr>
                <w:noProof/>
              </w:rPr>
              <w:t>500 repetições por teste.</w:t>
            </w:r>
          </w:p>
        </w:tc>
      </w:tr>
      <w:tr w:rsidR="000A6186" w14:paraId="54AB7F0E" w14:textId="77777777" w:rsidTr="003A4D3C">
        <w:trPr>
          <w:trHeight w:val="4565"/>
        </w:trPr>
        <w:tc>
          <w:tcPr>
            <w:tcW w:w="1696" w:type="dxa"/>
            <w:vAlign w:val="center"/>
          </w:tcPr>
          <w:p w14:paraId="732A0077" w14:textId="77777777" w:rsidR="000A6186" w:rsidRPr="0004589A" w:rsidRDefault="000A6186" w:rsidP="00C05D9C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pPr w:leftFromText="180" w:rightFromText="180" w:vertAnchor="page" w:horzAnchor="page" w:tblpXSpec="center" w:tblpY="131"/>
              <w:tblOverlap w:val="never"/>
              <w:tblW w:w="35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955"/>
            </w:tblGrid>
            <w:tr w:rsidR="00A10812" w:rsidRPr="00A10812" w14:paraId="18FE4D7D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4472C4" w:fill="4472C4"/>
                  <w:noWrap/>
                  <w:vAlign w:val="bottom"/>
                  <w:hideMark/>
                </w:tcPr>
                <w:p w14:paraId="3015142E" w14:textId="46C80F0E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</w:p>
              </w:tc>
              <w:tc>
                <w:tcPr>
                  <w:tcW w:w="1955" w:type="dxa"/>
                  <w:shd w:val="clear" w:color="4472C4" w:fill="4472C4"/>
                  <w:noWrap/>
                  <w:vAlign w:val="bottom"/>
                  <w:hideMark/>
                </w:tcPr>
                <w:p w14:paraId="33B3EFAB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A10812" w:rsidRPr="00A10812" w14:paraId="0D1D1DD4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D9E1F2" w:fill="D9E1F2"/>
                  <w:noWrap/>
                  <w:vAlign w:val="bottom"/>
                  <w:hideMark/>
                </w:tcPr>
                <w:p w14:paraId="6EEF6A22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Sem </w:t>
                  </w:r>
                  <w:proofErr w:type="spellStart"/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aranhas</w:t>
                  </w:r>
                  <w:proofErr w:type="spellEnd"/>
                </w:p>
              </w:tc>
              <w:tc>
                <w:tcPr>
                  <w:tcW w:w="1955" w:type="dxa"/>
                  <w:shd w:val="clear" w:color="D9E1F2" w:fill="D9E1F2"/>
                  <w:noWrap/>
                  <w:vAlign w:val="bottom"/>
                  <w:hideMark/>
                </w:tcPr>
                <w:p w14:paraId="71C77D41" w14:textId="77777777" w:rsidR="00A10812" w:rsidRPr="00A10812" w:rsidRDefault="00A10812" w:rsidP="00A108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90</w:t>
                  </w:r>
                </w:p>
              </w:tc>
            </w:tr>
            <w:tr w:rsidR="00A10812" w:rsidRPr="00A10812" w14:paraId="0AD6173F" w14:textId="77777777" w:rsidTr="00A10812">
              <w:trPr>
                <w:trHeight w:val="300"/>
                <w:jc w:val="center"/>
              </w:trPr>
              <w:tc>
                <w:tcPr>
                  <w:tcW w:w="1555" w:type="dxa"/>
                  <w:shd w:val="clear" w:color="auto" w:fill="auto"/>
                  <w:noWrap/>
                  <w:vAlign w:val="bottom"/>
                  <w:hideMark/>
                </w:tcPr>
                <w:p w14:paraId="310E0131" w14:textId="77777777" w:rsidR="00A10812" w:rsidRPr="00A10812" w:rsidRDefault="00A10812" w:rsidP="00A10812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Com 2 </w:t>
                  </w:r>
                  <w:proofErr w:type="spellStart"/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aranhas</w:t>
                  </w:r>
                  <w:proofErr w:type="spellEnd"/>
                </w:p>
              </w:tc>
              <w:tc>
                <w:tcPr>
                  <w:tcW w:w="1955" w:type="dxa"/>
                  <w:shd w:val="clear" w:color="auto" w:fill="auto"/>
                  <w:noWrap/>
                  <w:vAlign w:val="bottom"/>
                  <w:hideMark/>
                </w:tcPr>
                <w:p w14:paraId="015090F7" w14:textId="77777777" w:rsidR="00A10812" w:rsidRPr="00A10812" w:rsidRDefault="00A10812" w:rsidP="00A108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A10812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62.2</w:t>
                  </w:r>
                </w:p>
              </w:tc>
            </w:tr>
          </w:tbl>
          <w:p w14:paraId="535B4EAF" w14:textId="1D199D27" w:rsidR="000A6186" w:rsidRDefault="000A6186" w:rsidP="00C05D9C"/>
          <w:p w14:paraId="7399E696" w14:textId="77777777" w:rsidR="000A6186" w:rsidRDefault="000A6186" w:rsidP="00C05D9C"/>
          <w:p w14:paraId="70E6788C" w14:textId="5953BE60" w:rsidR="00A10812" w:rsidRDefault="00A10812" w:rsidP="00C05D9C">
            <w:r>
              <w:rPr>
                <w:noProof/>
              </w:rPr>
              <w:drawing>
                <wp:inline distT="0" distB="0" distL="0" distR="0" wp14:anchorId="7CBB5272" wp14:editId="23AD3D49">
                  <wp:extent cx="3978234" cy="2446316"/>
                  <wp:effectExtent l="0" t="0" r="3810" b="11430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1D2116-B481-4B6D-867C-F68081BC42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0A6186" w14:paraId="0E03F4C7" w14:textId="77777777" w:rsidTr="003A4D3C">
        <w:tc>
          <w:tcPr>
            <w:tcW w:w="1696" w:type="dxa"/>
            <w:vAlign w:val="center"/>
          </w:tcPr>
          <w:p w14:paraId="52362103" w14:textId="77777777" w:rsidR="000A6186" w:rsidRPr="0004589A" w:rsidRDefault="000A6186" w:rsidP="00C05D9C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2B42C476" w14:textId="79B01B53" w:rsidR="00D5503E" w:rsidRDefault="0012775F" w:rsidP="00573BC3">
            <w:pPr>
              <w:spacing w:after="120"/>
            </w:pPr>
            <w:r>
              <w:t xml:space="preserve">As aranhas são um predador comum em praticamente qualquer ponto do mundo. Contudo, muitas pessoas não se recordam da sua importância nos ecossistemas, nomeadamente, </w:t>
            </w:r>
            <w:r w:rsidR="00D5503E">
              <w:t>da sua importância</w:t>
            </w:r>
            <w:r>
              <w:t xml:space="preserve"> no controlo de pragas </w:t>
            </w:r>
            <w:r w:rsidR="00D5503E">
              <w:t xml:space="preserve">insetívoras. A ideia da introdução de aranhas surgiu após o grupo entrar num local de procriação de coelhos para alimentação humana, onde se notou uma elevadíssima incidência de teias junto às gaiolas dos animais, apesar das impecáveis condições de higiene </w:t>
            </w:r>
            <w:r w:rsidR="009829CA">
              <w:t>nos</w:t>
            </w:r>
            <w:r w:rsidR="00D5503E">
              <w:t xml:space="preserve"> terrenos circundantes. O proprietário dos coelhos explicou que as aranhas são usadas para comer as moscas e outros insetos, responsáveis pela transmissão de doenças letais aos </w:t>
            </w:r>
            <w:r w:rsidR="009829CA">
              <w:t>animais</w:t>
            </w:r>
            <w:r w:rsidR="00D5503E">
              <w:t xml:space="preserve"> que os tornam também impróprios para consumo humano.  </w:t>
            </w:r>
            <w:r w:rsidR="00EE1318">
              <w:t xml:space="preserve">Face a isto, porque não tentar introduzir aranhas, também de forma controlada, no local identificado com praga de moscas? </w:t>
            </w:r>
          </w:p>
          <w:p w14:paraId="019D63A2" w14:textId="179518DA" w:rsidR="000A6186" w:rsidRDefault="00EE1318" w:rsidP="00573BC3">
            <w:pPr>
              <w:spacing w:after="120"/>
            </w:pPr>
            <w:r>
              <w:t xml:space="preserve">Resultado: </w:t>
            </w:r>
            <w:r w:rsidR="003D3F5A">
              <w:t>Com a introdução de um predador como a aranha é possível diminuir a probabilidade de haver uma praga em cerca de 30%.</w:t>
            </w:r>
          </w:p>
        </w:tc>
      </w:tr>
      <w:tr w:rsidR="00FD4589" w14:paraId="529D7B26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4F2E5AAF" w14:textId="77777777" w:rsidR="00FD4589" w:rsidRPr="0004589A" w:rsidRDefault="00FD4589" w:rsidP="00C05D9C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4059DDC4" w14:textId="1CF8FD24" w:rsidR="00FD4589" w:rsidRDefault="00FD4589" w:rsidP="00C05D9C">
            <w:r>
              <w:t>Se</w:t>
            </w:r>
            <w:r w:rsidR="003D3F5A">
              <w:t xml:space="preserve">rá que se consegue controlar a praga adicionando mais 1/3 da comida existente </w:t>
            </w:r>
            <w:r w:rsidR="00FC35B6">
              <w:t>sob forma de</w:t>
            </w:r>
            <w:r w:rsidR="003D3F5A">
              <w:t xml:space="preserve"> comida envenenada (mata a mosca assim que for consumida)?</w:t>
            </w:r>
          </w:p>
        </w:tc>
      </w:tr>
      <w:tr w:rsidR="00FD4589" w14:paraId="5F53609A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7E8A3D90" w14:textId="77777777" w:rsidR="00FD4589" w:rsidRPr="0004589A" w:rsidRDefault="00FD4589" w:rsidP="00C05D9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1868B893" w14:textId="03063E89" w:rsidR="00FD4589" w:rsidRDefault="00FD4589" w:rsidP="00C05D9C">
            <w:pPr>
              <w:rPr>
                <w:noProof/>
              </w:rPr>
            </w:pPr>
            <w:r>
              <w:rPr>
                <w:noProof/>
              </w:rPr>
              <w:t xml:space="preserve">2 testes diferentes, um com </w:t>
            </w:r>
            <w:r w:rsidR="003D3F5A">
              <w:rPr>
                <w:noProof/>
              </w:rPr>
              <w:t>patches envenenados e outro sem.</w:t>
            </w:r>
          </w:p>
          <w:p w14:paraId="047D8B3D" w14:textId="77777777" w:rsidR="00FD4589" w:rsidRDefault="00FD4589" w:rsidP="00C05D9C">
            <w:pPr>
              <w:rPr>
                <w:noProof/>
              </w:rPr>
            </w:pPr>
            <w:r>
              <w:rPr>
                <w:noProof/>
              </w:rPr>
              <w:t>500 repetições por teste.</w:t>
            </w:r>
          </w:p>
        </w:tc>
      </w:tr>
      <w:tr w:rsidR="00FD4589" w14:paraId="251E562D" w14:textId="77777777" w:rsidTr="007F38F1">
        <w:trPr>
          <w:trHeight w:val="4565"/>
        </w:trPr>
        <w:tc>
          <w:tcPr>
            <w:tcW w:w="1696" w:type="dxa"/>
            <w:vAlign w:val="center"/>
          </w:tcPr>
          <w:p w14:paraId="1CADCBB0" w14:textId="77777777" w:rsidR="00FD4589" w:rsidRPr="0004589A" w:rsidRDefault="00FD4589" w:rsidP="00C05D9C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pPr w:leftFromText="180" w:rightFromText="180" w:vertAnchor="text" w:horzAnchor="page" w:tblpXSpec="center" w:tblpY="116"/>
              <w:tblOverlap w:val="never"/>
              <w:tblW w:w="3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9"/>
              <w:gridCol w:w="1977"/>
            </w:tblGrid>
            <w:tr w:rsidR="003D3F5A" w:rsidRPr="003D3F5A" w14:paraId="7EBC49B8" w14:textId="77777777" w:rsidTr="003D3F5A">
              <w:trPr>
                <w:trHeight w:val="163"/>
              </w:trPr>
              <w:tc>
                <w:tcPr>
                  <w:tcW w:w="1349" w:type="dxa"/>
                  <w:shd w:val="clear" w:color="4472C4" w:fill="4472C4"/>
                  <w:noWrap/>
                  <w:vAlign w:val="bottom"/>
                  <w:hideMark/>
                </w:tcPr>
                <w:p w14:paraId="1163482D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</w:p>
              </w:tc>
              <w:tc>
                <w:tcPr>
                  <w:tcW w:w="1977" w:type="dxa"/>
                  <w:shd w:val="clear" w:color="4472C4" w:fill="4472C4"/>
                  <w:noWrap/>
                  <w:vAlign w:val="bottom"/>
                  <w:hideMark/>
                </w:tcPr>
                <w:p w14:paraId="28D49747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n-US"/>
                    </w:rPr>
                    <w:t>% of spread plague</w:t>
                  </w:r>
                </w:p>
              </w:tc>
            </w:tr>
            <w:tr w:rsidR="003D3F5A" w:rsidRPr="003D3F5A" w14:paraId="0A500E4A" w14:textId="77777777" w:rsidTr="003D3F5A">
              <w:trPr>
                <w:trHeight w:val="163"/>
              </w:trPr>
              <w:tc>
                <w:tcPr>
                  <w:tcW w:w="1349" w:type="dxa"/>
                  <w:shd w:val="clear" w:color="D9E1F2" w:fill="D9E1F2"/>
                  <w:noWrap/>
                  <w:vAlign w:val="bottom"/>
                  <w:hideMark/>
                </w:tcPr>
                <w:p w14:paraId="18650A43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Standard</w:t>
                  </w:r>
                </w:p>
              </w:tc>
              <w:tc>
                <w:tcPr>
                  <w:tcW w:w="1977" w:type="dxa"/>
                  <w:shd w:val="clear" w:color="D9E1F2" w:fill="D9E1F2"/>
                  <w:noWrap/>
                  <w:vAlign w:val="bottom"/>
                  <w:hideMark/>
                </w:tcPr>
                <w:p w14:paraId="77476DE6" w14:textId="77777777" w:rsidR="003D3F5A" w:rsidRPr="003D3F5A" w:rsidRDefault="003D3F5A" w:rsidP="003D3F5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91</w:t>
                  </w:r>
                </w:p>
              </w:tc>
            </w:tr>
            <w:tr w:rsidR="003D3F5A" w:rsidRPr="003D3F5A" w14:paraId="6E719C7A" w14:textId="77777777" w:rsidTr="003D3F5A">
              <w:trPr>
                <w:trHeight w:val="163"/>
              </w:trPr>
              <w:tc>
                <w:tcPr>
                  <w:tcW w:w="1349" w:type="dxa"/>
                  <w:shd w:val="clear" w:color="auto" w:fill="auto"/>
                  <w:noWrap/>
                  <w:vAlign w:val="bottom"/>
                  <w:hideMark/>
                </w:tcPr>
                <w:p w14:paraId="3C40D891" w14:textId="77777777" w:rsidR="003D3F5A" w:rsidRPr="003D3F5A" w:rsidRDefault="003D3F5A" w:rsidP="003D3F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Comida </w:t>
                  </w:r>
                  <w:proofErr w:type="spellStart"/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envenenada</w:t>
                  </w:r>
                  <w:proofErr w:type="spellEnd"/>
                </w:p>
              </w:tc>
              <w:tc>
                <w:tcPr>
                  <w:tcW w:w="1977" w:type="dxa"/>
                  <w:shd w:val="clear" w:color="auto" w:fill="auto"/>
                  <w:noWrap/>
                  <w:vAlign w:val="bottom"/>
                  <w:hideMark/>
                </w:tcPr>
                <w:p w14:paraId="1EC1088C" w14:textId="77777777" w:rsidR="003D3F5A" w:rsidRPr="003D3F5A" w:rsidRDefault="003D3F5A" w:rsidP="003D3F5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D3F5A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1.8</w:t>
                  </w:r>
                </w:p>
              </w:tc>
            </w:tr>
          </w:tbl>
          <w:p w14:paraId="2EFCC11B" w14:textId="77777777" w:rsidR="00FD4589" w:rsidRDefault="00FD4589" w:rsidP="00C05D9C"/>
          <w:p w14:paraId="31890785" w14:textId="77777777" w:rsidR="00FD4589" w:rsidRDefault="00FD4589" w:rsidP="00C05D9C"/>
          <w:p w14:paraId="7ABB019D" w14:textId="77777777" w:rsidR="00FD4589" w:rsidRDefault="00FD4589" w:rsidP="00C05D9C">
            <w:pPr>
              <w:rPr>
                <w:noProof/>
              </w:rPr>
            </w:pPr>
          </w:p>
          <w:p w14:paraId="1917121B" w14:textId="54D19268" w:rsidR="008F1B89" w:rsidRDefault="008F1B89" w:rsidP="00C05D9C">
            <w:r>
              <w:rPr>
                <w:noProof/>
              </w:rPr>
              <w:drawing>
                <wp:inline distT="0" distB="0" distL="0" distR="0" wp14:anchorId="06EA7EF2" wp14:editId="6D14B140">
                  <wp:extent cx="4037610" cy="2660073"/>
                  <wp:effectExtent l="0" t="0" r="1270" b="6985"/>
                  <wp:docPr id="26" name="Chart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85EBFF-B5FC-4AC4-94F7-AF28C8752C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FD4589" w14:paraId="437694E7" w14:textId="77777777" w:rsidTr="007F38F1">
        <w:tc>
          <w:tcPr>
            <w:tcW w:w="1696" w:type="dxa"/>
            <w:vAlign w:val="center"/>
          </w:tcPr>
          <w:p w14:paraId="17DCB0F3" w14:textId="77777777" w:rsidR="00FD4589" w:rsidRPr="0004589A" w:rsidRDefault="00FD4589" w:rsidP="00C05D9C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1C868C2B" w14:textId="549F29D3" w:rsidR="00EE1318" w:rsidRDefault="00EE1318" w:rsidP="00C05D9C">
            <w:r>
              <w:t xml:space="preserve">O conceito de utilização de comida envenenada para controlo de pragas é utilizado desde tempos ancestrais, nomeadamente, </w:t>
            </w:r>
            <w:r w:rsidR="009829CA">
              <w:t>na contenção</w:t>
            </w:r>
            <w:r>
              <w:t xml:space="preserve"> de </w:t>
            </w:r>
            <w:r w:rsidR="009829CA">
              <w:t>ratos e</w:t>
            </w:r>
            <w:r>
              <w:t xml:space="preserve"> moscas. Esta ideia surgiu após o grupo ter entrado num fumeiro, num local de armazenamento de batatas e frutas várias, onde</w:t>
            </w:r>
            <w:r w:rsidR="00481007">
              <w:t xml:space="preserve"> existiam, separadamente,</w:t>
            </w:r>
            <w:r w:rsidR="009829CA">
              <w:t xml:space="preserve"> ratos e moscas. Nos sítios afetad</w:t>
            </w:r>
            <w:r w:rsidR="00D47AD4">
              <w:t xml:space="preserve">os por ratos, colocam-se </w:t>
            </w:r>
            <w:r w:rsidR="009829CA">
              <w:t xml:space="preserve">armadilhas com comida, que os aprisionavam e, nos locais afetados por moscas, colocavam-se garrafas com líquido com odor semelhante </w:t>
            </w:r>
            <w:r w:rsidR="00D47AD4">
              <w:t xml:space="preserve">a </w:t>
            </w:r>
            <w:r w:rsidR="009829CA">
              <w:t xml:space="preserve">alimento. As moscas, ao detetarem o cheiro, são atraídas para esse líquido e lá morrem afogadas.  </w:t>
            </w:r>
            <w:r w:rsidR="00481007">
              <w:t xml:space="preserve"> </w:t>
            </w:r>
          </w:p>
          <w:p w14:paraId="087D2163" w14:textId="22A0872F" w:rsidR="00FD4589" w:rsidRDefault="009829CA" w:rsidP="00C05D9C">
            <w:r>
              <w:lastRenderedPageBreak/>
              <w:t>Resultado: a</w:t>
            </w:r>
            <w:r w:rsidR="003D3F5A">
              <w:t xml:space="preserve"> comida envenenada é extremamente eficaz no combate das pragas, reduzindo quase completamente a probabilidade de esta acontecer visto </w:t>
            </w:r>
            <w:r w:rsidR="005E4A57">
              <w:t>matar</w:t>
            </w:r>
            <w:r w:rsidR="003D3F5A">
              <w:t xml:space="preserve"> todas as moscas que a consomem.</w:t>
            </w:r>
            <w:r w:rsidR="00CE3BA7">
              <w:t xml:space="preserve"> </w:t>
            </w:r>
          </w:p>
        </w:tc>
      </w:tr>
    </w:tbl>
    <w:p w14:paraId="19725FA5" w14:textId="69FDBF73" w:rsidR="000A6186" w:rsidRDefault="000A6186" w:rsidP="00E721D2">
      <w:pPr>
        <w:ind w:left="708" w:hanging="708"/>
      </w:pPr>
    </w:p>
    <w:p w14:paraId="46A67F0F" w14:textId="2192A25D" w:rsidR="00E35FBD" w:rsidRDefault="00E35FBD" w:rsidP="00170737">
      <w:pPr>
        <w:pStyle w:val="Heading3"/>
        <w:numPr>
          <w:ilvl w:val="1"/>
          <w:numId w:val="2"/>
        </w:numPr>
      </w:pPr>
      <w:bookmarkStart w:id="8" w:name="_Toc527329766"/>
      <w:r>
        <w:t>Moscas geneticamente modificadas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323BC1" w14:paraId="64570717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35E83F2" w14:textId="77777777" w:rsidR="00323BC1" w:rsidRPr="0004589A" w:rsidRDefault="00323BC1" w:rsidP="00C05D9C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0BF8D6D9" w14:textId="483D8E80" w:rsidR="00323BC1" w:rsidRDefault="00323BC1" w:rsidP="00C05D9C">
            <w:r>
              <w:t>Será que se consegue controlar a praga através da injeção de moscas com idade predefinida para morrerem?</w:t>
            </w:r>
          </w:p>
        </w:tc>
      </w:tr>
      <w:tr w:rsidR="00323BC1" w14:paraId="2E8C80B9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79B7E966" w14:textId="77777777" w:rsidR="00323BC1" w:rsidRPr="0004589A" w:rsidRDefault="00323BC1" w:rsidP="00C05D9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5D6F9405" w14:textId="0DF2C8DE" w:rsidR="008F1B89" w:rsidRDefault="008F1B89" w:rsidP="008F1B89">
            <w:pPr>
              <w:rPr>
                <w:noProof/>
              </w:rPr>
            </w:pPr>
            <w:r>
              <w:rPr>
                <w:noProof/>
              </w:rPr>
              <w:t xml:space="preserve">6 testes diferentes com os valores </w:t>
            </w:r>
            <w:r w:rsidR="001B2742">
              <w:rPr>
                <w:noProof/>
              </w:rPr>
              <w:t>da esperança de vida (“age-to-die”)</w:t>
            </w:r>
            <w:r>
              <w:rPr>
                <w:noProof/>
              </w:rPr>
              <w:t xml:space="preserve"> a </w:t>
            </w:r>
            <w:r w:rsidR="001B2742">
              <w:rPr>
                <w:noProof/>
              </w:rPr>
              <w:t>50, 60, 70, 80, 90, 100.</w:t>
            </w:r>
          </w:p>
          <w:p w14:paraId="5630F0A3" w14:textId="4442F2E6" w:rsidR="00323BC1" w:rsidRDefault="001B2742" w:rsidP="008F1B89">
            <w:pPr>
              <w:rPr>
                <w:noProof/>
              </w:rPr>
            </w:pPr>
            <w:r>
              <w:rPr>
                <w:noProof/>
              </w:rPr>
              <w:t>100</w:t>
            </w:r>
            <w:r w:rsidR="008F1B89">
              <w:rPr>
                <w:noProof/>
              </w:rPr>
              <w:t xml:space="preserve"> repetições por teste.</w:t>
            </w:r>
          </w:p>
        </w:tc>
      </w:tr>
      <w:tr w:rsidR="00323BC1" w14:paraId="6000DC89" w14:textId="77777777" w:rsidTr="008F1B89">
        <w:tblPrEx>
          <w:tblCellMar>
            <w:left w:w="70" w:type="dxa"/>
            <w:right w:w="70" w:type="dxa"/>
          </w:tblCellMar>
        </w:tblPrEx>
        <w:trPr>
          <w:trHeight w:val="4565"/>
        </w:trPr>
        <w:tc>
          <w:tcPr>
            <w:tcW w:w="1696" w:type="dxa"/>
            <w:vAlign w:val="center"/>
          </w:tcPr>
          <w:p w14:paraId="5F32F513" w14:textId="77777777" w:rsidR="00323BC1" w:rsidRPr="0004589A" w:rsidRDefault="00323BC1" w:rsidP="00C05D9C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3280" w:type="dxa"/>
              <w:tblInd w:w="174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2040"/>
            </w:tblGrid>
            <w:tr w:rsidR="008F1B89" w:rsidRPr="008F1B89" w14:paraId="7D309616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0B86B6EF" w14:textId="77777777" w:rsidR="008F1B89" w:rsidRPr="008F1B89" w:rsidRDefault="008F1B89" w:rsidP="008F1B89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  <w:t>age-to-die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4A24B495" w14:textId="77777777" w:rsidR="008F1B89" w:rsidRPr="008F1B89" w:rsidRDefault="008F1B89" w:rsidP="008F1B89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  <w:t>% of spread plague</w:t>
                  </w:r>
                </w:p>
              </w:tc>
            </w:tr>
            <w:tr w:rsidR="008F1B89" w:rsidRPr="008F1B89" w14:paraId="5EF9F077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4BFAC1A7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50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DE400A7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0</w:t>
                  </w:r>
                </w:p>
              </w:tc>
            </w:tr>
            <w:tr w:rsidR="008F1B89" w:rsidRPr="008F1B89" w14:paraId="4A18E954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F15A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60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E59E7A8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24</w:t>
                  </w:r>
                </w:p>
              </w:tc>
            </w:tr>
            <w:tr w:rsidR="008F1B89" w:rsidRPr="008F1B89" w14:paraId="1C7175D8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8BC186D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70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301F06E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84</w:t>
                  </w:r>
                </w:p>
              </w:tc>
            </w:tr>
            <w:tr w:rsidR="008F1B89" w:rsidRPr="008F1B89" w14:paraId="3A65456A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96B1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80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0F1BD91F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97</w:t>
                  </w:r>
                </w:p>
              </w:tc>
            </w:tr>
            <w:tr w:rsidR="008F1B89" w:rsidRPr="008F1B89" w14:paraId="26DCC85E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A24D477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90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51F7B4B8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100</w:t>
                  </w:r>
                </w:p>
              </w:tc>
            </w:tr>
            <w:tr w:rsidR="008F1B89" w:rsidRPr="008F1B89" w14:paraId="61AC40A9" w14:textId="77777777" w:rsidTr="008F1B89"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8999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100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C4EAF6A" w14:textId="77777777" w:rsidR="008F1B89" w:rsidRPr="008F1B89" w:rsidRDefault="008F1B89" w:rsidP="008F1B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8F1B8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100</w:t>
                  </w:r>
                </w:p>
              </w:tc>
            </w:tr>
          </w:tbl>
          <w:p w14:paraId="0E69010A" w14:textId="77777777" w:rsidR="00323BC1" w:rsidRDefault="00323BC1" w:rsidP="00C05D9C"/>
          <w:p w14:paraId="11E02BE6" w14:textId="78BEB17C" w:rsidR="008F1B89" w:rsidRDefault="008F1B89" w:rsidP="00C05D9C">
            <w:r>
              <w:rPr>
                <w:noProof/>
              </w:rPr>
              <w:drawing>
                <wp:inline distT="0" distB="0" distL="0" distR="0" wp14:anchorId="46ABE53F" wp14:editId="4B867DD3">
                  <wp:extent cx="4227830" cy="2536825"/>
                  <wp:effectExtent l="0" t="0" r="1270" b="1587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9B2339-E7C4-4B75-B4E9-1680EF3B3C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23BC1" w14:paraId="3C72435F" w14:textId="77777777" w:rsidTr="007F38F1">
        <w:tc>
          <w:tcPr>
            <w:tcW w:w="1696" w:type="dxa"/>
            <w:vAlign w:val="center"/>
          </w:tcPr>
          <w:p w14:paraId="1C1966A3" w14:textId="77777777" w:rsidR="00323BC1" w:rsidRPr="0004589A" w:rsidRDefault="00323BC1" w:rsidP="00C05D9C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53CE65F6" w14:textId="67CF8F86" w:rsidR="007F38F1" w:rsidRDefault="00323BC1" w:rsidP="00534BE3">
            <w:r>
              <w:t xml:space="preserve">Este teste foi realizado no sentido de </w:t>
            </w:r>
            <w:r w:rsidR="00D17902">
              <w:t xml:space="preserve">testar a viabilidade de </w:t>
            </w:r>
            <w:r>
              <w:t xml:space="preserve">injetar moscas geneticamente modificadas no ambiente preparadas para </w:t>
            </w:r>
            <w:r w:rsidR="007F38F1">
              <w:t>falecerem</w:t>
            </w:r>
            <w:r w:rsidR="00E35FBD">
              <w:t xml:space="preserve"> em idades predefinidas</w:t>
            </w:r>
            <w:r>
              <w:t>.</w:t>
            </w:r>
          </w:p>
          <w:p w14:paraId="476186BC" w14:textId="302A679C" w:rsidR="00677710" w:rsidRDefault="00677710" w:rsidP="00534BE3">
            <w:r>
              <w:lastRenderedPageBreak/>
              <w:t>A ideia deste decorreu da observação da Natureza, onde tudo tem um prazo de validade e, também</w:t>
            </w:r>
            <w:r w:rsidR="007F38F1">
              <w:t>,</w:t>
            </w:r>
            <w:r>
              <w:t xml:space="preserve"> da literatura moderna. </w:t>
            </w:r>
          </w:p>
          <w:p w14:paraId="6740CFD6" w14:textId="388886F0" w:rsidR="00323BC1" w:rsidRDefault="00677710" w:rsidP="00534BE3">
            <w:r>
              <w:t>Resultado: d</w:t>
            </w:r>
            <w:r w:rsidR="00E35FBD">
              <w:t xml:space="preserve">e acordo com os resultados obtidos, </w:t>
            </w:r>
            <w:r w:rsidR="00994F58">
              <w:t xml:space="preserve">impondo um limite de idade de vida (iv), </w:t>
            </w:r>
            <w:r w:rsidR="00E35FBD">
              <w:t>a partir do valor de 60</w:t>
            </w:r>
            <w:r w:rsidR="00534BE3">
              <w:t xml:space="preserve"> </w:t>
            </w:r>
            <w:r w:rsidR="00994F58">
              <w:t>iv</w:t>
            </w:r>
            <w:r w:rsidR="00E35FBD">
              <w:t xml:space="preserve"> começam a surgir pragas de moscas acima da média. Assim, </w:t>
            </w:r>
            <w:r w:rsidR="00534BE3">
              <w:t>se se conseguir limitar a esperança média de vida das moscas logo à partida,</w:t>
            </w:r>
            <w:r w:rsidR="00994F58">
              <w:t xml:space="preserve"> preferencialmente e nesta situação, para valores inferiores 60,</w:t>
            </w:r>
            <w:r w:rsidR="00534BE3">
              <w:t xml:space="preserve"> espera-se </w:t>
            </w:r>
            <w:r w:rsidR="007F38F1">
              <w:t>obter</w:t>
            </w:r>
            <w:r w:rsidR="00534BE3">
              <w:t xml:space="preserve"> </w:t>
            </w:r>
            <w:r w:rsidR="00994F58">
              <w:t>um bom controlo d</w:t>
            </w:r>
            <w:r w:rsidR="00534BE3">
              <w:t>a praga.</w:t>
            </w:r>
            <w:r w:rsidR="00F80EF3">
              <w:t xml:space="preserve"> Constata-te que para maior esperança de vida, mais facilmente se atinge o estado de praga.</w:t>
            </w:r>
          </w:p>
        </w:tc>
      </w:tr>
    </w:tbl>
    <w:p w14:paraId="1D52A36C" w14:textId="6B3B39B0" w:rsidR="00573BC3" w:rsidRDefault="00573BC3" w:rsidP="00CA7B11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E7676" w14:paraId="4E2DBA5D" w14:textId="77777777" w:rsidTr="007F38F1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227F3678" w14:textId="77777777" w:rsidR="001E7676" w:rsidRPr="0004589A" w:rsidRDefault="001E7676" w:rsidP="00C05D9C">
            <w:pPr>
              <w:rPr>
                <w:b/>
              </w:rPr>
            </w:pPr>
            <w:r w:rsidRPr="0004589A">
              <w:rPr>
                <w:b/>
              </w:rPr>
              <w:lastRenderedPageBreak/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05594EB9" w14:textId="14B1BEF5" w:rsidR="001E7676" w:rsidRDefault="001E7676" w:rsidP="00C05D9C">
            <w:r>
              <w:t xml:space="preserve">Será que se consegue controlar a praga </w:t>
            </w:r>
            <w:r w:rsidR="00994F58">
              <w:t>limitando</w:t>
            </w:r>
            <w:r>
              <w:t xml:space="preserve"> a idade de procriação das moscas?</w:t>
            </w:r>
          </w:p>
        </w:tc>
      </w:tr>
      <w:tr w:rsidR="00AB00E5" w14:paraId="12A7469D" w14:textId="77777777" w:rsidTr="007F38F1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4B53739A" w14:textId="77777777" w:rsidR="00AB00E5" w:rsidRPr="0004589A" w:rsidRDefault="00AB00E5" w:rsidP="00AB00E5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0B86BF1C" w14:textId="0FE5C2F3" w:rsidR="00AB00E5" w:rsidRDefault="00AB00E5" w:rsidP="00AB00E5">
            <w:pPr>
              <w:rPr>
                <w:noProof/>
              </w:rPr>
            </w:pPr>
            <w:r>
              <w:rPr>
                <w:noProof/>
              </w:rPr>
              <w:t xml:space="preserve">6 testes diferentes com os valores da </w:t>
            </w:r>
            <w:r>
              <w:rPr>
                <w:noProof/>
              </w:rPr>
              <w:t>idade a procriar</w:t>
            </w:r>
            <w:r>
              <w:rPr>
                <w:noProof/>
              </w:rPr>
              <w:t xml:space="preserve"> (“age-to-</w:t>
            </w:r>
            <w:r>
              <w:rPr>
                <w:noProof/>
              </w:rPr>
              <w:t>breed</w:t>
            </w:r>
            <w:r>
              <w:rPr>
                <w:noProof/>
              </w:rPr>
              <w:t>”)</w:t>
            </w:r>
            <w:r>
              <w:rPr>
                <w:noProof/>
              </w:rPr>
              <w:t xml:space="preserve"> a 35, 36, 37, 38, 39, 40</w:t>
            </w:r>
          </w:p>
          <w:p w14:paraId="5950FA83" w14:textId="4B5E4F21" w:rsidR="00AB00E5" w:rsidRDefault="00AB00E5" w:rsidP="00AB00E5">
            <w:pPr>
              <w:rPr>
                <w:noProof/>
              </w:rPr>
            </w:pPr>
            <w:r>
              <w:rPr>
                <w:noProof/>
              </w:rPr>
              <w:t>100 repetições por teste.</w:t>
            </w:r>
          </w:p>
        </w:tc>
      </w:tr>
      <w:tr w:rsidR="00AB00E5" w14:paraId="583BD0F4" w14:textId="77777777" w:rsidTr="00356EC9">
        <w:tblPrEx>
          <w:tblCellMar>
            <w:left w:w="70" w:type="dxa"/>
            <w:right w:w="70" w:type="dxa"/>
          </w:tblCellMar>
        </w:tblPrEx>
        <w:trPr>
          <w:trHeight w:val="4565"/>
        </w:trPr>
        <w:tc>
          <w:tcPr>
            <w:tcW w:w="1696" w:type="dxa"/>
            <w:vAlign w:val="center"/>
          </w:tcPr>
          <w:p w14:paraId="364CB267" w14:textId="77777777" w:rsidR="00AB00E5" w:rsidRPr="0004589A" w:rsidRDefault="00AB00E5" w:rsidP="00AB00E5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tbl>
            <w:tblPr>
              <w:tblW w:w="35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2040"/>
            </w:tblGrid>
            <w:tr w:rsidR="00AB00E5" w:rsidRPr="00356EC9" w14:paraId="01655F72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54914292" w14:textId="77777777" w:rsidR="00AB00E5" w:rsidRPr="00356EC9" w:rsidRDefault="00AB00E5" w:rsidP="00AB00E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  <w:t>age-to-breed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63B3BCF8" w14:textId="77777777" w:rsidR="00AB00E5" w:rsidRPr="00356EC9" w:rsidRDefault="00AB00E5" w:rsidP="00AB00E5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PT"/>
                    </w:rPr>
                    <w:t>% of spread plague</w:t>
                  </w:r>
                </w:p>
              </w:tc>
            </w:tr>
            <w:tr w:rsidR="00AB00E5" w:rsidRPr="00356EC9" w14:paraId="444C68BE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90B5ABA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35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3A461E5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96</w:t>
                  </w:r>
                </w:p>
              </w:tc>
            </w:tr>
            <w:tr w:rsidR="00AB00E5" w:rsidRPr="00356EC9" w14:paraId="5ADD0DBF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B1B5A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36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C351114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93</w:t>
                  </w:r>
                </w:p>
              </w:tc>
            </w:tr>
            <w:tr w:rsidR="00AB00E5" w:rsidRPr="00356EC9" w14:paraId="65EC66E2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6D653E49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37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01377EB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88</w:t>
                  </w:r>
                </w:p>
              </w:tc>
            </w:tr>
            <w:tr w:rsidR="00AB00E5" w:rsidRPr="00356EC9" w14:paraId="5DF670D7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D740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38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14D5825A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62</w:t>
                  </w:r>
                </w:p>
              </w:tc>
            </w:tr>
            <w:tr w:rsidR="00AB00E5" w:rsidRPr="00356EC9" w14:paraId="66BB9081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253C025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39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71FF35B0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17</w:t>
                  </w:r>
                </w:p>
              </w:tc>
            </w:tr>
            <w:tr w:rsidR="00AB00E5" w:rsidRPr="00356EC9" w14:paraId="00805E2F" w14:textId="77777777" w:rsidTr="00356EC9">
              <w:trPr>
                <w:trHeight w:val="285"/>
              </w:trPr>
              <w:tc>
                <w:tcPr>
                  <w:tcW w:w="148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39089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40</w:t>
                  </w:r>
                </w:p>
              </w:tc>
              <w:tc>
                <w:tcPr>
                  <w:tcW w:w="204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51ECB248" w14:textId="77777777" w:rsidR="00AB00E5" w:rsidRPr="00356EC9" w:rsidRDefault="00AB00E5" w:rsidP="00AB00E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</w:pPr>
                  <w:r w:rsidRPr="00356EC9">
                    <w:rPr>
                      <w:rFonts w:ascii="Calibri" w:eastAsia="Times New Roman" w:hAnsi="Calibri" w:cs="Calibri"/>
                      <w:color w:val="000000"/>
                      <w:lang w:eastAsia="pt-PT"/>
                    </w:rPr>
                    <w:t>0</w:t>
                  </w:r>
                </w:p>
              </w:tc>
            </w:tr>
          </w:tbl>
          <w:p w14:paraId="694318CC" w14:textId="1E62E32C" w:rsidR="00AB00E5" w:rsidRDefault="00AB00E5" w:rsidP="00AB00E5"/>
          <w:p w14:paraId="52B1DAD0" w14:textId="346FD912" w:rsidR="00AB00E5" w:rsidRDefault="00AB00E5" w:rsidP="00AB00E5">
            <w:r>
              <w:rPr>
                <w:noProof/>
              </w:rPr>
              <w:drawing>
                <wp:inline distT="0" distB="0" distL="0" distR="0" wp14:anchorId="41E754CA" wp14:editId="62ACADA3">
                  <wp:extent cx="4179570" cy="2507615"/>
                  <wp:effectExtent l="0" t="0" r="11430" b="6985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35C342-FFA5-4A2F-8392-E7B935FCFB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352E68A" w14:textId="77777777" w:rsidR="00AB00E5" w:rsidRDefault="00AB00E5" w:rsidP="00AB00E5"/>
          <w:p w14:paraId="4716FEDA" w14:textId="4E1B2B24" w:rsidR="00AB00E5" w:rsidRDefault="00AB00E5" w:rsidP="00AB00E5"/>
        </w:tc>
      </w:tr>
      <w:tr w:rsidR="00AB00E5" w14:paraId="0EEEFACC" w14:textId="77777777" w:rsidTr="007F38F1">
        <w:tc>
          <w:tcPr>
            <w:tcW w:w="1696" w:type="dxa"/>
            <w:vAlign w:val="center"/>
          </w:tcPr>
          <w:p w14:paraId="09CBFFBA" w14:textId="77777777" w:rsidR="00AB00E5" w:rsidRPr="0004589A" w:rsidRDefault="00AB00E5" w:rsidP="00AB00E5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39CF2419" w14:textId="5E4C5077" w:rsidR="00AB00E5" w:rsidRDefault="00AB00E5" w:rsidP="00AB00E5">
            <w:r>
              <w:t>Este teste foi realizado no sentido de injetar moscas geneticamente modificadas preparadas para a colocação de ovos num estágio de vida definido logo à partida. Desta forma, mesmo que as moscas escapem do local onde foram colocadas, o impacto na biodiversidade e cadeia alimentar das regiões vizinhas não é expectável ser grave, uma vez que continuam a poder reproduzir-se, havendo o benefício da possibilidade de controlo da praga a nível local.</w:t>
            </w:r>
          </w:p>
          <w:p w14:paraId="39A963C7" w14:textId="5C61769B" w:rsidR="00AB00E5" w:rsidRDefault="00AB00E5" w:rsidP="00AB00E5">
            <w:r>
              <w:lastRenderedPageBreak/>
              <w:t xml:space="preserve">A ideia surgiu da observação da condição natural onde, só a partir duma determinada idade média, se pode começar a reproduzir a espécie. </w:t>
            </w:r>
          </w:p>
          <w:p w14:paraId="721E494D" w14:textId="2AEB8CA3" w:rsidR="00AB00E5" w:rsidRDefault="00AB00E5" w:rsidP="00AB00E5">
            <w:r w:rsidRPr="00151AC4">
              <w:t>Resultados:</w:t>
            </w:r>
            <w:r>
              <w:t xml:space="preserve"> Para idade baixa ou muito alta, apresentam-se menos moscas, numa distribuição quase normal/gaussiana. Apesar disso, e idealmente, a idade de reprodução deverá ser tão baixa quanto possível.</w:t>
            </w:r>
          </w:p>
        </w:tc>
      </w:tr>
    </w:tbl>
    <w:p w14:paraId="26CC5599" w14:textId="240279A3" w:rsidR="00573BC3" w:rsidRDefault="00573BC3" w:rsidP="00CA7B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DE59EA" w14:paraId="5712C0F9" w14:textId="77777777" w:rsidTr="00C05D9C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16222B25" w14:textId="77777777" w:rsidR="00DE59EA" w:rsidRPr="0004589A" w:rsidRDefault="00DE59EA" w:rsidP="00C05D9C">
            <w:pPr>
              <w:rPr>
                <w:b/>
              </w:rPr>
            </w:pPr>
            <w:r w:rsidRPr="0004589A">
              <w:rPr>
                <w:b/>
              </w:rPr>
              <w:t>Hipótese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37DDE7CF" w14:textId="1D71C77E" w:rsidR="00DE59EA" w:rsidRDefault="00DE59EA" w:rsidP="00C05D9C">
            <w:r>
              <w:t>Será que se consegue controlar a praga alterando a perceção das moscas envolvidas?</w:t>
            </w:r>
          </w:p>
        </w:tc>
      </w:tr>
      <w:tr w:rsidR="00DE59EA" w14:paraId="5A2F7B36" w14:textId="77777777" w:rsidTr="00C05D9C">
        <w:tblPrEx>
          <w:tblCellMar>
            <w:left w:w="70" w:type="dxa"/>
            <w:right w:w="70" w:type="dxa"/>
          </w:tblCellMar>
        </w:tblPrEx>
        <w:tc>
          <w:tcPr>
            <w:tcW w:w="1696" w:type="dxa"/>
            <w:vAlign w:val="center"/>
          </w:tcPr>
          <w:p w14:paraId="0581E2F5" w14:textId="77777777" w:rsidR="00DE59EA" w:rsidRPr="0004589A" w:rsidRDefault="00DE59EA" w:rsidP="00C05D9C">
            <w:pPr>
              <w:rPr>
                <w:b/>
              </w:rPr>
            </w:pPr>
            <w:r w:rsidRPr="0004589A">
              <w:rPr>
                <w:b/>
              </w:rPr>
              <w:t xml:space="preserve">Quantidade de </w:t>
            </w:r>
            <w:r>
              <w:rPr>
                <w:b/>
              </w:rPr>
              <w:t>repetições e de testes efetuados</w:t>
            </w:r>
          </w:p>
        </w:tc>
        <w:tc>
          <w:tcPr>
            <w:tcW w:w="6798" w:type="dxa"/>
          </w:tcPr>
          <w:p w14:paraId="66C108BD" w14:textId="48D15D16" w:rsidR="004C578E" w:rsidRDefault="00DE59EA" w:rsidP="00C05D9C">
            <w:pPr>
              <w:rPr>
                <w:noProof/>
              </w:rPr>
            </w:pPr>
            <w:r>
              <w:rPr>
                <w:noProof/>
              </w:rPr>
              <w:t>Teste com per</w:t>
            </w:r>
            <w:r w:rsidR="004C578E">
              <w:rPr>
                <w:noProof/>
              </w:rPr>
              <w:t xml:space="preserve">ceção normal (100 repetições) </w:t>
            </w:r>
          </w:p>
          <w:p w14:paraId="268F1543" w14:textId="22ECE04C" w:rsidR="00DE59EA" w:rsidRDefault="004C578E" w:rsidP="00C05D9C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DE59EA">
              <w:rPr>
                <w:noProof/>
              </w:rPr>
              <w:t>este com perceção alterada (raio de 2 unidades) (100 repetições)</w:t>
            </w:r>
          </w:p>
        </w:tc>
      </w:tr>
      <w:tr w:rsidR="00DE59EA" w14:paraId="6F6B1A87" w14:textId="77777777" w:rsidTr="00C05D9C">
        <w:trPr>
          <w:trHeight w:val="3732"/>
        </w:trPr>
        <w:tc>
          <w:tcPr>
            <w:tcW w:w="1696" w:type="dxa"/>
            <w:vAlign w:val="center"/>
          </w:tcPr>
          <w:p w14:paraId="6A96B895" w14:textId="77777777" w:rsidR="00DE59EA" w:rsidRPr="0004589A" w:rsidRDefault="00DE59EA" w:rsidP="00C05D9C">
            <w:pPr>
              <w:rPr>
                <w:b/>
              </w:rPr>
            </w:pPr>
            <w:r>
              <w:rPr>
                <w:b/>
              </w:rPr>
              <w:t>Resultados dos testes</w:t>
            </w:r>
          </w:p>
        </w:tc>
        <w:tc>
          <w:tcPr>
            <w:tcW w:w="6798" w:type="dxa"/>
          </w:tcPr>
          <w:p w14:paraId="33341089" w14:textId="2A02060C" w:rsidR="00DE59EA" w:rsidRDefault="00DE59EA" w:rsidP="00DE59EA">
            <w:pPr>
              <w:jc w:val="center"/>
            </w:pPr>
            <w:bookmarkStart w:id="9" w:name="_GoBack"/>
            <w:r>
              <w:rPr>
                <w:noProof/>
              </w:rPr>
              <w:drawing>
                <wp:inline distT="0" distB="0" distL="0" distR="0" wp14:anchorId="2AAEBF98" wp14:editId="0CF8FDC4">
                  <wp:extent cx="2857500" cy="33718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"/>
          </w:p>
        </w:tc>
      </w:tr>
      <w:tr w:rsidR="00DE59EA" w14:paraId="3C5A290F" w14:textId="77777777" w:rsidTr="00C05D9C">
        <w:tc>
          <w:tcPr>
            <w:tcW w:w="1696" w:type="dxa"/>
            <w:vAlign w:val="center"/>
          </w:tcPr>
          <w:p w14:paraId="7AE5A72C" w14:textId="77777777" w:rsidR="00DE59EA" w:rsidRPr="0004589A" w:rsidRDefault="00DE59EA" w:rsidP="00C05D9C">
            <w:pPr>
              <w:rPr>
                <w:b/>
              </w:rPr>
            </w:pPr>
            <w:r w:rsidRPr="0004589A">
              <w:rPr>
                <w:b/>
              </w:rPr>
              <w:t>Conclusões</w:t>
            </w:r>
          </w:p>
        </w:tc>
        <w:tc>
          <w:tcPr>
            <w:tcW w:w="6798" w:type="dxa"/>
          </w:tcPr>
          <w:p w14:paraId="574B462F" w14:textId="08A241C2" w:rsidR="00DE59EA" w:rsidRDefault="00DE59EA" w:rsidP="00C05D9C">
            <w:r>
              <w:t xml:space="preserve">O objetivo deste permite identificar se alterando a perceção das moscas, os resultados de média de moscas irão variar.  </w:t>
            </w:r>
          </w:p>
          <w:p w14:paraId="7DD05502" w14:textId="6C8CB967" w:rsidR="00DE59EA" w:rsidRDefault="00DE59EA" w:rsidP="00C05D9C">
            <w:r w:rsidRPr="006E53F0">
              <w:t>Resultados: A média</w:t>
            </w:r>
            <w:r>
              <w:t xml:space="preserve"> de moscas no final dos testes permite identificar que alterando a perceção para somente, raio de 2 unidades, surgirão menos moscas. </w:t>
            </w:r>
          </w:p>
        </w:tc>
      </w:tr>
    </w:tbl>
    <w:p w14:paraId="733661CD" w14:textId="77777777" w:rsidR="00DE59EA" w:rsidRDefault="00DE59EA" w:rsidP="00CA7B11"/>
    <w:p w14:paraId="1C88789B" w14:textId="211ADBBF" w:rsidR="00573BC3" w:rsidRDefault="00573BC3" w:rsidP="00CA7B11">
      <w:r>
        <w:lastRenderedPageBreak/>
        <w:br w:type="page"/>
      </w:r>
    </w:p>
    <w:p w14:paraId="39AFD1C6" w14:textId="77777777" w:rsidR="0004589A" w:rsidRPr="00464F30" w:rsidRDefault="00681C00" w:rsidP="0041692B">
      <w:pPr>
        <w:pStyle w:val="Heading2"/>
        <w:numPr>
          <w:ilvl w:val="0"/>
          <w:numId w:val="2"/>
        </w:numPr>
        <w:rPr>
          <w:b/>
        </w:rPr>
      </w:pPr>
      <w:bookmarkStart w:id="10" w:name="_Toc527329767"/>
      <w:r w:rsidRPr="00464F30">
        <w:rPr>
          <w:b/>
        </w:rPr>
        <w:lastRenderedPageBreak/>
        <w:t>CONCLUSÃO</w:t>
      </w:r>
      <w:bookmarkEnd w:id="10"/>
    </w:p>
    <w:p w14:paraId="23E42D40" w14:textId="5F15A19C" w:rsidR="009C7A28" w:rsidRDefault="00AF685F" w:rsidP="00511A2E">
      <w:pPr>
        <w:ind w:firstLine="360"/>
      </w:pPr>
      <w:r>
        <w:t xml:space="preserve">Ao se colocar uma idade mínima para que as moscas começassem a colocar ovos, </w:t>
      </w:r>
      <w:r w:rsidR="00031E80">
        <w:t xml:space="preserve">respeitando também a condição natural destes animais, evitou-se </w:t>
      </w:r>
      <w:r>
        <w:t xml:space="preserve">o resultado constante de praga. </w:t>
      </w:r>
      <w:r w:rsidR="009C7A28">
        <w:t>O aviso e condição de paragem da praga corresponde ao momento em que a contagem de patches de chão é inferior ao somatório de moscas e ovos.</w:t>
      </w:r>
      <w:r w:rsidR="00511A2E">
        <w:t xml:space="preserve"> </w:t>
      </w:r>
      <w:r>
        <w:t>Ao</w:t>
      </w:r>
      <w:r w:rsidR="00BC726B">
        <w:t xml:space="preserve"> se</w:t>
      </w:r>
      <w:r>
        <w:t xml:space="preserve"> </w:t>
      </w:r>
      <w:r w:rsidR="00BC726B">
        <w:t>acrescentarem</w:t>
      </w:r>
      <w:r>
        <w:t xml:space="preserve"> aranhas e comida </w:t>
      </w:r>
      <w:r w:rsidR="00BC726B">
        <w:t>envenenada</w:t>
      </w:r>
      <w:r>
        <w:t xml:space="preserve">, também </w:t>
      </w:r>
      <w:r w:rsidR="00BC726B">
        <w:t>no sentido de</w:t>
      </w:r>
      <w:r>
        <w:t xml:space="preserve"> auxiliar no controlo de praga, </w:t>
      </w:r>
      <w:r w:rsidR="00BC726B">
        <w:t xml:space="preserve">concluiu-se que o método da comida envenenada é o mais eficiente. </w:t>
      </w:r>
      <w:r w:rsidR="009C7A28">
        <w:t>Na variação de perceção de moscas, utilizou-se um raio igual a 2</w:t>
      </w:r>
      <w:r w:rsidR="00511A2E">
        <w:t>, que resultou em melhores resultados.</w:t>
      </w:r>
      <w:r w:rsidR="00C05D9C">
        <w:t xml:space="preserve"> </w:t>
      </w:r>
    </w:p>
    <w:p w14:paraId="5098E267" w14:textId="407FFC88" w:rsidR="00347603" w:rsidRDefault="00347603" w:rsidP="00CA7B11"/>
    <w:p w14:paraId="0907C839" w14:textId="6ECA6A77" w:rsidR="00573BC3" w:rsidRDefault="00573BC3" w:rsidP="00CA7B11"/>
    <w:p w14:paraId="666341ED" w14:textId="77777777" w:rsidR="00573BC3" w:rsidRDefault="00573BC3" w:rsidP="00CA7B11"/>
    <w:p w14:paraId="14326189" w14:textId="77777777" w:rsidR="0004589A" w:rsidRPr="00464F30" w:rsidRDefault="00347603" w:rsidP="0041692B">
      <w:pPr>
        <w:pStyle w:val="Heading2"/>
        <w:numPr>
          <w:ilvl w:val="0"/>
          <w:numId w:val="2"/>
        </w:numPr>
        <w:rPr>
          <w:b/>
        </w:rPr>
      </w:pPr>
      <w:bookmarkStart w:id="11" w:name="_Toc527329768"/>
      <w:r w:rsidRPr="00464F30">
        <w:rPr>
          <w:b/>
        </w:rPr>
        <w:t>BIBLIOGRAFIA</w:t>
      </w:r>
      <w:bookmarkEnd w:id="11"/>
    </w:p>
    <w:p w14:paraId="6BD48F9F" w14:textId="3E9A2DC0" w:rsidR="00347603" w:rsidRDefault="00347603" w:rsidP="00347603">
      <w:r>
        <w:t xml:space="preserve">Imagem da capa – disponível em: </w:t>
      </w:r>
      <w:hyperlink r:id="rId21" w:history="1">
        <w:r w:rsidRPr="00176F4F">
          <w:rPr>
            <w:rStyle w:val="Hyperlink"/>
          </w:rPr>
          <w:t>https://www.pinterest.pt/pin/92394229828041956/visual-search/?x=16&amp;y=11&amp;w=530&amp;h=365</w:t>
        </w:r>
      </w:hyperlink>
      <w:r>
        <w:t>, a 2 de outubro de 2018.</w:t>
      </w:r>
    </w:p>
    <w:p w14:paraId="3BDA0148" w14:textId="77777777" w:rsidR="00127402" w:rsidRDefault="00127402" w:rsidP="00347603"/>
    <w:p w14:paraId="5496B235" w14:textId="77777777" w:rsidR="00B85286" w:rsidRPr="00347603" w:rsidRDefault="00B85286" w:rsidP="00347603">
      <w:r>
        <w:t xml:space="preserve">Introdução - </w:t>
      </w:r>
      <w:r w:rsidRPr="00B85286">
        <w:t>Carlos Pereira</w:t>
      </w:r>
      <w:r>
        <w:t>, “</w:t>
      </w:r>
      <w:r w:rsidRPr="00B85286">
        <w:t>INTRODUÇÃO À INTELIGÊNCIA ARTIFICIAL 17-18</w:t>
      </w:r>
      <w:r>
        <w:t xml:space="preserve">, </w:t>
      </w:r>
      <w:r w:rsidRPr="00B85286">
        <w:t>CAP. 2 AGENTES RACIONAIS</w:t>
      </w:r>
      <w:r>
        <w:t xml:space="preserve">”. Instituto Superior de Engenharia de Coimbra, 2017/2018. </w:t>
      </w:r>
    </w:p>
    <w:sectPr w:rsidR="00B85286" w:rsidRPr="00347603" w:rsidSect="006F0B09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DC6B4" w14:textId="77777777" w:rsidR="00D23DFE" w:rsidRDefault="00D23DFE" w:rsidP="0004589A">
      <w:pPr>
        <w:spacing w:after="0" w:line="240" w:lineRule="auto"/>
      </w:pPr>
      <w:r>
        <w:separator/>
      </w:r>
    </w:p>
  </w:endnote>
  <w:endnote w:type="continuationSeparator" w:id="0">
    <w:p w14:paraId="51A3202C" w14:textId="77777777" w:rsidR="00D23DFE" w:rsidRDefault="00D23DFE" w:rsidP="0004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68BF" w14:textId="77777777" w:rsidR="00C05D9C" w:rsidRPr="00B41389" w:rsidRDefault="00D23DFE" w:rsidP="00B41389">
    <w:pPr>
      <w:pStyle w:val="Footer"/>
      <w:jc w:val="right"/>
    </w:pPr>
    <w:sdt>
      <w:sdtPr>
        <w:id w:val="75556746"/>
        <w:docPartObj>
          <w:docPartGallery w:val="Page Numbers (Bottom of Page)"/>
          <w:docPartUnique/>
        </w:docPartObj>
      </w:sdtPr>
      <w:sdtEndPr/>
      <w:sdtContent>
        <w:r w:rsidR="00C05D9C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A7CC056" wp14:editId="5EEB74FD">
                  <wp:simplePos x="0" y="0"/>
                  <wp:positionH relativeFrom="column">
                    <wp:posOffset>-110077</wp:posOffset>
                  </wp:positionH>
                  <wp:positionV relativeFrom="paragraph">
                    <wp:posOffset>-49199</wp:posOffset>
                  </wp:positionV>
                  <wp:extent cx="5549679" cy="15903"/>
                  <wp:effectExtent l="0" t="0" r="32385" b="22225"/>
                  <wp:wrapNone/>
                  <wp:docPr id="12" name="Conexão reta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549679" cy="15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653FA8" id="Conexão reta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-3.85pt" to="428.3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" strokecolor="#4472c4 [3204]" strokeweight=".5pt">
                  <v:stroke joinstyle="miter"/>
                </v:line>
              </w:pict>
            </mc:Fallback>
          </mc:AlternateContent>
        </w:r>
        <w:r w:rsidR="00C05D9C">
          <w:fldChar w:fldCharType="begin"/>
        </w:r>
        <w:r w:rsidR="00C05D9C">
          <w:instrText>PAGE   \* MERGEFORMAT</w:instrText>
        </w:r>
        <w:r w:rsidR="00C05D9C">
          <w:fldChar w:fldCharType="separate"/>
        </w:r>
        <w:r w:rsidR="00C05D9C">
          <w:t>2</w:t>
        </w:r>
        <w:r w:rsidR="00C05D9C">
          <w:fldChar w:fldCharType="end"/>
        </w:r>
      </w:sdtContent>
    </w:sdt>
    <w:r w:rsidR="00C05D9C">
      <w:tab/>
    </w:r>
    <w:r w:rsidR="00C05D9C">
      <w:tab/>
    </w:r>
    <w:r w:rsidR="00C05D9C" w:rsidRPr="00E63968">
      <w:rPr>
        <w:i/>
        <w:sz w:val="18"/>
      </w:rPr>
      <w:t>Ana Farinha Alves &amp; Ricardo Reis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9354" w14:textId="77777777" w:rsidR="00D23DFE" w:rsidRDefault="00D23DFE" w:rsidP="0004589A">
      <w:pPr>
        <w:spacing w:after="0" w:line="240" w:lineRule="auto"/>
      </w:pPr>
      <w:r>
        <w:separator/>
      </w:r>
    </w:p>
  </w:footnote>
  <w:footnote w:type="continuationSeparator" w:id="0">
    <w:p w14:paraId="1B5F4F6B" w14:textId="77777777" w:rsidR="00D23DFE" w:rsidRDefault="00D23DFE" w:rsidP="0004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8FFD" w14:textId="77777777" w:rsidR="00C05D9C" w:rsidRPr="00E63968" w:rsidRDefault="00C05D9C" w:rsidP="00E63968">
    <w:pPr>
      <w:pStyle w:val="Header"/>
      <w:jc w:val="center"/>
      <w:rPr>
        <w:sz w:val="20"/>
        <w:szCs w:val="20"/>
      </w:rPr>
    </w:pPr>
    <w:r w:rsidRPr="00E63968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34137C" wp14:editId="15DC2B7B">
              <wp:simplePos x="0" y="0"/>
              <wp:positionH relativeFrom="column">
                <wp:posOffset>-236855</wp:posOffset>
              </wp:positionH>
              <wp:positionV relativeFrom="paragraph">
                <wp:posOffset>186193</wp:posOffset>
              </wp:positionV>
              <wp:extent cx="5677232" cy="15903"/>
              <wp:effectExtent l="0" t="0" r="19050" b="22225"/>
              <wp:wrapNone/>
              <wp:docPr id="7" name="Conexão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77232" cy="1590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C9F20" id="Conexão reta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14.65pt" to="42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E63968">
      <w:rPr>
        <w:sz w:val="20"/>
        <w:szCs w:val="20"/>
      </w:rPr>
      <w:t>Trabalho Prático nº 1 - Agentes racionais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63968">
      <w:rPr>
        <w:sz w:val="20"/>
        <w:szCs w:val="20"/>
      </w:rPr>
      <w:t xml:space="preserve"> Introdução à Inteligência Artificial [2018/2019]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ABD"/>
    <w:multiLevelType w:val="hybridMultilevel"/>
    <w:tmpl w:val="BFD6E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B94"/>
    <w:multiLevelType w:val="multilevel"/>
    <w:tmpl w:val="8C7C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3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095658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065D1F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F93B52"/>
    <w:multiLevelType w:val="hybridMultilevel"/>
    <w:tmpl w:val="0388E2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C7233"/>
    <w:multiLevelType w:val="hybridMultilevel"/>
    <w:tmpl w:val="25D26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3735A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8F81A14"/>
    <w:multiLevelType w:val="hybridMultilevel"/>
    <w:tmpl w:val="701E9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246E7"/>
    <w:multiLevelType w:val="multilevel"/>
    <w:tmpl w:val="9D06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1"/>
    <w:rsid w:val="00005969"/>
    <w:rsid w:val="00015B77"/>
    <w:rsid w:val="000256E0"/>
    <w:rsid w:val="00031E80"/>
    <w:rsid w:val="0003643E"/>
    <w:rsid w:val="0004589A"/>
    <w:rsid w:val="0005427C"/>
    <w:rsid w:val="00070062"/>
    <w:rsid w:val="000732CD"/>
    <w:rsid w:val="000777FC"/>
    <w:rsid w:val="00082EDA"/>
    <w:rsid w:val="00083E5B"/>
    <w:rsid w:val="00093A27"/>
    <w:rsid w:val="00093E5A"/>
    <w:rsid w:val="000A5FEE"/>
    <w:rsid w:val="000A6186"/>
    <w:rsid w:val="000C3CAF"/>
    <w:rsid w:val="000D65F9"/>
    <w:rsid w:val="000E0493"/>
    <w:rsid w:val="000E393F"/>
    <w:rsid w:val="000F564E"/>
    <w:rsid w:val="0010725C"/>
    <w:rsid w:val="00111D50"/>
    <w:rsid w:val="0012597F"/>
    <w:rsid w:val="00127402"/>
    <w:rsid w:val="0012775F"/>
    <w:rsid w:val="0014626B"/>
    <w:rsid w:val="00151AC4"/>
    <w:rsid w:val="001629E6"/>
    <w:rsid w:val="00170737"/>
    <w:rsid w:val="00174376"/>
    <w:rsid w:val="0019437C"/>
    <w:rsid w:val="00194A20"/>
    <w:rsid w:val="001A406D"/>
    <w:rsid w:val="001A471C"/>
    <w:rsid w:val="001B2742"/>
    <w:rsid w:val="001C31AE"/>
    <w:rsid w:val="001E7676"/>
    <w:rsid w:val="001F6264"/>
    <w:rsid w:val="00203FF4"/>
    <w:rsid w:val="002261B9"/>
    <w:rsid w:val="00230E9D"/>
    <w:rsid w:val="00242179"/>
    <w:rsid w:val="002428A5"/>
    <w:rsid w:val="00244AE4"/>
    <w:rsid w:val="00274156"/>
    <w:rsid w:val="00275A12"/>
    <w:rsid w:val="002B3352"/>
    <w:rsid w:val="002F15F2"/>
    <w:rsid w:val="002F4BA9"/>
    <w:rsid w:val="00300881"/>
    <w:rsid w:val="00305704"/>
    <w:rsid w:val="00311317"/>
    <w:rsid w:val="00323BC1"/>
    <w:rsid w:val="00347603"/>
    <w:rsid w:val="00354D22"/>
    <w:rsid w:val="00356EC9"/>
    <w:rsid w:val="003A4D3C"/>
    <w:rsid w:val="003D3995"/>
    <w:rsid w:val="003D3F5A"/>
    <w:rsid w:val="003D4C78"/>
    <w:rsid w:val="003E04B0"/>
    <w:rsid w:val="003F1B2E"/>
    <w:rsid w:val="003F5CA3"/>
    <w:rsid w:val="00400D5A"/>
    <w:rsid w:val="0041692B"/>
    <w:rsid w:val="004375CA"/>
    <w:rsid w:val="00453B7C"/>
    <w:rsid w:val="004616D8"/>
    <w:rsid w:val="004623B0"/>
    <w:rsid w:val="00464F30"/>
    <w:rsid w:val="00466472"/>
    <w:rsid w:val="004707F5"/>
    <w:rsid w:val="00473F25"/>
    <w:rsid w:val="00481007"/>
    <w:rsid w:val="00496A10"/>
    <w:rsid w:val="004A7678"/>
    <w:rsid w:val="004B6CDA"/>
    <w:rsid w:val="004C0AE8"/>
    <w:rsid w:val="004C578E"/>
    <w:rsid w:val="004D3912"/>
    <w:rsid w:val="00500827"/>
    <w:rsid w:val="00511A2E"/>
    <w:rsid w:val="00512119"/>
    <w:rsid w:val="00512F7A"/>
    <w:rsid w:val="00513835"/>
    <w:rsid w:val="0053486D"/>
    <w:rsid w:val="00534BE3"/>
    <w:rsid w:val="0053549C"/>
    <w:rsid w:val="00536B7A"/>
    <w:rsid w:val="005509E3"/>
    <w:rsid w:val="00572403"/>
    <w:rsid w:val="00573BC3"/>
    <w:rsid w:val="00576080"/>
    <w:rsid w:val="00580AC8"/>
    <w:rsid w:val="005826E1"/>
    <w:rsid w:val="00596413"/>
    <w:rsid w:val="005B27D3"/>
    <w:rsid w:val="005D5D14"/>
    <w:rsid w:val="005D6772"/>
    <w:rsid w:val="005E2E47"/>
    <w:rsid w:val="005E4A57"/>
    <w:rsid w:val="005E7FD0"/>
    <w:rsid w:val="006063BE"/>
    <w:rsid w:val="00621859"/>
    <w:rsid w:val="00622521"/>
    <w:rsid w:val="006311D5"/>
    <w:rsid w:val="00645D9F"/>
    <w:rsid w:val="00657272"/>
    <w:rsid w:val="006735C3"/>
    <w:rsid w:val="00677710"/>
    <w:rsid w:val="00681C00"/>
    <w:rsid w:val="006B1805"/>
    <w:rsid w:val="006B7C2A"/>
    <w:rsid w:val="006D320E"/>
    <w:rsid w:val="006E53F0"/>
    <w:rsid w:val="006F0B09"/>
    <w:rsid w:val="006F2DD4"/>
    <w:rsid w:val="006F7DDB"/>
    <w:rsid w:val="00714A2F"/>
    <w:rsid w:val="00732FC6"/>
    <w:rsid w:val="007578DC"/>
    <w:rsid w:val="00775045"/>
    <w:rsid w:val="007755F2"/>
    <w:rsid w:val="00780845"/>
    <w:rsid w:val="00787679"/>
    <w:rsid w:val="00795DB4"/>
    <w:rsid w:val="007A3D3B"/>
    <w:rsid w:val="007B37C3"/>
    <w:rsid w:val="007E0F2D"/>
    <w:rsid w:val="007E54BC"/>
    <w:rsid w:val="007E7D66"/>
    <w:rsid w:val="007F38F1"/>
    <w:rsid w:val="008355F4"/>
    <w:rsid w:val="008359D2"/>
    <w:rsid w:val="00857CD3"/>
    <w:rsid w:val="008833E8"/>
    <w:rsid w:val="00886398"/>
    <w:rsid w:val="0089210F"/>
    <w:rsid w:val="008A283F"/>
    <w:rsid w:val="008A3870"/>
    <w:rsid w:val="008B00F6"/>
    <w:rsid w:val="008B1BA9"/>
    <w:rsid w:val="008D6E38"/>
    <w:rsid w:val="008F1B89"/>
    <w:rsid w:val="008F478F"/>
    <w:rsid w:val="00922B48"/>
    <w:rsid w:val="00925634"/>
    <w:rsid w:val="009300D2"/>
    <w:rsid w:val="00933C8E"/>
    <w:rsid w:val="00963B1D"/>
    <w:rsid w:val="00974A52"/>
    <w:rsid w:val="0097512D"/>
    <w:rsid w:val="009829CA"/>
    <w:rsid w:val="00986DD9"/>
    <w:rsid w:val="00987916"/>
    <w:rsid w:val="00992AE2"/>
    <w:rsid w:val="00994F58"/>
    <w:rsid w:val="009C7A28"/>
    <w:rsid w:val="009D5A68"/>
    <w:rsid w:val="009F0136"/>
    <w:rsid w:val="009F2C44"/>
    <w:rsid w:val="00A006FE"/>
    <w:rsid w:val="00A07964"/>
    <w:rsid w:val="00A10812"/>
    <w:rsid w:val="00A118EB"/>
    <w:rsid w:val="00A11DB0"/>
    <w:rsid w:val="00A16F1F"/>
    <w:rsid w:val="00A22FAB"/>
    <w:rsid w:val="00A359E9"/>
    <w:rsid w:val="00A45B49"/>
    <w:rsid w:val="00A5570E"/>
    <w:rsid w:val="00A670B7"/>
    <w:rsid w:val="00A87FF9"/>
    <w:rsid w:val="00AB00E5"/>
    <w:rsid w:val="00AB0A2C"/>
    <w:rsid w:val="00AB4490"/>
    <w:rsid w:val="00AB61CE"/>
    <w:rsid w:val="00AC4B9B"/>
    <w:rsid w:val="00AE0916"/>
    <w:rsid w:val="00AE0C6F"/>
    <w:rsid w:val="00AF2018"/>
    <w:rsid w:val="00AF564A"/>
    <w:rsid w:val="00AF685F"/>
    <w:rsid w:val="00B00CD0"/>
    <w:rsid w:val="00B12251"/>
    <w:rsid w:val="00B24608"/>
    <w:rsid w:val="00B41389"/>
    <w:rsid w:val="00B63923"/>
    <w:rsid w:val="00B85286"/>
    <w:rsid w:val="00B948AC"/>
    <w:rsid w:val="00BA145A"/>
    <w:rsid w:val="00BA1BFA"/>
    <w:rsid w:val="00BB17B2"/>
    <w:rsid w:val="00BC0A08"/>
    <w:rsid w:val="00BC6D2E"/>
    <w:rsid w:val="00BC726B"/>
    <w:rsid w:val="00BD37B7"/>
    <w:rsid w:val="00BF4CAD"/>
    <w:rsid w:val="00C03755"/>
    <w:rsid w:val="00C05D9C"/>
    <w:rsid w:val="00C2580E"/>
    <w:rsid w:val="00CA7B11"/>
    <w:rsid w:val="00CB71F7"/>
    <w:rsid w:val="00CC00F6"/>
    <w:rsid w:val="00CE3BA7"/>
    <w:rsid w:val="00CE423C"/>
    <w:rsid w:val="00CE468A"/>
    <w:rsid w:val="00CF664D"/>
    <w:rsid w:val="00D17902"/>
    <w:rsid w:val="00D23DFE"/>
    <w:rsid w:val="00D2580A"/>
    <w:rsid w:val="00D47AD4"/>
    <w:rsid w:val="00D5503E"/>
    <w:rsid w:val="00D70A17"/>
    <w:rsid w:val="00D71D2E"/>
    <w:rsid w:val="00D84DE7"/>
    <w:rsid w:val="00D9537C"/>
    <w:rsid w:val="00DA2EAE"/>
    <w:rsid w:val="00DA3A78"/>
    <w:rsid w:val="00DD100B"/>
    <w:rsid w:val="00DD12B8"/>
    <w:rsid w:val="00DD622D"/>
    <w:rsid w:val="00DE59EA"/>
    <w:rsid w:val="00DF228E"/>
    <w:rsid w:val="00E21861"/>
    <w:rsid w:val="00E35FBD"/>
    <w:rsid w:val="00E63968"/>
    <w:rsid w:val="00E64F76"/>
    <w:rsid w:val="00E71F0E"/>
    <w:rsid w:val="00E721D2"/>
    <w:rsid w:val="00E7341D"/>
    <w:rsid w:val="00E80195"/>
    <w:rsid w:val="00E854AA"/>
    <w:rsid w:val="00EB3B0D"/>
    <w:rsid w:val="00EC7A79"/>
    <w:rsid w:val="00ED0482"/>
    <w:rsid w:val="00ED78E3"/>
    <w:rsid w:val="00EE1318"/>
    <w:rsid w:val="00F110E6"/>
    <w:rsid w:val="00F33CC7"/>
    <w:rsid w:val="00F4014A"/>
    <w:rsid w:val="00F4414D"/>
    <w:rsid w:val="00F53947"/>
    <w:rsid w:val="00F61881"/>
    <w:rsid w:val="00F72768"/>
    <w:rsid w:val="00F80EF3"/>
    <w:rsid w:val="00F841BD"/>
    <w:rsid w:val="00F86976"/>
    <w:rsid w:val="00F921A5"/>
    <w:rsid w:val="00FA12DD"/>
    <w:rsid w:val="00FC35B6"/>
    <w:rsid w:val="00FC727B"/>
    <w:rsid w:val="00FD4589"/>
    <w:rsid w:val="00FE290B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2F4A8"/>
  <w15:chartTrackingRefBased/>
  <w15:docId w15:val="{5D4AF4D1-FE6A-453B-B59D-F313E102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67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89A"/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DB4"/>
    <w:rPr>
      <w:rFonts w:asciiTheme="majorHAnsi" w:eastAsiaTheme="majorEastAsia" w:hAnsiTheme="majorHAnsi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CA7B11"/>
    <w:pPr>
      <w:ind w:left="720"/>
      <w:contextualSpacing/>
    </w:pPr>
  </w:style>
  <w:style w:type="table" w:styleId="TableGrid">
    <w:name w:val="Table Grid"/>
    <w:basedOn w:val="TableNormal"/>
    <w:uiPriority w:val="39"/>
    <w:rsid w:val="00CA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9A"/>
  </w:style>
  <w:style w:type="paragraph" w:styleId="Footer">
    <w:name w:val="footer"/>
    <w:basedOn w:val="Normal"/>
    <w:link w:val="FooterChar"/>
    <w:uiPriority w:val="99"/>
    <w:unhideWhenUsed/>
    <w:rsid w:val="00045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9A"/>
  </w:style>
  <w:style w:type="character" w:styleId="Hyperlink">
    <w:name w:val="Hyperlink"/>
    <w:basedOn w:val="DefaultParagraphFont"/>
    <w:uiPriority w:val="99"/>
    <w:unhideWhenUsed/>
    <w:rsid w:val="00347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03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203FF4"/>
    <w:pPr>
      <w:spacing w:line="259" w:lineRule="auto"/>
      <w:jc w:val="left"/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2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3FF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45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hyperlink" Target="https://www.pinterest.pt/pin/92394229828041956/visual-search/?x=16&amp;y=11&amp;w=530&amp;h=365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food-cel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sterile-fli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fertility-stol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energy-per-foo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spid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s\Desktop\poison-foo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rgilio\OneDrive\ISEC\Ano%202\1&#186;%20Semestre\I.I.A\IIA---TP1\age-to-di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eedc834e859638/ISEC/Ano%202/1&#186;%20Semestre/I.I.A/IIA---TP1/age-to-bree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6.9932821452380625E-2"/>
          <c:y val="0.19117141266391727"/>
          <c:w val="0.90638452609054421"/>
          <c:h val="0.60348600713593947"/>
        </c:manualLayout>
      </c:layout>
      <c:lineChart>
        <c:grouping val="standard"/>
        <c:varyColors val="0"/>
        <c:ser>
          <c:idx val="0"/>
          <c:order val="0"/>
          <c:tx>
            <c:strRef>
              <c:f>'food-cells'!$F$2</c:f>
              <c:strCache>
                <c:ptCount val="1"/>
                <c:pt idx="0">
                  <c:v>% of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'food-cells'!$E$3:$E$6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'food-cells'!$F$3:$F$6</c:f>
              <c:numCache>
                <c:formatCode>General</c:formatCode>
                <c:ptCount val="4"/>
                <c:pt idx="0">
                  <c:v>31</c:v>
                </c:pt>
                <c:pt idx="1">
                  <c:v>81</c:v>
                </c:pt>
                <c:pt idx="2">
                  <c:v>92</c:v>
                </c:pt>
                <c:pt idx="3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85-46B2-B36D-A5A36FFB92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27327744"/>
        <c:axId val="1629896784"/>
      </c:lineChart>
      <c:catAx>
        <c:axId val="162732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/>
                  <a:t>% de "food-patches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7950760595422911"/>
              <c:y val="0.87412756394380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9896784"/>
        <c:crosses val="autoZero"/>
        <c:auto val="1"/>
        <c:lblAlgn val="ctr"/>
        <c:lblOffset val="100"/>
        <c:noMultiLvlLbl val="0"/>
      </c:catAx>
      <c:valAx>
        <c:axId val="16298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732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'sterile-flies'!$F$1</c:f>
              <c:strCache>
                <c:ptCount val="1"/>
                <c:pt idx="0">
                  <c:v>%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'sterile-flies'!$E$2:$E$7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'sterile-flies'!$F$2:$F$7</c:f>
              <c:numCache>
                <c:formatCode>General</c:formatCode>
                <c:ptCount val="6"/>
                <c:pt idx="0">
                  <c:v>56</c:v>
                </c:pt>
                <c:pt idx="1">
                  <c:v>62</c:v>
                </c:pt>
                <c:pt idx="2">
                  <c:v>62</c:v>
                </c:pt>
                <c:pt idx="3">
                  <c:v>67</c:v>
                </c:pt>
                <c:pt idx="4">
                  <c:v>72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3D-4CD4-A638-CA27F0C9BEB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25628016"/>
        <c:axId val="350021472"/>
      </c:lineChart>
      <c:catAx>
        <c:axId val="72562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Número</a:t>
                </a:r>
                <a:r>
                  <a:rPr lang="en-US" sz="1100" baseline="0"/>
                  <a:t> inicial de moscas estéreis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0021472"/>
        <c:crosses val="autoZero"/>
        <c:auto val="1"/>
        <c:lblAlgn val="ctr"/>
        <c:lblOffset val="100"/>
        <c:noMultiLvlLbl val="0"/>
      </c:catAx>
      <c:valAx>
        <c:axId val="3500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2562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de vezes que a praga se espalha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'fertility-stolen'!$F$1</c:f>
              <c:strCache>
                <c:ptCount val="1"/>
                <c:pt idx="0">
                  <c:v>% of spread-plague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4.0512894395620225E-2"/>
                  <c:y val="-4.0780406650849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0DC-4FB8-B7FD-A7D69BCA341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'fertility-stolen'!$E$2:$E$12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'fertility-stolen'!$F$2:$F$12</c:f>
              <c:numCache>
                <c:formatCode>General</c:formatCode>
                <c:ptCount val="11"/>
                <c:pt idx="0">
                  <c:v>31</c:v>
                </c:pt>
                <c:pt idx="1">
                  <c:v>37</c:v>
                </c:pt>
                <c:pt idx="2">
                  <c:v>54</c:v>
                </c:pt>
                <c:pt idx="3">
                  <c:v>62</c:v>
                </c:pt>
                <c:pt idx="4">
                  <c:v>65</c:v>
                </c:pt>
                <c:pt idx="5">
                  <c:v>67</c:v>
                </c:pt>
                <c:pt idx="6">
                  <c:v>71</c:v>
                </c:pt>
                <c:pt idx="7">
                  <c:v>68</c:v>
                </c:pt>
                <c:pt idx="8">
                  <c:v>68</c:v>
                </c:pt>
                <c:pt idx="9">
                  <c:v>69</c:v>
                </c:pt>
                <c:pt idx="10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DC-4FB8-B7FD-A7D69BCA341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7689439"/>
        <c:axId val="671945951"/>
      </c:lineChart>
      <c:catAx>
        <c:axId val="457689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%</a:t>
                </a:r>
                <a:r>
                  <a:rPr lang="en-US" sz="1200" baseline="0"/>
                  <a:t> de "fertility stolen"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1945951"/>
        <c:crosses val="autoZero"/>
        <c:auto val="1"/>
        <c:lblAlgn val="ctr"/>
        <c:lblOffset val="100"/>
        <c:noMultiLvlLbl val="0"/>
      </c:catAx>
      <c:valAx>
        <c:axId val="67194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7689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% de vezes que a praga se espalha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'energy-per-food'!$F$2</c:f>
              <c:strCache>
                <c:ptCount val="1"/>
                <c:pt idx="0">
                  <c:v>% of spread 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3.6277777777777777E-2"/>
                  <c:y val="5.7905001458151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383-4CBF-AB87-2D8AD5F74854}"/>
                </c:ext>
              </c:extLst>
            </c:dLbl>
            <c:dLbl>
              <c:idx val="4"/>
              <c:layout>
                <c:manualLayout>
                  <c:x val="-3.6277777777777777E-2"/>
                  <c:y val="5.32753718285214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83-4CBF-AB87-2D8AD5F748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'energy-per-food'!$E$3:$E$7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'energy-per-food'!$F$3:$F$7</c:f>
              <c:numCache>
                <c:formatCode>General</c:formatCode>
                <c:ptCount val="5"/>
                <c:pt idx="0">
                  <c:v>14</c:v>
                </c:pt>
                <c:pt idx="1">
                  <c:v>58</c:v>
                </c:pt>
                <c:pt idx="2">
                  <c:v>74</c:v>
                </c:pt>
                <c:pt idx="3">
                  <c:v>83</c:v>
                </c:pt>
                <c:pt idx="4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83-4CBF-AB87-2D8AD5F748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04528607"/>
        <c:axId val="1153610063"/>
      </c:lineChart>
      <c:catAx>
        <c:axId val="904528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"energy-per-food"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53610063"/>
        <c:crosses val="autoZero"/>
        <c:auto val="1"/>
        <c:lblAlgn val="ctr"/>
        <c:lblOffset val="100"/>
        <c:noMultiLvlLbl val="0"/>
      </c:catAx>
      <c:valAx>
        <c:axId val="115361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4528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% de vezes que a praga se espalha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spider!$E$3</c:f>
              <c:strCache>
                <c:ptCount val="1"/>
                <c:pt idx="0">
                  <c:v>Sem aranhas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spider!$F$2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spider!$F$3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8B-49A1-B3BE-B0CC7F4A7E03}"/>
            </c:ext>
          </c:extLst>
        </c:ser>
        <c:ser>
          <c:idx val="1"/>
          <c:order val="1"/>
          <c:tx>
            <c:strRef>
              <c:f>spider!$E$4</c:f>
              <c:strCache>
                <c:ptCount val="1"/>
                <c:pt idx="0">
                  <c:v>Com 2 aranhas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spider!$F$2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spider!$F$4</c:f>
              <c:numCache>
                <c:formatCode>General</c:formatCode>
                <c:ptCount val="1"/>
                <c:pt idx="0">
                  <c:v>62.2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8B-49A1-B3BE-B0CC7F4A7E0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58"/>
        <c:overlap val="-68"/>
        <c:axId val="1234310432"/>
        <c:axId val="1446389456"/>
      </c:barChart>
      <c:catAx>
        <c:axId val="123431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6389456"/>
        <c:crosses val="autoZero"/>
        <c:auto val="1"/>
        <c:lblAlgn val="ctr"/>
        <c:lblOffset val="100"/>
        <c:noMultiLvlLbl val="0"/>
      </c:catAx>
      <c:valAx>
        <c:axId val="14463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343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% de vezes que a praga se espalha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'poison-food'!$E$4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'poison-food'!$F$3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'poison-food'!$F$4</c:f>
              <c:numCache>
                <c:formatCode>General</c:formatCode>
                <c:ptCount val="1"/>
                <c:pt idx="0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2-4CA8-A18A-175E004C483F}"/>
            </c:ext>
          </c:extLst>
        </c:ser>
        <c:ser>
          <c:idx val="1"/>
          <c:order val="1"/>
          <c:tx>
            <c:strRef>
              <c:f>'poison-food'!$E$5</c:f>
              <c:strCache>
                <c:ptCount val="1"/>
                <c:pt idx="0">
                  <c:v>Comida envenenada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'poison-food'!$F$3</c:f>
              <c:strCache>
                <c:ptCount val="1"/>
                <c:pt idx="0">
                  <c:v>% of spread plague</c:v>
                </c:pt>
              </c:strCache>
            </c:strRef>
          </c:cat>
          <c:val>
            <c:numRef>
              <c:f>'poison-food'!$F$5</c:f>
              <c:numCache>
                <c:formatCode>General</c:formatCode>
                <c:ptCount val="1"/>
                <c:pt idx="0">
                  <c:v>1.7999999999999998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2-4CA8-A18A-175E004C48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78603535"/>
        <c:axId val="1685229919"/>
      </c:barChart>
      <c:catAx>
        <c:axId val="167860353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85229919"/>
        <c:crosses val="autoZero"/>
        <c:auto val="1"/>
        <c:lblAlgn val="ctr"/>
        <c:lblOffset val="100"/>
        <c:noMultiLvlLbl val="0"/>
      </c:catAx>
      <c:valAx>
        <c:axId val="168522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7860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'age-to-die'!$F$1</c:f>
              <c:strCache>
                <c:ptCount val="1"/>
                <c:pt idx="0">
                  <c:v>% of spread 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'age-to-die'!$E$2:$E$7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'age-to-die'!$F$2:$F$7</c:f>
              <c:numCache>
                <c:formatCode>General</c:formatCode>
                <c:ptCount val="6"/>
                <c:pt idx="0">
                  <c:v>0</c:v>
                </c:pt>
                <c:pt idx="1">
                  <c:v>24</c:v>
                </c:pt>
                <c:pt idx="2">
                  <c:v>84</c:v>
                </c:pt>
                <c:pt idx="3">
                  <c:v>97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41-42DD-9842-75D811DF5A3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0021520"/>
        <c:axId val="494328640"/>
      </c:lineChart>
      <c:catAx>
        <c:axId val="45002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4328640"/>
        <c:crosses val="autoZero"/>
        <c:auto val="1"/>
        <c:lblAlgn val="ctr"/>
        <c:lblOffset val="100"/>
        <c:noMultiLvlLbl val="0"/>
      </c:catAx>
      <c:valAx>
        <c:axId val="49432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0021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'[age-to-breed.xlsx]age-to-breed'!$F$1</c:f>
              <c:strCache>
                <c:ptCount val="1"/>
                <c:pt idx="0">
                  <c:v>% of spread plague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'[age-to-breed.xlsx]age-to-breed'!$E$2:$E$7</c:f>
              <c:numCache>
                <c:formatCode>General</c:formatCode>
                <c:ptCount val="6"/>
                <c:pt idx="0">
                  <c:v>35</c:v>
                </c:pt>
                <c:pt idx="1">
                  <c:v>36</c:v>
                </c:pt>
                <c:pt idx="2">
                  <c:v>37</c:v>
                </c:pt>
                <c:pt idx="3">
                  <c:v>38</c:v>
                </c:pt>
                <c:pt idx="4">
                  <c:v>39</c:v>
                </c:pt>
                <c:pt idx="5">
                  <c:v>40</c:v>
                </c:pt>
              </c:numCache>
            </c:numRef>
          </c:cat>
          <c:val>
            <c:numRef>
              <c:f>'[age-to-breed.xlsx]age-to-breed'!$F$2:$F$7</c:f>
              <c:numCache>
                <c:formatCode>General</c:formatCode>
                <c:ptCount val="6"/>
                <c:pt idx="0">
                  <c:v>96</c:v>
                </c:pt>
                <c:pt idx="1">
                  <c:v>93</c:v>
                </c:pt>
                <c:pt idx="2">
                  <c:v>88</c:v>
                </c:pt>
                <c:pt idx="3">
                  <c:v>62</c:v>
                </c:pt>
                <c:pt idx="4">
                  <c:v>17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6-4BD3-8F42-3F1C98DFDA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75372255"/>
        <c:axId val="1984434975"/>
      </c:lineChart>
      <c:catAx>
        <c:axId val="1975372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Idade</a:t>
                </a:r>
                <a:r>
                  <a:rPr lang="pt-PT" baseline="0"/>
                  <a:t> a procriar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84434975"/>
        <c:crosses val="autoZero"/>
        <c:auto val="1"/>
        <c:lblAlgn val="ctr"/>
        <c:lblOffset val="100"/>
        <c:noMultiLvlLbl val="0"/>
      </c:catAx>
      <c:valAx>
        <c:axId val="198443497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75372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0B5B-C2B2-4488-892E-11F65422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1984</Words>
  <Characters>10716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Filipa Costa Farinha Alves</dc:creator>
  <cp:keywords/>
  <dc:description/>
  <cp:lastModifiedBy>Ricardo Seabra Oliveira Reis</cp:lastModifiedBy>
  <cp:revision>4</cp:revision>
  <dcterms:created xsi:type="dcterms:W3CDTF">2018-10-20T16:52:00Z</dcterms:created>
  <dcterms:modified xsi:type="dcterms:W3CDTF">2018-10-20T17:41:00Z</dcterms:modified>
</cp:coreProperties>
</file>