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6879B" w14:textId="32DA44CE" w:rsidR="000F0C23" w:rsidRPr="000F0C23" w:rsidRDefault="000F0C23" w:rsidP="00D6692C">
      <w:pPr>
        <w:spacing w:after="0" w:line="360" w:lineRule="auto"/>
        <w:ind w:firstLine="709"/>
        <w:rPr>
          <w:rFonts w:ascii="Times New Roman" w:hAnsi="Times New Roman" w:cs="Times New Roman"/>
          <w:b/>
        </w:rPr>
      </w:pPr>
      <w:r w:rsidRPr="000F0C23">
        <w:rPr>
          <w:rFonts w:ascii="Times New Roman" w:hAnsi="Times New Roman" w:cs="Times New Roman"/>
          <w:b/>
        </w:rPr>
        <w:t>Атрибутивные цепочки</w:t>
      </w:r>
    </w:p>
    <w:p w14:paraId="4456813F" w14:textId="3F95C50F" w:rsidR="000F0C23" w:rsidRPr="000F0C23" w:rsidRDefault="000F0C23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0F0C23">
        <w:rPr>
          <w:rFonts w:ascii="Times New Roman" w:hAnsi="Times New Roman" w:cs="Times New Roman"/>
          <w:lang w:val="en-US"/>
        </w:rPr>
        <w:t>general purpose programming language</w:t>
      </w:r>
    </w:p>
    <w:p w14:paraId="1BFA309C" w14:textId="77777777" w:rsidR="00B869D1" w:rsidRDefault="00B869D1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B869D1">
        <w:rPr>
          <w:rFonts w:ascii="Times New Roman" w:hAnsi="Times New Roman" w:cs="Times New Roman"/>
        </w:rPr>
        <w:t>sufficient</w:t>
      </w:r>
      <w:proofErr w:type="spellEnd"/>
      <w:r w:rsidRPr="00B869D1">
        <w:rPr>
          <w:rFonts w:ascii="Times New Roman" w:hAnsi="Times New Roman" w:cs="Times New Roman"/>
        </w:rPr>
        <w:t xml:space="preserve"> </w:t>
      </w:r>
      <w:proofErr w:type="spellStart"/>
      <w:r w:rsidRPr="00B869D1">
        <w:rPr>
          <w:rFonts w:ascii="Times New Roman" w:hAnsi="Times New Roman" w:cs="Times New Roman"/>
        </w:rPr>
        <w:t>language</w:t>
      </w:r>
      <w:proofErr w:type="spellEnd"/>
      <w:r w:rsidRPr="00B869D1">
        <w:rPr>
          <w:rFonts w:ascii="Times New Roman" w:hAnsi="Times New Roman" w:cs="Times New Roman"/>
        </w:rPr>
        <w:t xml:space="preserve"> </w:t>
      </w:r>
      <w:proofErr w:type="spellStart"/>
      <w:r w:rsidRPr="00B869D1">
        <w:rPr>
          <w:rFonts w:ascii="Times New Roman" w:hAnsi="Times New Roman" w:cs="Times New Roman"/>
        </w:rPr>
        <w:t>support</w:t>
      </w:r>
      <w:proofErr w:type="spellEnd"/>
      <w:r w:rsidRPr="00B869D1">
        <w:rPr>
          <w:rFonts w:ascii="Times New Roman" w:hAnsi="Times New Roman" w:cs="Times New Roman"/>
        </w:rPr>
        <w:t xml:space="preserve"> </w:t>
      </w:r>
    </w:p>
    <w:p w14:paraId="152FD3AB" w14:textId="64F1669B" w:rsidR="000F0C23" w:rsidRDefault="000F0C23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0F0C23">
        <w:rPr>
          <w:rFonts w:ascii="Times New Roman" w:hAnsi="Times New Roman" w:cs="Times New Roman"/>
        </w:rPr>
        <w:t>traditional</w:t>
      </w:r>
      <w:proofErr w:type="spellEnd"/>
      <w:r w:rsidRPr="000F0C23">
        <w:rPr>
          <w:rFonts w:ascii="Times New Roman" w:hAnsi="Times New Roman" w:cs="Times New Roman"/>
        </w:rPr>
        <w:t xml:space="preserve"> C </w:t>
      </w:r>
      <w:proofErr w:type="spellStart"/>
      <w:r w:rsidRPr="000F0C23">
        <w:rPr>
          <w:rFonts w:ascii="Times New Roman" w:hAnsi="Times New Roman" w:cs="Times New Roman"/>
        </w:rPr>
        <w:t>programming</w:t>
      </w:r>
      <w:proofErr w:type="spellEnd"/>
      <w:r w:rsidRPr="000F0C23">
        <w:rPr>
          <w:rFonts w:ascii="Times New Roman" w:hAnsi="Times New Roman" w:cs="Times New Roman"/>
        </w:rPr>
        <w:t xml:space="preserve"> </w:t>
      </w:r>
      <w:proofErr w:type="spellStart"/>
      <w:r w:rsidRPr="000F0C23">
        <w:rPr>
          <w:rFonts w:ascii="Times New Roman" w:hAnsi="Times New Roman" w:cs="Times New Roman"/>
        </w:rPr>
        <w:t>environment</w:t>
      </w:r>
      <w:proofErr w:type="spellEnd"/>
    </w:p>
    <w:p w14:paraId="41A936DA" w14:textId="779526FD" w:rsidR="000F0C23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5204BD">
        <w:rPr>
          <w:rFonts w:ascii="Times New Roman" w:hAnsi="Times New Roman" w:cs="Times New Roman"/>
        </w:rPr>
        <w:t>basic</w:t>
      </w:r>
      <w:proofErr w:type="spellEnd"/>
      <w:r w:rsidRPr="005204BD">
        <w:rPr>
          <w:rFonts w:ascii="Times New Roman" w:hAnsi="Times New Roman" w:cs="Times New Roman"/>
        </w:rPr>
        <w:t xml:space="preserve"> </w:t>
      </w:r>
      <w:proofErr w:type="spellStart"/>
      <w:r w:rsidRPr="005204BD">
        <w:rPr>
          <w:rFonts w:ascii="Times New Roman" w:hAnsi="Times New Roman" w:cs="Times New Roman"/>
        </w:rPr>
        <w:t>inheritance</w:t>
      </w:r>
      <w:proofErr w:type="spellEnd"/>
      <w:r w:rsidRPr="005204BD">
        <w:rPr>
          <w:rFonts w:ascii="Times New Roman" w:hAnsi="Times New Roman" w:cs="Times New Roman"/>
        </w:rPr>
        <w:t xml:space="preserve"> </w:t>
      </w:r>
      <w:proofErr w:type="spellStart"/>
      <w:r w:rsidRPr="005204BD">
        <w:rPr>
          <w:rFonts w:ascii="Times New Roman" w:hAnsi="Times New Roman" w:cs="Times New Roman"/>
        </w:rPr>
        <w:t>scheme</w:t>
      </w:r>
      <w:proofErr w:type="spellEnd"/>
    </w:p>
    <w:p w14:paraId="3CB38664" w14:textId="12ECB66F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double precision floating point number</w:t>
      </w:r>
    </w:p>
    <w:p w14:paraId="1BDBC977" w14:textId="7AE9CF33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highly portable implementation</w:t>
      </w:r>
    </w:p>
    <w:p w14:paraId="51B92D1E" w14:textId="066B77CF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double precision floating point number</w:t>
      </w:r>
    </w:p>
    <w:p w14:paraId="1EFEE344" w14:textId="7A2B86B9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private implementation details</w:t>
      </w:r>
    </w:p>
    <w:p w14:paraId="09617C62" w14:textId="28F4F9F3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built-in data types</w:t>
      </w:r>
    </w:p>
    <w:p w14:paraId="16EB0932" w14:textId="28332B17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 w:rsidRPr="005204BD">
        <w:rPr>
          <w:rFonts w:ascii="Times New Roman" w:hAnsi="Times New Roman" w:cs="Times New Roman"/>
        </w:rPr>
        <w:t xml:space="preserve">C++ </w:t>
      </w:r>
      <w:proofErr w:type="spellStart"/>
      <w:r w:rsidRPr="005204BD">
        <w:rPr>
          <w:rFonts w:ascii="Times New Roman" w:hAnsi="Times New Roman" w:cs="Times New Roman"/>
        </w:rPr>
        <w:t>virtual</w:t>
      </w:r>
      <w:proofErr w:type="spellEnd"/>
      <w:r w:rsidRPr="005204BD">
        <w:rPr>
          <w:rFonts w:ascii="Times New Roman" w:hAnsi="Times New Roman" w:cs="Times New Roman"/>
        </w:rPr>
        <w:t xml:space="preserve"> </w:t>
      </w:r>
      <w:proofErr w:type="spellStart"/>
      <w:r w:rsidRPr="005204BD">
        <w:rPr>
          <w:rFonts w:ascii="Times New Roman" w:hAnsi="Times New Roman" w:cs="Times New Roman"/>
        </w:rPr>
        <w:t>function</w:t>
      </w:r>
      <w:proofErr w:type="spellEnd"/>
      <w:r w:rsidRPr="005204BD">
        <w:rPr>
          <w:rFonts w:ascii="Times New Roman" w:hAnsi="Times New Roman" w:cs="Times New Roman"/>
        </w:rPr>
        <w:t xml:space="preserve"> </w:t>
      </w:r>
      <w:proofErr w:type="spellStart"/>
      <w:r w:rsidRPr="005204BD">
        <w:rPr>
          <w:rFonts w:ascii="Times New Roman" w:hAnsi="Times New Roman" w:cs="Times New Roman"/>
        </w:rPr>
        <w:t>mechanism</w:t>
      </w:r>
      <w:proofErr w:type="spellEnd"/>
    </w:p>
    <w:p w14:paraId="54648B33" w14:textId="77777777" w:rsidR="00B869D1" w:rsidRPr="00B869D1" w:rsidRDefault="00B869D1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B869D1">
        <w:rPr>
          <w:rFonts w:ascii="Times New Roman" w:hAnsi="Times New Roman" w:cs="Times New Roman"/>
          <w:lang w:val="en-US"/>
        </w:rPr>
        <w:t>first order advantages</w:t>
      </w:r>
    </w:p>
    <w:p w14:paraId="15122199" w14:textId="6ACCF875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5204BD">
        <w:rPr>
          <w:rFonts w:ascii="Times New Roman" w:hAnsi="Times New Roman" w:cs="Times New Roman"/>
          <w:lang w:val="en-US"/>
        </w:rPr>
        <w:t>scope resolution operator</w:t>
      </w:r>
    </w:p>
    <w:p w14:paraId="37537682" w14:textId="74D23306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r w:rsidR="00F10674">
        <w:rPr>
          <w:rFonts w:ascii="Times New Roman" w:hAnsi="Times New Roman" w:cs="Times New Roman"/>
          <w:lang w:val="en-US"/>
        </w:rPr>
        <w:t>a</w:t>
      </w:r>
      <w:proofErr w:type="spellStart"/>
      <w:r w:rsidR="00F10674" w:rsidRPr="00F10674">
        <w:rPr>
          <w:rFonts w:ascii="Times New Roman" w:hAnsi="Times New Roman" w:cs="Times New Roman"/>
        </w:rPr>
        <w:t>dditional</w:t>
      </w:r>
      <w:proofErr w:type="spellEnd"/>
      <w:r w:rsidR="00F10674" w:rsidRPr="00F10674">
        <w:rPr>
          <w:rFonts w:ascii="Times New Roman" w:hAnsi="Times New Roman" w:cs="Times New Roman"/>
        </w:rPr>
        <w:t xml:space="preserve"> </w:t>
      </w:r>
      <w:proofErr w:type="spellStart"/>
      <w:r w:rsidR="00F10674" w:rsidRPr="00F10674">
        <w:rPr>
          <w:rFonts w:ascii="Times New Roman" w:hAnsi="Times New Roman" w:cs="Times New Roman"/>
        </w:rPr>
        <w:t>run-time</w:t>
      </w:r>
      <w:proofErr w:type="spellEnd"/>
      <w:r w:rsidR="00F10674" w:rsidRPr="00F10674">
        <w:rPr>
          <w:rFonts w:ascii="Times New Roman" w:hAnsi="Times New Roman" w:cs="Times New Roman"/>
        </w:rPr>
        <w:t xml:space="preserve"> </w:t>
      </w:r>
      <w:proofErr w:type="spellStart"/>
      <w:r w:rsidR="00F10674" w:rsidRPr="00F10674">
        <w:rPr>
          <w:rFonts w:ascii="Times New Roman" w:hAnsi="Times New Roman" w:cs="Times New Roman"/>
        </w:rPr>
        <w:t>overhead</w:t>
      </w:r>
      <w:proofErr w:type="spellEnd"/>
    </w:p>
    <w:p w14:paraId="45FD4375" w14:textId="75EAA25E" w:rsidR="005204BD" w:rsidRPr="005204BD" w:rsidRDefault="005204BD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="00F10674" w:rsidRPr="00F10674">
        <w:rPr>
          <w:rFonts w:ascii="Times New Roman" w:hAnsi="Times New Roman" w:cs="Times New Roman"/>
        </w:rPr>
        <w:t>greatly</w:t>
      </w:r>
      <w:proofErr w:type="spellEnd"/>
      <w:r w:rsidR="00F10674" w:rsidRPr="00F10674">
        <w:rPr>
          <w:rFonts w:ascii="Times New Roman" w:hAnsi="Times New Roman" w:cs="Times New Roman"/>
        </w:rPr>
        <w:t xml:space="preserve"> </w:t>
      </w:r>
      <w:proofErr w:type="spellStart"/>
      <w:r w:rsidR="00F10674" w:rsidRPr="00F10674">
        <w:rPr>
          <w:rFonts w:ascii="Times New Roman" w:hAnsi="Times New Roman" w:cs="Times New Roman"/>
        </w:rPr>
        <w:t>improved</w:t>
      </w:r>
      <w:proofErr w:type="spellEnd"/>
      <w:r w:rsidR="00F10674" w:rsidRPr="00F10674">
        <w:rPr>
          <w:rFonts w:ascii="Times New Roman" w:hAnsi="Times New Roman" w:cs="Times New Roman"/>
        </w:rPr>
        <w:t xml:space="preserve"> </w:t>
      </w:r>
      <w:proofErr w:type="spellStart"/>
      <w:r w:rsidR="00F10674" w:rsidRPr="00F10674">
        <w:rPr>
          <w:rFonts w:ascii="Times New Roman" w:hAnsi="Times New Roman" w:cs="Times New Roman"/>
        </w:rPr>
        <w:t>support</w:t>
      </w:r>
      <w:proofErr w:type="spellEnd"/>
    </w:p>
    <w:p w14:paraId="2BF6A114" w14:textId="7C633169" w:rsidR="005204BD" w:rsidRPr="005204BD" w:rsidRDefault="00F10674" w:rsidP="000F0C23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lang w:val="en-US"/>
        </w:rPr>
      </w:pPr>
      <w:r w:rsidRPr="00F10674">
        <w:rPr>
          <w:rFonts w:ascii="Times New Roman" w:hAnsi="Times New Roman" w:cs="Times New Roman"/>
          <w:lang w:val="en-US"/>
        </w:rPr>
        <w:t>acceptable quality C compiler</w:t>
      </w:r>
    </w:p>
    <w:p w14:paraId="5EE52E4D" w14:textId="68DD194D" w:rsidR="0006748B" w:rsidRPr="000F0C23" w:rsidRDefault="00D6692C" w:rsidP="00D6692C">
      <w:pPr>
        <w:spacing w:after="0" w:line="360" w:lineRule="auto"/>
        <w:ind w:firstLine="709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Многофункциональные</w:t>
      </w:r>
      <w:r w:rsidRPr="000F0C23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слова</w:t>
      </w:r>
    </w:p>
    <w:p w14:paraId="564D0E74" w14:textId="09F0F6D6" w:rsidR="004C41D1" w:rsidRDefault="004C41D1" w:rsidP="00B869D1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D82B5F">
        <w:rPr>
          <w:rFonts w:ascii="Times New Roman" w:hAnsi="Times New Roman" w:cs="Times New Roman"/>
          <w:lang w:val="en-US"/>
        </w:rPr>
        <w:t xml:space="preserve">It has a highly portable implementation and there are now at least 1500 installations including AT&amp;T 3B, DEC VAX, Intel 80286, Motorola 68000, and Amdahl machines running </w:t>
      </w:r>
      <w:proofErr w:type="spellStart"/>
      <w:r w:rsidRPr="00D82B5F">
        <w:rPr>
          <w:rFonts w:ascii="Times New Roman" w:hAnsi="Times New Roman" w:cs="Times New Roman"/>
          <w:lang w:val="en-US"/>
        </w:rPr>
        <w:t>UNlX</w:t>
      </w:r>
      <w:proofErr w:type="spellEnd"/>
      <w:r w:rsidRPr="00D82B5F">
        <w:rPr>
          <w:rFonts w:ascii="Times New Roman" w:hAnsi="Times New Roman" w:cs="Times New Roman"/>
          <w:lang w:val="en-US"/>
        </w:rPr>
        <w:t xml:space="preserve"> and other operating systems.</w:t>
      </w:r>
      <w:r>
        <w:rPr>
          <w:rFonts w:ascii="Times New Roman" w:hAnsi="Times New Roman" w:cs="Times New Roman"/>
          <w:lang w:val="en-US"/>
        </w:rPr>
        <w:t xml:space="preserve">(It - </w:t>
      </w:r>
      <w:r w:rsidRPr="00D82B5F">
        <w:rPr>
          <w:rFonts w:ascii="Times New Roman" w:hAnsi="Times New Roman" w:cs="Times New Roman"/>
        </w:rPr>
        <w:t>Личное</w:t>
      </w:r>
      <w:r w:rsidRPr="00D82B5F">
        <w:rPr>
          <w:rFonts w:ascii="Times New Roman" w:hAnsi="Times New Roman" w:cs="Times New Roman"/>
          <w:lang w:val="en-US"/>
        </w:rPr>
        <w:t xml:space="preserve"> </w:t>
      </w:r>
      <w:r w:rsidRPr="00D82B5F">
        <w:rPr>
          <w:rFonts w:ascii="Times New Roman" w:hAnsi="Times New Roman" w:cs="Times New Roman"/>
        </w:rPr>
        <w:t>местоимение</w:t>
      </w:r>
      <w:r w:rsidRPr="00D82B5F">
        <w:rPr>
          <w:rFonts w:ascii="Times New Roman" w:hAnsi="Times New Roman" w:cs="Times New Roman"/>
          <w:lang w:val="en-US"/>
        </w:rPr>
        <w:t xml:space="preserve"> –  </w:t>
      </w:r>
      <w:r w:rsidRPr="00D82B5F">
        <w:rPr>
          <w:rFonts w:ascii="Times New Roman" w:hAnsi="Times New Roman" w:cs="Times New Roman"/>
          <w:b/>
        </w:rPr>
        <w:t>он</w:t>
      </w:r>
      <w:r w:rsidRPr="00D82B5F">
        <w:rPr>
          <w:rFonts w:ascii="Times New Roman" w:hAnsi="Times New Roman" w:cs="Times New Roman"/>
          <w:lang w:val="en-US"/>
        </w:rPr>
        <w:t xml:space="preserve">, </w:t>
      </w:r>
      <w:r w:rsidRPr="00D82B5F">
        <w:rPr>
          <w:rFonts w:ascii="Times New Roman" w:hAnsi="Times New Roman" w:cs="Times New Roman"/>
          <w:b/>
        </w:rPr>
        <w:t>она</w:t>
      </w:r>
      <w:r w:rsidRPr="00D82B5F">
        <w:rPr>
          <w:rFonts w:ascii="Times New Roman" w:hAnsi="Times New Roman" w:cs="Times New Roman"/>
          <w:lang w:val="en-US"/>
        </w:rPr>
        <w:t xml:space="preserve">, </w:t>
      </w:r>
      <w:r w:rsidRPr="00D82B5F">
        <w:rPr>
          <w:rFonts w:ascii="Times New Roman" w:hAnsi="Times New Roman" w:cs="Times New Roman"/>
          <w:b/>
        </w:rPr>
        <w:t>оно</w:t>
      </w:r>
      <w:r w:rsidRPr="00D82B5F">
        <w:rPr>
          <w:rFonts w:ascii="Times New Roman" w:hAnsi="Times New Roman" w:cs="Times New Roman"/>
          <w:lang w:val="en-US"/>
        </w:rPr>
        <w:t xml:space="preserve">, </w:t>
      </w:r>
      <w:r w:rsidRPr="00D82B5F">
        <w:rPr>
          <w:rFonts w:ascii="Times New Roman" w:hAnsi="Times New Roman" w:cs="Times New Roman"/>
        </w:rPr>
        <w:t>заменяющее</w:t>
      </w:r>
      <w:r w:rsidRPr="00D82B5F">
        <w:rPr>
          <w:rFonts w:ascii="Times New Roman" w:hAnsi="Times New Roman" w:cs="Times New Roman"/>
          <w:lang w:val="en-US"/>
        </w:rPr>
        <w:t xml:space="preserve"> </w:t>
      </w:r>
      <w:r w:rsidRPr="00D82B5F">
        <w:rPr>
          <w:rFonts w:ascii="Times New Roman" w:hAnsi="Times New Roman" w:cs="Times New Roman"/>
        </w:rPr>
        <w:t>предшествующее</w:t>
      </w:r>
      <w:r w:rsidRPr="00D82B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B5F">
        <w:rPr>
          <w:rFonts w:ascii="Times New Roman" w:hAnsi="Times New Roman" w:cs="Times New Roman"/>
        </w:rPr>
        <w:t>существи</w:t>
      </w:r>
      <w:proofErr w:type="spellEnd"/>
      <w:r w:rsidRPr="00D82B5F">
        <w:rPr>
          <w:rFonts w:ascii="Times New Roman" w:hAnsi="Times New Roman" w:cs="Times New Roman"/>
          <w:lang w:val="en-US"/>
        </w:rPr>
        <w:softHyphen/>
      </w:r>
      <w:r w:rsidRPr="00D82B5F">
        <w:rPr>
          <w:rFonts w:ascii="Times New Roman" w:hAnsi="Times New Roman" w:cs="Times New Roman"/>
        </w:rPr>
        <w:t>тельное</w:t>
      </w:r>
      <w:r w:rsidRPr="00D82B5F">
        <w:rPr>
          <w:rFonts w:ascii="Times New Roman" w:hAnsi="Times New Roman" w:cs="Times New Roman"/>
          <w:lang w:val="en-US"/>
        </w:rPr>
        <w:t xml:space="preserve"> </w:t>
      </w:r>
      <w:r w:rsidRPr="00D82B5F">
        <w:rPr>
          <w:rFonts w:ascii="Times New Roman" w:hAnsi="Times New Roman" w:cs="Times New Roman"/>
        </w:rPr>
        <w:t>или</w:t>
      </w:r>
      <w:r w:rsidRPr="00D82B5F">
        <w:rPr>
          <w:rFonts w:ascii="Times New Roman" w:hAnsi="Times New Roman" w:cs="Times New Roman"/>
          <w:lang w:val="en-US"/>
        </w:rPr>
        <w:t xml:space="preserve"> </w:t>
      </w:r>
      <w:r w:rsidRPr="00D82B5F">
        <w:rPr>
          <w:rFonts w:ascii="Times New Roman" w:hAnsi="Times New Roman" w:cs="Times New Roman"/>
        </w:rPr>
        <w:t>целое</w:t>
      </w:r>
      <w:r w:rsidRPr="00D82B5F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82B5F">
        <w:rPr>
          <w:rFonts w:ascii="Times New Roman" w:hAnsi="Times New Roman" w:cs="Times New Roman"/>
        </w:rPr>
        <w:t>выска</w:t>
      </w:r>
      <w:proofErr w:type="spellEnd"/>
      <w:r w:rsidRPr="00D82B5F">
        <w:rPr>
          <w:rFonts w:ascii="Times New Roman" w:hAnsi="Times New Roman" w:cs="Times New Roman"/>
          <w:lang w:val="en-US"/>
        </w:rPr>
        <w:softHyphen/>
      </w:r>
      <w:proofErr w:type="spellStart"/>
      <w:r w:rsidRPr="00D82B5F">
        <w:rPr>
          <w:rFonts w:ascii="Times New Roman" w:hAnsi="Times New Roman" w:cs="Times New Roman"/>
        </w:rPr>
        <w:t>зы</w:t>
      </w:r>
      <w:proofErr w:type="spellEnd"/>
      <w:r w:rsidRPr="00D82B5F">
        <w:rPr>
          <w:rFonts w:ascii="Times New Roman" w:hAnsi="Times New Roman" w:cs="Times New Roman"/>
          <w:lang w:val="en-US"/>
        </w:rPr>
        <w:softHyphen/>
      </w:r>
      <w:proofErr w:type="spellStart"/>
      <w:r w:rsidRPr="00D82B5F">
        <w:rPr>
          <w:rFonts w:ascii="Times New Roman" w:hAnsi="Times New Roman" w:cs="Times New Roman"/>
        </w:rPr>
        <w:t>вание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07544925" w14:textId="32FE597E" w:rsidR="004C41D1" w:rsidRPr="004C41D1" w:rsidRDefault="004C41D1" w:rsidP="00B869D1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4C41D1">
        <w:rPr>
          <w:rFonts w:ascii="Times New Roman" w:hAnsi="Times New Roman" w:cs="Times New Roman"/>
          <w:lang w:val="en-US"/>
        </w:rPr>
        <w:t>It matches the idea that a type</w:t>
      </w:r>
      <w:r>
        <w:rPr>
          <w:rFonts w:ascii="Times New Roman" w:hAnsi="Times New Roman" w:cs="Times New Roman"/>
          <w:lang w:val="en-US"/>
        </w:rPr>
        <w:t xml:space="preserve"> </w:t>
      </w:r>
      <w:r w:rsidRPr="004C41D1">
        <w:rPr>
          <w:rFonts w:ascii="Times New Roman" w:hAnsi="Times New Roman" w:cs="Times New Roman"/>
          <w:lang w:val="en-US"/>
        </w:rPr>
        <w:t>is a black box.</w:t>
      </w:r>
      <w:r>
        <w:rPr>
          <w:rFonts w:ascii="Times New Roman" w:hAnsi="Times New Roman" w:cs="Times New Roman"/>
          <w:lang w:val="en-US"/>
        </w:rPr>
        <w:t xml:space="preserve"> </w:t>
      </w:r>
      <w:r w:rsidRPr="004C41D1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It</w:t>
      </w:r>
      <w:r w:rsidRPr="004C41D1">
        <w:rPr>
          <w:rFonts w:ascii="Times New Roman" w:hAnsi="Times New Roman" w:cs="Times New Roman"/>
        </w:rPr>
        <w:t xml:space="preserve"> - Указательное местоиме</w:t>
      </w:r>
      <w:r w:rsidRPr="004C41D1">
        <w:rPr>
          <w:rFonts w:ascii="Times New Roman" w:hAnsi="Times New Roman" w:cs="Times New Roman"/>
        </w:rPr>
        <w:softHyphen/>
        <w:t xml:space="preserve">ние – </w:t>
      </w:r>
      <w:r w:rsidRPr="004C41D1">
        <w:rPr>
          <w:rFonts w:ascii="Times New Roman" w:hAnsi="Times New Roman" w:cs="Times New Roman"/>
          <w:b/>
        </w:rPr>
        <w:t>это</w:t>
      </w:r>
      <w:r w:rsidRPr="004C41D1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  <w:lang w:val="en-US"/>
        </w:rPr>
        <w:t>that</w:t>
      </w:r>
      <w:r w:rsidRPr="004C41D1">
        <w:rPr>
          <w:rFonts w:ascii="Times New Roman" w:hAnsi="Times New Roman" w:cs="Times New Roman"/>
          <w:bCs/>
        </w:rPr>
        <w:t xml:space="preserve"> Союз - </w:t>
      </w:r>
      <w:r w:rsidRPr="004C41D1">
        <w:rPr>
          <w:rFonts w:ascii="Times New Roman" w:hAnsi="Times New Roman" w:cs="Times New Roman"/>
          <w:b/>
          <w:bCs/>
        </w:rPr>
        <w:t>что</w:t>
      </w:r>
      <w:r w:rsidRPr="004C41D1">
        <w:rPr>
          <w:rFonts w:ascii="Times New Roman" w:hAnsi="Times New Roman" w:cs="Times New Roman"/>
          <w:bCs/>
        </w:rPr>
        <w:t>, вводит допол</w:t>
      </w:r>
      <w:r w:rsidRPr="004C41D1">
        <w:rPr>
          <w:rFonts w:ascii="Times New Roman" w:hAnsi="Times New Roman" w:cs="Times New Roman"/>
          <w:bCs/>
        </w:rPr>
        <w:softHyphen/>
        <w:t>нительное придаточное предложение после глагола-сказуемого)</w:t>
      </w:r>
    </w:p>
    <w:p w14:paraId="5D629C8A" w14:textId="77777777" w:rsidR="004C41D1" w:rsidRPr="00D82B5F" w:rsidRDefault="004C41D1" w:rsidP="00B869D1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806183">
        <w:rPr>
          <w:rFonts w:ascii="Times New Roman" w:hAnsi="Times New Roman" w:cs="Times New Roman"/>
          <w:lang w:val="en-US"/>
        </w:rPr>
        <w:t>In many contexts it is important that the C++ virtual function mechanism is very nearly as efficient as a “normal” function call.</w:t>
      </w:r>
      <w:r>
        <w:rPr>
          <w:rFonts w:ascii="Times New Roman" w:hAnsi="Times New Roman" w:cs="Times New Roman"/>
          <w:lang w:val="en-US"/>
        </w:rPr>
        <w:t xml:space="preserve"> </w:t>
      </w:r>
      <w:r w:rsidRPr="00D82B5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It</w:t>
      </w:r>
      <w:r w:rsidRPr="00D82B5F">
        <w:rPr>
          <w:rFonts w:ascii="Times New Roman" w:hAnsi="Times New Roman" w:cs="Times New Roman"/>
        </w:rPr>
        <w:t xml:space="preserve"> - Формальное подлежащее в безличных предложениях – не переводится, </w:t>
      </w:r>
      <w:r>
        <w:rPr>
          <w:rFonts w:ascii="Times New Roman" w:hAnsi="Times New Roman" w:cs="Times New Roman"/>
          <w:lang w:val="en-US"/>
        </w:rPr>
        <w:t>that</w:t>
      </w:r>
      <w:r w:rsidRPr="00D82B5F">
        <w:rPr>
          <w:rFonts w:ascii="Times New Roman" w:hAnsi="Times New Roman" w:cs="Times New Roman"/>
        </w:rPr>
        <w:t xml:space="preserve"> - Союз - </w:t>
      </w:r>
      <w:r w:rsidRPr="00D82B5F">
        <w:rPr>
          <w:rFonts w:ascii="Times New Roman" w:hAnsi="Times New Roman" w:cs="Times New Roman"/>
          <w:b/>
        </w:rPr>
        <w:t>что</w:t>
      </w:r>
      <w:r w:rsidRPr="00D82B5F">
        <w:rPr>
          <w:rFonts w:ascii="Times New Roman" w:hAnsi="Times New Roman" w:cs="Times New Roman"/>
        </w:rPr>
        <w:t>, вводит допол</w:t>
      </w:r>
      <w:r w:rsidRPr="00D82B5F">
        <w:rPr>
          <w:rFonts w:ascii="Times New Roman" w:hAnsi="Times New Roman" w:cs="Times New Roman"/>
        </w:rPr>
        <w:softHyphen/>
        <w:t>нительное придаточное предложение после глагола-сказуемого)</w:t>
      </w:r>
    </w:p>
    <w:p w14:paraId="5BAE20CD" w14:textId="08375BD1" w:rsidR="004C41D1" w:rsidRPr="000F3E17" w:rsidRDefault="000F3E17" w:rsidP="00B869D1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0F3E17">
        <w:rPr>
          <w:rFonts w:ascii="Times New Roman" w:hAnsi="Times New Roman" w:cs="Times New Roman"/>
          <w:lang w:val="en-US"/>
        </w:rPr>
        <w:t>A reference must be initialized and becomes an alternative name for the</w:t>
      </w:r>
      <w:r>
        <w:rPr>
          <w:rFonts w:ascii="Times New Roman" w:hAnsi="Times New Roman" w:cs="Times New Roman"/>
          <w:lang w:val="en-US"/>
        </w:rPr>
        <w:t xml:space="preserve"> </w:t>
      </w:r>
      <w:r w:rsidRPr="000F3E17">
        <w:rPr>
          <w:rFonts w:ascii="Times New Roman" w:hAnsi="Times New Roman" w:cs="Times New Roman"/>
          <w:lang w:val="en-US"/>
        </w:rPr>
        <w:t>object it is initialized with.</w:t>
      </w:r>
      <w:r>
        <w:rPr>
          <w:rFonts w:ascii="Times New Roman" w:hAnsi="Times New Roman" w:cs="Times New Roman"/>
          <w:lang w:val="en-US"/>
        </w:rPr>
        <w:t xml:space="preserve"> </w:t>
      </w:r>
      <w:r w:rsidRPr="000F3E17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it</w:t>
      </w:r>
      <w:r w:rsidRPr="000F3E17">
        <w:rPr>
          <w:rFonts w:ascii="Times New Roman" w:hAnsi="Times New Roman" w:cs="Times New Roman"/>
        </w:rPr>
        <w:t xml:space="preserve"> - Личное местоимение </w:t>
      </w:r>
      <w:proofErr w:type="gramStart"/>
      <w:r w:rsidRPr="000F3E17">
        <w:rPr>
          <w:rFonts w:ascii="Times New Roman" w:hAnsi="Times New Roman" w:cs="Times New Roman"/>
        </w:rPr>
        <w:t xml:space="preserve">–  </w:t>
      </w:r>
      <w:r w:rsidRPr="000F3E17">
        <w:rPr>
          <w:rFonts w:ascii="Times New Roman" w:hAnsi="Times New Roman" w:cs="Times New Roman"/>
          <w:b/>
        </w:rPr>
        <w:t>он</w:t>
      </w:r>
      <w:proofErr w:type="gramEnd"/>
      <w:r w:rsidRPr="000F3E17">
        <w:rPr>
          <w:rFonts w:ascii="Times New Roman" w:hAnsi="Times New Roman" w:cs="Times New Roman"/>
        </w:rPr>
        <w:t xml:space="preserve">, </w:t>
      </w:r>
      <w:r w:rsidRPr="000F3E17">
        <w:rPr>
          <w:rFonts w:ascii="Times New Roman" w:hAnsi="Times New Roman" w:cs="Times New Roman"/>
          <w:b/>
        </w:rPr>
        <w:t>она</w:t>
      </w:r>
      <w:r w:rsidRPr="000F3E17">
        <w:rPr>
          <w:rFonts w:ascii="Times New Roman" w:hAnsi="Times New Roman" w:cs="Times New Roman"/>
        </w:rPr>
        <w:t xml:space="preserve">, </w:t>
      </w:r>
      <w:r w:rsidRPr="000F3E17">
        <w:rPr>
          <w:rFonts w:ascii="Times New Roman" w:hAnsi="Times New Roman" w:cs="Times New Roman"/>
          <w:b/>
        </w:rPr>
        <w:t>оно</w:t>
      </w:r>
      <w:r w:rsidRPr="000F3E17">
        <w:rPr>
          <w:rFonts w:ascii="Times New Roman" w:hAnsi="Times New Roman" w:cs="Times New Roman"/>
        </w:rPr>
        <w:t>, заменяющее предшествующее существи</w:t>
      </w:r>
      <w:r w:rsidRPr="000F3E17">
        <w:rPr>
          <w:rFonts w:ascii="Times New Roman" w:hAnsi="Times New Roman" w:cs="Times New Roman"/>
        </w:rPr>
        <w:softHyphen/>
        <w:t>тельное или целое выска</w:t>
      </w:r>
      <w:r w:rsidRPr="000F3E17">
        <w:rPr>
          <w:rFonts w:ascii="Times New Roman" w:hAnsi="Times New Roman" w:cs="Times New Roman"/>
        </w:rPr>
        <w:softHyphen/>
        <w:t>зы</w:t>
      </w:r>
      <w:r w:rsidRPr="000F3E17">
        <w:rPr>
          <w:rFonts w:ascii="Times New Roman" w:hAnsi="Times New Roman" w:cs="Times New Roman"/>
        </w:rPr>
        <w:softHyphen/>
        <w:t>вание)</w:t>
      </w:r>
    </w:p>
    <w:p w14:paraId="2E66D96B" w14:textId="0B765950" w:rsidR="00D6692C" w:rsidRDefault="00D6692C" w:rsidP="00B869D1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lang w:val="en-US"/>
        </w:rPr>
      </w:pPr>
      <w:r w:rsidRPr="00D6692C">
        <w:rPr>
          <w:rFonts w:ascii="Times New Roman" w:hAnsi="Times New Roman" w:cs="Times New Roman"/>
          <w:lang w:val="en-US"/>
        </w:rPr>
        <w:t xml:space="preserve">However, in C++ one can specify the type of initial arguments and leave the number and type of the remaining arguments unspecified. </w:t>
      </w:r>
      <w:r w:rsidRPr="004C41D1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  <w:lang w:val="en-US"/>
        </w:rPr>
        <w:t xml:space="preserve">ne - </w:t>
      </w:r>
      <w:r w:rsidRPr="00D6692C">
        <w:rPr>
          <w:rFonts w:ascii="Times New Roman" w:hAnsi="Times New Roman" w:cs="Times New Roman"/>
        </w:rPr>
        <w:t>Неопределенно</w:t>
      </w:r>
      <w:r w:rsidRPr="004C41D1">
        <w:rPr>
          <w:rFonts w:ascii="Times New Roman" w:hAnsi="Times New Roman" w:cs="Times New Roman"/>
          <w:lang w:val="en-US"/>
        </w:rPr>
        <w:t>-</w:t>
      </w:r>
      <w:r w:rsidRPr="00D6692C">
        <w:rPr>
          <w:rFonts w:ascii="Times New Roman" w:hAnsi="Times New Roman" w:cs="Times New Roman"/>
        </w:rPr>
        <w:t>личное</w:t>
      </w:r>
      <w:r w:rsidRPr="004C41D1">
        <w:rPr>
          <w:rFonts w:ascii="Times New Roman" w:hAnsi="Times New Roman" w:cs="Times New Roman"/>
          <w:lang w:val="en-US"/>
        </w:rPr>
        <w:t xml:space="preserve"> </w:t>
      </w:r>
      <w:r w:rsidRPr="00D6692C">
        <w:rPr>
          <w:rFonts w:ascii="Times New Roman" w:hAnsi="Times New Roman" w:cs="Times New Roman"/>
        </w:rPr>
        <w:t>местоимение</w:t>
      </w:r>
      <w:r>
        <w:rPr>
          <w:rFonts w:ascii="Times New Roman" w:hAnsi="Times New Roman" w:cs="Times New Roman"/>
          <w:lang w:val="en-US"/>
        </w:rPr>
        <w:t>)</w:t>
      </w:r>
    </w:p>
    <w:p w14:paraId="7A043DB7" w14:textId="26C37B40" w:rsidR="00D6692C" w:rsidRPr="002B0B1D" w:rsidRDefault="00D6692C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D6692C">
        <w:rPr>
          <w:rFonts w:ascii="Times New Roman" w:hAnsi="Times New Roman" w:cs="Times New Roman"/>
          <w:lang w:val="en-US"/>
        </w:rPr>
        <w:t>Given this definition one can write</w:t>
      </w:r>
      <w:r>
        <w:rPr>
          <w:rFonts w:ascii="Times New Roman" w:hAnsi="Times New Roman" w:cs="Times New Roman"/>
          <w:lang w:val="en-US"/>
        </w:rPr>
        <w:t xml:space="preserve"> </w:t>
      </w:r>
      <w:r w:rsidRPr="00D6692C">
        <w:rPr>
          <w:rFonts w:ascii="Times New Roman" w:hAnsi="Times New Roman" w:cs="Times New Roman"/>
          <w:lang w:val="en-US"/>
        </w:rPr>
        <w:t>general functions manipulating shapes</w:t>
      </w:r>
      <w:r>
        <w:rPr>
          <w:rFonts w:ascii="Times New Roman" w:hAnsi="Times New Roman" w:cs="Times New Roman"/>
          <w:lang w:val="en-US"/>
        </w:rPr>
        <w:t>.</w:t>
      </w:r>
      <w:r w:rsidR="006F2607">
        <w:rPr>
          <w:rFonts w:ascii="Times New Roman" w:hAnsi="Times New Roman" w:cs="Times New Roman"/>
          <w:lang w:val="en-US"/>
        </w:rPr>
        <w:t xml:space="preserve"> </w:t>
      </w:r>
      <w:r w:rsidR="006F2607">
        <w:rPr>
          <w:rFonts w:ascii="Times New Roman" w:hAnsi="Times New Roman" w:cs="Times New Roman"/>
        </w:rPr>
        <w:t>(О</w:t>
      </w:r>
      <w:r w:rsidR="006F2607">
        <w:rPr>
          <w:rFonts w:ascii="Times New Roman" w:hAnsi="Times New Roman" w:cs="Times New Roman"/>
          <w:lang w:val="en-US"/>
        </w:rPr>
        <w:t>ne</w:t>
      </w:r>
      <w:r w:rsidR="006F2607" w:rsidRPr="00806183">
        <w:rPr>
          <w:rFonts w:ascii="Times New Roman" w:hAnsi="Times New Roman" w:cs="Times New Roman"/>
        </w:rPr>
        <w:t xml:space="preserve"> - </w:t>
      </w:r>
      <w:r w:rsidR="006F2607" w:rsidRPr="00D6692C">
        <w:rPr>
          <w:rFonts w:ascii="Times New Roman" w:hAnsi="Times New Roman" w:cs="Times New Roman"/>
        </w:rPr>
        <w:t>Неопределенно-личное местоимение</w:t>
      </w:r>
      <w:r w:rsidR="00806183" w:rsidRPr="00806183">
        <w:rPr>
          <w:rFonts w:ascii="Times New Roman" w:hAnsi="Times New Roman" w:cs="Times New Roman"/>
        </w:rPr>
        <w:t xml:space="preserve">, </w:t>
      </w:r>
      <w:r w:rsidR="00806183">
        <w:rPr>
          <w:rFonts w:ascii="Times New Roman" w:hAnsi="Times New Roman" w:cs="Times New Roman"/>
          <w:lang w:val="en-US"/>
        </w:rPr>
        <w:t>this</w:t>
      </w:r>
      <w:r w:rsidR="00806183" w:rsidRPr="00806183">
        <w:rPr>
          <w:rFonts w:ascii="Times New Roman" w:hAnsi="Times New Roman" w:cs="Times New Roman"/>
        </w:rPr>
        <w:t xml:space="preserve"> - Указательное местоиме</w:t>
      </w:r>
      <w:r w:rsidR="00806183" w:rsidRPr="00806183">
        <w:rPr>
          <w:rFonts w:ascii="Times New Roman" w:hAnsi="Times New Roman" w:cs="Times New Roman"/>
        </w:rPr>
        <w:softHyphen/>
        <w:t xml:space="preserve">ние – </w:t>
      </w:r>
      <w:r w:rsidR="00806183" w:rsidRPr="00806183">
        <w:rPr>
          <w:rFonts w:ascii="Times New Roman" w:hAnsi="Times New Roman" w:cs="Times New Roman"/>
          <w:b/>
        </w:rPr>
        <w:t>этот, эта, это</w:t>
      </w:r>
      <w:r w:rsidR="006F2607" w:rsidRPr="00806183">
        <w:rPr>
          <w:rFonts w:ascii="Times New Roman" w:hAnsi="Times New Roman" w:cs="Times New Roman"/>
        </w:rPr>
        <w:t>)</w:t>
      </w:r>
    </w:p>
    <w:p w14:paraId="5B7CECAA" w14:textId="1C913C56" w:rsidR="002B0B1D" w:rsidRPr="002B0B1D" w:rsidRDefault="002B0B1D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2B0B1D">
        <w:rPr>
          <w:rFonts w:ascii="Times New Roman" w:hAnsi="Times New Roman" w:cs="Times New Roman"/>
          <w:lang w:val="en-US"/>
        </w:rPr>
        <w:lastRenderedPageBreak/>
        <w:t>A C program is not automatically portable from one machine (and operating</w:t>
      </w:r>
      <w:r>
        <w:rPr>
          <w:rFonts w:ascii="Times New Roman" w:hAnsi="Times New Roman" w:cs="Times New Roman"/>
          <w:lang w:val="en-US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system) to another nor is such a port necessarily easy to do.</w:t>
      </w:r>
      <w:r>
        <w:rPr>
          <w:rFonts w:ascii="Times New Roman" w:hAnsi="Times New Roman" w:cs="Times New Roman"/>
          <w:lang w:val="en-US"/>
        </w:rPr>
        <w:t xml:space="preserve"> (one - </w:t>
      </w:r>
      <w:r w:rsidRPr="002B0B1D">
        <w:rPr>
          <w:rFonts w:ascii="Times New Roman" w:hAnsi="Times New Roman" w:cs="Times New Roman"/>
        </w:rPr>
        <w:t xml:space="preserve">Числительное – </w:t>
      </w:r>
      <w:r w:rsidRPr="002B0B1D">
        <w:rPr>
          <w:rFonts w:ascii="Times New Roman" w:hAnsi="Times New Roman" w:cs="Times New Roman"/>
          <w:b/>
        </w:rPr>
        <w:t>один</w:t>
      </w:r>
      <w:r w:rsidRPr="002B0B1D">
        <w:rPr>
          <w:rFonts w:ascii="Times New Roman" w:hAnsi="Times New Roman" w:cs="Times New Roman"/>
        </w:rPr>
        <w:t xml:space="preserve">, </w:t>
      </w:r>
      <w:r w:rsidRPr="002B0B1D">
        <w:rPr>
          <w:rFonts w:ascii="Times New Roman" w:hAnsi="Times New Roman" w:cs="Times New Roman"/>
          <w:b/>
        </w:rPr>
        <w:t>одна</w:t>
      </w:r>
      <w:r w:rsidRPr="002B0B1D">
        <w:rPr>
          <w:rFonts w:ascii="Times New Roman" w:hAnsi="Times New Roman" w:cs="Times New Roman"/>
        </w:rPr>
        <w:t xml:space="preserve">, </w:t>
      </w:r>
      <w:r w:rsidRPr="002B0B1D">
        <w:rPr>
          <w:rFonts w:ascii="Times New Roman" w:hAnsi="Times New Roman" w:cs="Times New Roman"/>
          <w:b/>
        </w:rPr>
        <w:t>одно</w:t>
      </w:r>
      <w:r>
        <w:rPr>
          <w:rFonts w:ascii="Times New Roman" w:hAnsi="Times New Roman" w:cs="Times New Roman"/>
          <w:b/>
          <w:lang w:val="en-US"/>
        </w:rPr>
        <w:t>)</w:t>
      </w:r>
    </w:p>
    <w:p w14:paraId="13F153A9" w14:textId="3275B80B" w:rsidR="006F2607" w:rsidRPr="002B0B1D" w:rsidRDefault="006F2607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6F2607">
        <w:rPr>
          <w:rFonts w:ascii="Times New Roman" w:hAnsi="Times New Roman" w:cs="Times New Roman"/>
          <w:lang w:val="en-US"/>
        </w:rPr>
        <w:t>User</w:t>
      </w:r>
      <w:r w:rsidRPr="002B0B1D">
        <w:rPr>
          <w:rFonts w:ascii="Times New Roman" w:hAnsi="Times New Roman" w:cs="Times New Roman"/>
          <w:lang w:val="en-US"/>
        </w:rPr>
        <w:t>-</w:t>
      </w:r>
      <w:r w:rsidRPr="006F2607">
        <w:rPr>
          <w:rFonts w:ascii="Times New Roman" w:hAnsi="Times New Roman" w:cs="Times New Roman"/>
          <w:lang w:val="en-US"/>
        </w:rPr>
        <w:t>defined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coercions</w:t>
      </w:r>
      <w:r w:rsidRPr="002B0B1D">
        <w:rPr>
          <w:rFonts w:ascii="Times New Roman" w:hAnsi="Times New Roman" w:cs="Times New Roman"/>
          <w:lang w:val="en-US"/>
        </w:rPr>
        <w:t xml:space="preserve">, </w:t>
      </w:r>
      <w:r w:rsidRPr="006F2607">
        <w:rPr>
          <w:rFonts w:ascii="Times New Roman" w:hAnsi="Times New Roman" w:cs="Times New Roman"/>
          <w:lang w:val="en-US"/>
        </w:rPr>
        <w:t>like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the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one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from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floating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point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numbers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to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complex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numbers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implied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by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the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constructor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complex</w:t>
      </w:r>
      <w:r w:rsidRPr="002B0B1D">
        <w:rPr>
          <w:rFonts w:ascii="Times New Roman" w:hAnsi="Times New Roman" w:cs="Times New Roman"/>
          <w:lang w:val="en-US"/>
        </w:rPr>
        <w:t xml:space="preserve">( </w:t>
      </w:r>
      <w:r w:rsidRPr="006F2607">
        <w:rPr>
          <w:rFonts w:ascii="Times New Roman" w:hAnsi="Times New Roman" w:cs="Times New Roman"/>
          <w:lang w:val="en-US"/>
        </w:rPr>
        <w:t>double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l</w:t>
      </w:r>
      <w:r w:rsidRPr="002B0B1D">
        <w:rPr>
          <w:rFonts w:ascii="Times New Roman" w:hAnsi="Times New Roman" w:cs="Times New Roman"/>
          <w:lang w:val="en-US"/>
        </w:rPr>
        <w:t xml:space="preserve">), </w:t>
      </w:r>
      <w:r w:rsidRPr="006F2607">
        <w:rPr>
          <w:rFonts w:ascii="Times New Roman" w:hAnsi="Times New Roman" w:cs="Times New Roman"/>
          <w:lang w:val="en-US"/>
        </w:rPr>
        <w:t>have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proven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unexpectedly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useful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in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  <w:lang w:val="en-US"/>
        </w:rPr>
        <w:t>C</w:t>
      </w:r>
      <w:r w:rsidRPr="002B0B1D">
        <w:rPr>
          <w:rFonts w:ascii="Times New Roman" w:hAnsi="Times New Roman" w:cs="Times New Roman"/>
          <w:lang w:val="en-US"/>
        </w:rPr>
        <w:t>++ (</w:t>
      </w:r>
      <w:r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  <w:lang w:val="en-US"/>
        </w:rPr>
        <w:t>ne</w:t>
      </w:r>
      <w:r w:rsidRPr="002B0B1D">
        <w:rPr>
          <w:rFonts w:ascii="Times New Roman" w:hAnsi="Times New Roman" w:cs="Times New Roman"/>
          <w:lang w:val="en-US"/>
        </w:rPr>
        <w:t xml:space="preserve"> - </w:t>
      </w:r>
      <w:r w:rsidRPr="006F2607">
        <w:rPr>
          <w:rFonts w:ascii="Times New Roman" w:hAnsi="Times New Roman" w:cs="Times New Roman"/>
        </w:rPr>
        <w:t>Слово</w:t>
      </w:r>
      <w:r w:rsidRPr="002B0B1D">
        <w:rPr>
          <w:rFonts w:ascii="Times New Roman" w:hAnsi="Times New Roman" w:cs="Times New Roman"/>
          <w:lang w:val="en-US"/>
        </w:rPr>
        <w:t xml:space="preserve"> - </w:t>
      </w:r>
      <w:r w:rsidRPr="006F2607">
        <w:rPr>
          <w:rFonts w:ascii="Times New Roman" w:hAnsi="Times New Roman" w:cs="Times New Roman"/>
        </w:rPr>
        <w:t>заме</w:t>
      </w:r>
      <w:r w:rsidRPr="006F2607">
        <w:rPr>
          <w:rFonts w:ascii="Times New Roman" w:hAnsi="Times New Roman" w:cs="Times New Roman"/>
          <w:lang w:val="en-US"/>
        </w:rPr>
        <w:t>c</w:t>
      </w:r>
      <w:proofErr w:type="spellStart"/>
      <w:r w:rsidRPr="006F2607">
        <w:rPr>
          <w:rFonts w:ascii="Times New Roman" w:hAnsi="Times New Roman" w:cs="Times New Roman"/>
        </w:rPr>
        <w:t>титель</w:t>
      </w:r>
      <w:proofErr w:type="spellEnd"/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для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замены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упомянутого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ранее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существительного</w:t>
      </w:r>
      <w:r w:rsidRPr="002B0B1D">
        <w:rPr>
          <w:rFonts w:ascii="Times New Roman" w:hAnsi="Times New Roman" w:cs="Times New Roman"/>
          <w:lang w:val="en-US"/>
        </w:rPr>
        <w:t xml:space="preserve"> – </w:t>
      </w:r>
      <w:proofErr w:type="spellStart"/>
      <w:r w:rsidRPr="006F2607">
        <w:rPr>
          <w:rFonts w:ascii="Times New Roman" w:hAnsi="Times New Roman" w:cs="Times New Roman"/>
        </w:rPr>
        <w:t>перево</w:t>
      </w:r>
      <w:proofErr w:type="spellEnd"/>
      <w:r w:rsidRPr="002B0B1D">
        <w:rPr>
          <w:rFonts w:ascii="Times New Roman" w:hAnsi="Times New Roman" w:cs="Times New Roman"/>
          <w:lang w:val="en-US"/>
        </w:rPr>
        <w:softHyphen/>
      </w:r>
      <w:proofErr w:type="spellStart"/>
      <w:r w:rsidRPr="006F2607">
        <w:rPr>
          <w:rFonts w:ascii="Times New Roman" w:hAnsi="Times New Roman" w:cs="Times New Roman"/>
        </w:rPr>
        <w:t>дится</w:t>
      </w:r>
      <w:proofErr w:type="spellEnd"/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заменяемым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словом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или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совсем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не</w:t>
      </w:r>
      <w:r w:rsidRPr="002B0B1D">
        <w:rPr>
          <w:rFonts w:ascii="Times New Roman" w:hAnsi="Times New Roman" w:cs="Times New Roman"/>
          <w:lang w:val="en-US"/>
        </w:rPr>
        <w:t xml:space="preserve"> </w:t>
      </w:r>
      <w:r w:rsidRPr="006F2607">
        <w:rPr>
          <w:rFonts w:ascii="Times New Roman" w:hAnsi="Times New Roman" w:cs="Times New Roman"/>
        </w:rPr>
        <w:t>переводится</w:t>
      </w:r>
      <w:r w:rsidRPr="002B0B1D">
        <w:rPr>
          <w:rFonts w:ascii="Times New Roman" w:hAnsi="Times New Roman" w:cs="Times New Roman"/>
          <w:lang w:val="en-US"/>
        </w:rPr>
        <w:t>).</w:t>
      </w:r>
    </w:p>
    <w:p w14:paraId="6443DE14" w14:textId="2EF7E1AC" w:rsidR="00806183" w:rsidRPr="00806183" w:rsidRDefault="00806183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806183">
        <w:rPr>
          <w:rFonts w:ascii="Times New Roman" w:hAnsi="Times New Roman" w:cs="Times New Roman"/>
          <w:lang w:val="en-US"/>
        </w:rPr>
        <w:t>Features that might have been provided but weren’t because of these criteria include garbage collection, parameterized classes, exceptions, multiple inheritance, support for concurrency, and</w:t>
      </w:r>
      <w:r>
        <w:rPr>
          <w:rFonts w:ascii="Times New Roman" w:hAnsi="Times New Roman" w:cs="Times New Roman"/>
          <w:lang w:val="en-US"/>
        </w:rPr>
        <w:t xml:space="preserve"> </w:t>
      </w:r>
      <w:r w:rsidRPr="00806183">
        <w:rPr>
          <w:rFonts w:ascii="Times New Roman" w:hAnsi="Times New Roman" w:cs="Times New Roman"/>
          <w:lang w:val="en-US"/>
        </w:rPr>
        <w:t>integration of the language with a programming environment.</w:t>
      </w:r>
      <w:r>
        <w:rPr>
          <w:rFonts w:ascii="Times New Roman" w:hAnsi="Times New Roman" w:cs="Times New Roman"/>
          <w:lang w:val="en-US"/>
        </w:rPr>
        <w:t xml:space="preserve"> </w:t>
      </w:r>
      <w:r w:rsidRPr="0080618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that</w:t>
      </w:r>
      <w:r w:rsidRPr="00806183">
        <w:rPr>
          <w:rFonts w:ascii="Times New Roman" w:hAnsi="Times New Roman" w:cs="Times New Roman"/>
        </w:rPr>
        <w:t xml:space="preserve"> - Союз – </w:t>
      </w:r>
      <w:r w:rsidRPr="00806183">
        <w:rPr>
          <w:rFonts w:ascii="Times New Roman" w:hAnsi="Times New Roman" w:cs="Times New Roman"/>
          <w:b/>
        </w:rPr>
        <w:t>который (кото</w:t>
      </w:r>
      <w:r w:rsidRPr="00806183">
        <w:rPr>
          <w:rFonts w:ascii="Times New Roman" w:hAnsi="Times New Roman" w:cs="Times New Roman"/>
          <w:b/>
        </w:rPr>
        <w:softHyphen/>
        <w:t xml:space="preserve">рая, которое, которые), </w:t>
      </w:r>
      <w:r w:rsidRPr="00806183">
        <w:rPr>
          <w:rFonts w:ascii="Times New Roman" w:hAnsi="Times New Roman" w:cs="Times New Roman"/>
        </w:rPr>
        <w:t>вводит определительное придаточное предложение после существительного)</w:t>
      </w:r>
    </w:p>
    <w:p w14:paraId="353A3585" w14:textId="024D58A6" w:rsidR="00D82B5F" w:rsidRPr="000F3E17" w:rsidRDefault="00D82B5F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D82B5F">
        <w:rPr>
          <w:rFonts w:ascii="Times New Roman" w:hAnsi="Times New Roman" w:cs="Times New Roman"/>
          <w:lang w:val="en-US"/>
        </w:rPr>
        <w:t>C++ provides support for data abstraction: the programmer can define types that can be used</w:t>
      </w:r>
      <w:r>
        <w:rPr>
          <w:rFonts w:ascii="Times New Roman" w:hAnsi="Times New Roman" w:cs="Times New Roman"/>
          <w:lang w:val="en-US"/>
        </w:rPr>
        <w:t xml:space="preserve"> </w:t>
      </w:r>
      <w:r w:rsidRPr="00D82B5F">
        <w:rPr>
          <w:rFonts w:ascii="Times New Roman" w:hAnsi="Times New Roman" w:cs="Times New Roman"/>
          <w:lang w:val="en-US"/>
        </w:rPr>
        <w:t>as conveniently as built-in types and in a similar manner.</w:t>
      </w:r>
      <w:r>
        <w:rPr>
          <w:rFonts w:ascii="Times New Roman" w:hAnsi="Times New Roman" w:cs="Times New Roman"/>
          <w:lang w:val="en-US"/>
        </w:rPr>
        <w:t xml:space="preserve"> </w:t>
      </w:r>
      <w:r w:rsidRPr="00D82B5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that</w:t>
      </w:r>
      <w:r w:rsidRPr="00D82B5F">
        <w:rPr>
          <w:rFonts w:ascii="Times New Roman" w:hAnsi="Times New Roman" w:cs="Times New Roman"/>
        </w:rPr>
        <w:t xml:space="preserve"> - 4. Союз – </w:t>
      </w:r>
      <w:r w:rsidRPr="00D82B5F">
        <w:rPr>
          <w:rFonts w:ascii="Times New Roman" w:hAnsi="Times New Roman" w:cs="Times New Roman"/>
          <w:b/>
        </w:rPr>
        <w:t>который (кото</w:t>
      </w:r>
      <w:r w:rsidRPr="00D82B5F">
        <w:rPr>
          <w:rFonts w:ascii="Times New Roman" w:hAnsi="Times New Roman" w:cs="Times New Roman"/>
          <w:b/>
        </w:rPr>
        <w:softHyphen/>
        <w:t xml:space="preserve">рая, которое, которые), </w:t>
      </w:r>
      <w:r w:rsidRPr="00D82B5F">
        <w:rPr>
          <w:rFonts w:ascii="Times New Roman" w:hAnsi="Times New Roman" w:cs="Times New Roman"/>
        </w:rPr>
        <w:t>вводит определительное придаточное предложение после существительного</w:t>
      </w:r>
      <w:r w:rsidR="000F3E17" w:rsidRPr="000F3E17">
        <w:rPr>
          <w:rFonts w:ascii="Times New Roman" w:hAnsi="Times New Roman" w:cs="Times New Roman"/>
        </w:rPr>
        <w:t>)</w:t>
      </w:r>
    </w:p>
    <w:p w14:paraId="25E94D75" w14:textId="0DB61B91" w:rsidR="000F3E17" w:rsidRPr="000F3E17" w:rsidRDefault="000F3E17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0F3E17">
        <w:rPr>
          <w:rFonts w:ascii="Times New Roman" w:hAnsi="Times New Roman" w:cs="Times New Roman"/>
          <w:lang w:val="en-US"/>
        </w:rPr>
        <w:t>When the representation of a type is hidden some mechanism must be provided for a user to</w:t>
      </w:r>
      <w:r>
        <w:rPr>
          <w:rFonts w:ascii="Times New Roman" w:hAnsi="Times New Roman" w:cs="Times New Roman"/>
          <w:lang w:val="en-US"/>
        </w:rPr>
        <w:t xml:space="preserve"> </w:t>
      </w:r>
      <w:r w:rsidRPr="000F3E17">
        <w:rPr>
          <w:rFonts w:ascii="Times New Roman" w:hAnsi="Times New Roman" w:cs="Times New Roman"/>
          <w:lang w:val="en-US"/>
        </w:rPr>
        <w:t>initialize variables of that type.</w:t>
      </w:r>
      <w:r>
        <w:rPr>
          <w:rFonts w:ascii="Times New Roman" w:hAnsi="Times New Roman" w:cs="Times New Roman"/>
          <w:lang w:val="en-US"/>
        </w:rPr>
        <w:t xml:space="preserve"> (that - </w:t>
      </w:r>
      <w:r w:rsidRPr="000F3E17">
        <w:rPr>
          <w:rFonts w:ascii="Times New Roman" w:hAnsi="Times New Roman" w:cs="Times New Roman"/>
        </w:rPr>
        <w:t>Указательное местоиме</w:t>
      </w:r>
      <w:r w:rsidRPr="000F3E17">
        <w:rPr>
          <w:rFonts w:ascii="Times New Roman" w:hAnsi="Times New Roman" w:cs="Times New Roman"/>
        </w:rPr>
        <w:softHyphen/>
        <w:t xml:space="preserve">ние – </w:t>
      </w:r>
      <w:r w:rsidRPr="000F3E17">
        <w:rPr>
          <w:rFonts w:ascii="Times New Roman" w:hAnsi="Times New Roman" w:cs="Times New Roman"/>
          <w:b/>
        </w:rPr>
        <w:t>этот/тот, эта/та, это/то</w:t>
      </w:r>
      <w:r>
        <w:rPr>
          <w:rFonts w:ascii="Times New Roman" w:hAnsi="Times New Roman" w:cs="Times New Roman"/>
          <w:b/>
          <w:lang w:val="en-US"/>
        </w:rPr>
        <w:t>)</w:t>
      </w:r>
    </w:p>
    <w:p w14:paraId="6F0944DF" w14:textId="5FA1C2BB" w:rsidR="000F3E17" w:rsidRPr="002B0B1D" w:rsidRDefault="002B0B1D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2B0B1D">
        <w:rPr>
          <w:rFonts w:ascii="Times New Roman" w:hAnsi="Times New Roman" w:cs="Times New Roman"/>
          <w:lang w:val="en-US"/>
        </w:rPr>
        <w:t>This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paper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describes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the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features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added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to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C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to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achieve</w:t>
      </w:r>
      <w:r w:rsidRPr="002B0B1D">
        <w:rPr>
          <w:rFonts w:ascii="Times New Roman" w:hAnsi="Times New Roman" w:cs="Times New Roman"/>
        </w:rPr>
        <w:t xml:space="preserve"> </w:t>
      </w:r>
      <w:r w:rsidRPr="002B0B1D">
        <w:rPr>
          <w:rFonts w:ascii="Times New Roman" w:hAnsi="Times New Roman" w:cs="Times New Roman"/>
          <w:lang w:val="en-US"/>
        </w:rPr>
        <w:t>this</w:t>
      </w:r>
      <w:r w:rsidRPr="002B0B1D">
        <w:rPr>
          <w:rFonts w:ascii="Times New Roman" w:hAnsi="Times New Roman" w:cs="Times New Roman"/>
        </w:rPr>
        <w:t>.(</w:t>
      </w:r>
      <w:r>
        <w:rPr>
          <w:rFonts w:ascii="Times New Roman" w:hAnsi="Times New Roman" w:cs="Times New Roman"/>
          <w:lang w:val="en-US"/>
        </w:rPr>
        <w:t>this</w:t>
      </w:r>
      <w:r w:rsidRPr="002B0B1D">
        <w:rPr>
          <w:rFonts w:ascii="Times New Roman" w:hAnsi="Times New Roman" w:cs="Times New Roman"/>
        </w:rPr>
        <w:t xml:space="preserve"> – Указательное местоиме</w:t>
      </w:r>
      <w:r w:rsidRPr="002B0B1D">
        <w:rPr>
          <w:rFonts w:ascii="Times New Roman" w:hAnsi="Times New Roman" w:cs="Times New Roman"/>
        </w:rPr>
        <w:softHyphen/>
        <w:t xml:space="preserve">ние – </w:t>
      </w:r>
      <w:r w:rsidRPr="002B0B1D">
        <w:rPr>
          <w:rFonts w:ascii="Times New Roman" w:hAnsi="Times New Roman" w:cs="Times New Roman"/>
          <w:b/>
        </w:rPr>
        <w:t xml:space="preserve">этот, эта, это </w:t>
      </w:r>
      <w:r>
        <w:rPr>
          <w:rFonts w:ascii="Times New Roman" w:hAnsi="Times New Roman" w:cs="Times New Roman"/>
          <w:bCs/>
          <w:lang w:val="en-US"/>
        </w:rPr>
        <w:t>this</w:t>
      </w:r>
      <w:r w:rsidRPr="002B0B1D">
        <w:rPr>
          <w:rFonts w:ascii="Times New Roman" w:hAnsi="Times New Roman" w:cs="Times New Roman"/>
          <w:bCs/>
        </w:rPr>
        <w:t xml:space="preserve"> - Слово-заместитель для замены ранее упомянутого существительного – перево</w:t>
      </w:r>
      <w:r w:rsidRPr="002B0B1D">
        <w:rPr>
          <w:rFonts w:ascii="Times New Roman" w:hAnsi="Times New Roman" w:cs="Times New Roman"/>
          <w:bCs/>
        </w:rPr>
        <w:softHyphen/>
        <w:t>дится личным местоиме</w:t>
      </w:r>
      <w:r w:rsidRPr="002B0B1D">
        <w:rPr>
          <w:rFonts w:ascii="Times New Roman" w:hAnsi="Times New Roman" w:cs="Times New Roman"/>
          <w:bCs/>
        </w:rPr>
        <w:softHyphen/>
        <w:t>нием в именительном или косвенном падеже.</w:t>
      </w:r>
    </w:p>
    <w:p w14:paraId="2273126C" w14:textId="7C70D6E3" w:rsidR="002B0B1D" w:rsidRDefault="000F0C23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0F0C23">
        <w:rPr>
          <w:rFonts w:ascii="Times New Roman" w:hAnsi="Times New Roman" w:cs="Times New Roman"/>
          <w:lang w:val="en-US"/>
        </w:rPr>
        <w:t>C is clearly not the cleanest language ever designed nor the easiest to use so why do so many</w:t>
      </w:r>
      <w:r>
        <w:rPr>
          <w:rFonts w:ascii="Times New Roman" w:hAnsi="Times New Roman" w:cs="Times New Roman"/>
          <w:lang w:val="en-US"/>
        </w:rPr>
        <w:t xml:space="preserve"> </w:t>
      </w:r>
      <w:r w:rsidRPr="000F0C23">
        <w:rPr>
          <w:rFonts w:ascii="Times New Roman" w:hAnsi="Times New Roman" w:cs="Times New Roman"/>
          <w:lang w:val="en-US"/>
        </w:rPr>
        <w:t>people use it?</w:t>
      </w:r>
      <w:r>
        <w:rPr>
          <w:rFonts w:ascii="Times New Roman" w:hAnsi="Times New Roman" w:cs="Times New Roman"/>
          <w:lang w:val="en-US"/>
        </w:rPr>
        <w:t xml:space="preserve">(it - </w:t>
      </w:r>
      <w:r w:rsidRPr="000F0C23">
        <w:rPr>
          <w:rFonts w:ascii="Times New Roman" w:hAnsi="Times New Roman" w:cs="Times New Roman"/>
        </w:rPr>
        <w:t>Личное</w:t>
      </w:r>
      <w:r w:rsidRPr="000F0C23">
        <w:rPr>
          <w:rFonts w:ascii="Times New Roman" w:hAnsi="Times New Roman" w:cs="Times New Roman"/>
          <w:lang w:val="en-US"/>
        </w:rPr>
        <w:t xml:space="preserve"> </w:t>
      </w:r>
      <w:r w:rsidRPr="000F0C23">
        <w:rPr>
          <w:rFonts w:ascii="Times New Roman" w:hAnsi="Times New Roman" w:cs="Times New Roman"/>
        </w:rPr>
        <w:t>местоимение</w:t>
      </w:r>
      <w:r w:rsidRPr="000F0C23">
        <w:rPr>
          <w:rFonts w:ascii="Times New Roman" w:hAnsi="Times New Roman" w:cs="Times New Roman"/>
          <w:lang w:val="en-US"/>
        </w:rPr>
        <w:t xml:space="preserve"> –  </w:t>
      </w:r>
      <w:r w:rsidRPr="000F0C23">
        <w:rPr>
          <w:rFonts w:ascii="Times New Roman" w:hAnsi="Times New Roman" w:cs="Times New Roman"/>
          <w:b/>
        </w:rPr>
        <w:t>он</w:t>
      </w:r>
      <w:r w:rsidRPr="000F0C23">
        <w:rPr>
          <w:rFonts w:ascii="Times New Roman" w:hAnsi="Times New Roman" w:cs="Times New Roman"/>
          <w:lang w:val="en-US"/>
        </w:rPr>
        <w:t xml:space="preserve">, </w:t>
      </w:r>
      <w:r w:rsidRPr="000F0C23">
        <w:rPr>
          <w:rFonts w:ascii="Times New Roman" w:hAnsi="Times New Roman" w:cs="Times New Roman"/>
          <w:b/>
        </w:rPr>
        <w:t>она</w:t>
      </w:r>
      <w:r w:rsidRPr="000F0C23">
        <w:rPr>
          <w:rFonts w:ascii="Times New Roman" w:hAnsi="Times New Roman" w:cs="Times New Roman"/>
          <w:lang w:val="en-US"/>
        </w:rPr>
        <w:t xml:space="preserve">, </w:t>
      </w:r>
      <w:r w:rsidRPr="000F0C23">
        <w:rPr>
          <w:rFonts w:ascii="Times New Roman" w:hAnsi="Times New Roman" w:cs="Times New Roman"/>
          <w:b/>
        </w:rPr>
        <w:t>оно</w:t>
      </w:r>
      <w:r w:rsidRPr="000F0C23">
        <w:rPr>
          <w:rFonts w:ascii="Times New Roman" w:hAnsi="Times New Roman" w:cs="Times New Roman"/>
          <w:lang w:val="en-US"/>
        </w:rPr>
        <w:t xml:space="preserve">, </w:t>
      </w:r>
      <w:r w:rsidRPr="000F0C23">
        <w:rPr>
          <w:rFonts w:ascii="Times New Roman" w:hAnsi="Times New Roman" w:cs="Times New Roman"/>
        </w:rPr>
        <w:t>заменяющее</w:t>
      </w:r>
      <w:r w:rsidRPr="000F0C23">
        <w:rPr>
          <w:rFonts w:ascii="Times New Roman" w:hAnsi="Times New Roman" w:cs="Times New Roman"/>
          <w:lang w:val="en-US"/>
        </w:rPr>
        <w:t xml:space="preserve"> </w:t>
      </w:r>
      <w:r w:rsidRPr="000F0C23">
        <w:rPr>
          <w:rFonts w:ascii="Times New Roman" w:hAnsi="Times New Roman" w:cs="Times New Roman"/>
        </w:rPr>
        <w:t>предшествующее</w:t>
      </w:r>
      <w:r w:rsidRPr="000F0C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0C23">
        <w:rPr>
          <w:rFonts w:ascii="Times New Roman" w:hAnsi="Times New Roman" w:cs="Times New Roman"/>
        </w:rPr>
        <w:t>существи</w:t>
      </w:r>
      <w:proofErr w:type="spellEnd"/>
      <w:r w:rsidRPr="000F0C23">
        <w:rPr>
          <w:rFonts w:ascii="Times New Roman" w:hAnsi="Times New Roman" w:cs="Times New Roman"/>
          <w:lang w:val="en-US"/>
        </w:rPr>
        <w:softHyphen/>
      </w:r>
      <w:r w:rsidRPr="000F0C23">
        <w:rPr>
          <w:rFonts w:ascii="Times New Roman" w:hAnsi="Times New Roman" w:cs="Times New Roman"/>
        </w:rPr>
        <w:t>тельное</w:t>
      </w:r>
      <w:r w:rsidRPr="000F0C23">
        <w:rPr>
          <w:rFonts w:ascii="Times New Roman" w:hAnsi="Times New Roman" w:cs="Times New Roman"/>
          <w:lang w:val="en-US"/>
        </w:rPr>
        <w:t xml:space="preserve"> </w:t>
      </w:r>
      <w:r w:rsidRPr="000F0C23">
        <w:rPr>
          <w:rFonts w:ascii="Times New Roman" w:hAnsi="Times New Roman" w:cs="Times New Roman"/>
        </w:rPr>
        <w:t>или</w:t>
      </w:r>
      <w:r w:rsidRPr="000F0C23">
        <w:rPr>
          <w:rFonts w:ascii="Times New Roman" w:hAnsi="Times New Roman" w:cs="Times New Roman"/>
          <w:lang w:val="en-US"/>
        </w:rPr>
        <w:t xml:space="preserve"> </w:t>
      </w:r>
      <w:r w:rsidRPr="000F0C23">
        <w:rPr>
          <w:rFonts w:ascii="Times New Roman" w:hAnsi="Times New Roman" w:cs="Times New Roman"/>
        </w:rPr>
        <w:t>целое</w:t>
      </w:r>
      <w:r w:rsidRPr="000F0C2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F0C23">
        <w:rPr>
          <w:rFonts w:ascii="Times New Roman" w:hAnsi="Times New Roman" w:cs="Times New Roman"/>
        </w:rPr>
        <w:t>выска</w:t>
      </w:r>
      <w:proofErr w:type="spellEnd"/>
      <w:r w:rsidRPr="000F0C23">
        <w:rPr>
          <w:rFonts w:ascii="Times New Roman" w:hAnsi="Times New Roman" w:cs="Times New Roman"/>
          <w:lang w:val="en-US"/>
        </w:rPr>
        <w:softHyphen/>
      </w:r>
      <w:proofErr w:type="spellStart"/>
      <w:r w:rsidRPr="000F0C23">
        <w:rPr>
          <w:rFonts w:ascii="Times New Roman" w:hAnsi="Times New Roman" w:cs="Times New Roman"/>
        </w:rPr>
        <w:t>зы</w:t>
      </w:r>
      <w:proofErr w:type="spellEnd"/>
      <w:r w:rsidRPr="000F0C23">
        <w:rPr>
          <w:rFonts w:ascii="Times New Roman" w:hAnsi="Times New Roman" w:cs="Times New Roman"/>
          <w:lang w:val="en-US"/>
        </w:rPr>
        <w:softHyphen/>
      </w:r>
      <w:proofErr w:type="spellStart"/>
      <w:r w:rsidRPr="000F0C23">
        <w:rPr>
          <w:rFonts w:ascii="Times New Roman" w:hAnsi="Times New Roman" w:cs="Times New Roman"/>
        </w:rPr>
        <w:t>вание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22AB08F8" w14:textId="7DEE5C84" w:rsidR="000F0C23" w:rsidRPr="000F0C23" w:rsidRDefault="000F0C23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</w:rPr>
      </w:pPr>
      <w:r w:rsidRPr="000F0C23">
        <w:rPr>
          <w:rFonts w:ascii="Times New Roman" w:hAnsi="Times New Roman" w:cs="Times New Roman"/>
          <w:lang w:val="en-US"/>
        </w:rPr>
        <w:t xml:space="preserve">The language has no inherent limitations that preclude </w:t>
      </w:r>
      <w:proofErr w:type="gramStart"/>
      <w:r w:rsidRPr="000F0C23">
        <w:rPr>
          <w:rFonts w:ascii="Times New Roman" w:hAnsi="Times New Roman" w:cs="Times New Roman"/>
          <w:lang w:val="en-US"/>
        </w:rPr>
        <w:t>particular kinds</w:t>
      </w:r>
      <w:proofErr w:type="gramEnd"/>
      <w:r w:rsidRPr="000F0C23">
        <w:rPr>
          <w:rFonts w:ascii="Times New Roman" w:hAnsi="Times New Roman" w:cs="Times New Roman"/>
          <w:lang w:val="en-US"/>
        </w:rPr>
        <w:t xml:space="preserve"> of programs from being written.</w:t>
      </w:r>
      <w:r>
        <w:rPr>
          <w:rFonts w:ascii="Times New Roman" w:hAnsi="Times New Roman" w:cs="Times New Roman"/>
          <w:lang w:val="en-US"/>
        </w:rPr>
        <w:t xml:space="preserve"> </w:t>
      </w:r>
      <w:r w:rsidRPr="000F0C23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that</w:t>
      </w:r>
      <w:r w:rsidRPr="000F0C23">
        <w:rPr>
          <w:rFonts w:ascii="Times New Roman" w:hAnsi="Times New Roman" w:cs="Times New Roman"/>
        </w:rPr>
        <w:t xml:space="preserve"> - Союз – </w:t>
      </w:r>
      <w:r w:rsidRPr="000F0C23">
        <w:rPr>
          <w:rFonts w:ascii="Times New Roman" w:hAnsi="Times New Roman" w:cs="Times New Roman"/>
          <w:b/>
        </w:rPr>
        <w:t>который (кото</w:t>
      </w:r>
      <w:r w:rsidRPr="000F0C23">
        <w:rPr>
          <w:rFonts w:ascii="Times New Roman" w:hAnsi="Times New Roman" w:cs="Times New Roman"/>
          <w:b/>
        </w:rPr>
        <w:softHyphen/>
        <w:t xml:space="preserve">рая, которое, которые), </w:t>
      </w:r>
      <w:r w:rsidRPr="000F0C23">
        <w:rPr>
          <w:rFonts w:ascii="Times New Roman" w:hAnsi="Times New Roman" w:cs="Times New Roman"/>
        </w:rPr>
        <w:t>вводит определительное придаточное предложение после существительного)</w:t>
      </w:r>
    </w:p>
    <w:p w14:paraId="4FCC6ABA" w14:textId="2B0BEBAB" w:rsidR="000F0C23" w:rsidRPr="000F0C23" w:rsidRDefault="000F0C23" w:rsidP="000F0C23">
      <w:pPr>
        <w:pStyle w:val="a7"/>
        <w:numPr>
          <w:ilvl w:val="0"/>
          <w:numId w:val="1"/>
        </w:numPr>
        <w:tabs>
          <w:tab w:val="left" w:pos="142"/>
        </w:tabs>
        <w:spacing w:after="0" w:line="360" w:lineRule="auto"/>
        <w:ind w:left="0" w:firstLine="709"/>
        <w:rPr>
          <w:rFonts w:ascii="Times New Roman" w:hAnsi="Times New Roman" w:cs="Times New Roman"/>
          <w:lang w:val="en-US"/>
        </w:rPr>
      </w:pPr>
      <w:r w:rsidRPr="000F0C23">
        <w:rPr>
          <w:rFonts w:ascii="Times New Roman" w:hAnsi="Times New Roman" w:cs="Times New Roman"/>
          <w:lang w:val="en-US"/>
        </w:rPr>
        <w:t>It is also possible to define a conversion to a type without modifying the declaration of that</w:t>
      </w:r>
      <w:r>
        <w:rPr>
          <w:rFonts w:ascii="Times New Roman" w:hAnsi="Times New Roman" w:cs="Times New Roman"/>
          <w:lang w:val="en-US"/>
        </w:rPr>
        <w:t xml:space="preserve"> </w:t>
      </w:r>
      <w:r w:rsidRPr="000F0C23">
        <w:rPr>
          <w:rFonts w:ascii="Times New Roman" w:hAnsi="Times New Roman" w:cs="Times New Roman"/>
          <w:lang w:val="en-US"/>
        </w:rPr>
        <w:t>type.</w:t>
      </w:r>
      <w:r>
        <w:rPr>
          <w:rFonts w:ascii="Times New Roman" w:hAnsi="Times New Roman" w:cs="Times New Roman"/>
          <w:lang w:val="en-US"/>
        </w:rPr>
        <w:t xml:space="preserve"> (that - </w:t>
      </w:r>
      <w:r w:rsidRPr="000F0C23">
        <w:rPr>
          <w:rFonts w:ascii="Times New Roman" w:hAnsi="Times New Roman" w:cs="Times New Roman"/>
        </w:rPr>
        <w:t>Указательное местоиме</w:t>
      </w:r>
      <w:r w:rsidRPr="000F0C23">
        <w:rPr>
          <w:rFonts w:ascii="Times New Roman" w:hAnsi="Times New Roman" w:cs="Times New Roman"/>
        </w:rPr>
        <w:softHyphen/>
        <w:t xml:space="preserve">ние – </w:t>
      </w:r>
      <w:r w:rsidRPr="000F0C23">
        <w:rPr>
          <w:rFonts w:ascii="Times New Roman" w:hAnsi="Times New Roman" w:cs="Times New Roman"/>
          <w:b/>
        </w:rPr>
        <w:t>этот/тот, эта/та, это/то</w:t>
      </w:r>
      <w:r>
        <w:rPr>
          <w:rFonts w:ascii="Times New Roman" w:hAnsi="Times New Roman" w:cs="Times New Roman"/>
          <w:b/>
          <w:lang w:val="en-US"/>
        </w:rPr>
        <w:t>)</w:t>
      </w:r>
    </w:p>
    <w:sectPr w:rsidR="000F0C23" w:rsidRPr="000F0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165"/>
    <w:multiLevelType w:val="hybridMultilevel"/>
    <w:tmpl w:val="7F98613C"/>
    <w:lvl w:ilvl="0" w:tplc="B1D8271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C45365"/>
    <w:multiLevelType w:val="hybridMultilevel"/>
    <w:tmpl w:val="030C2B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750703">
    <w:abstractNumId w:val="1"/>
  </w:num>
  <w:num w:numId="2" w16cid:durableId="141605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C04"/>
    <w:rsid w:val="0006748B"/>
    <w:rsid w:val="000F0C23"/>
    <w:rsid w:val="000F3E17"/>
    <w:rsid w:val="00234F35"/>
    <w:rsid w:val="002B0B1D"/>
    <w:rsid w:val="002D1C04"/>
    <w:rsid w:val="003A02A5"/>
    <w:rsid w:val="004C41D1"/>
    <w:rsid w:val="005204BD"/>
    <w:rsid w:val="006F2607"/>
    <w:rsid w:val="00806183"/>
    <w:rsid w:val="00B869D1"/>
    <w:rsid w:val="00D6692C"/>
    <w:rsid w:val="00D82B5F"/>
    <w:rsid w:val="00F1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5B29"/>
  <w15:chartTrackingRefBased/>
  <w15:docId w15:val="{A967FFE8-935F-4124-806E-048094CB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1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1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1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1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1C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1C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1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1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1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1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1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1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1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1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1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1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1C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1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1C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1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Alcomarxism</dc:creator>
  <cp:keywords/>
  <dc:description/>
  <cp:lastModifiedBy>Alcomarxism</cp:lastModifiedBy>
  <cp:revision>4</cp:revision>
  <dcterms:created xsi:type="dcterms:W3CDTF">2025-12-10T10:36:00Z</dcterms:created>
  <dcterms:modified xsi:type="dcterms:W3CDTF">2025-12-10T15:39:00Z</dcterms:modified>
</cp:coreProperties>
</file>