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20E75" w14:textId="69FC4E56" w:rsidR="00755F23" w:rsidRPr="00DF6BF3" w:rsidRDefault="00755F23" w:rsidP="001C0B9D">
      <w:pPr>
        <w:jc w:val="both"/>
        <w:rPr>
          <w:b/>
          <w:bCs/>
        </w:rPr>
      </w:pPr>
      <w:r w:rsidRPr="00DF6BF3">
        <w:rPr>
          <w:b/>
          <w:bCs/>
        </w:rPr>
        <w:t>Concentrado de Servicios por ofrecer:</w:t>
      </w:r>
    </w:p>
    <w:p w14:paraId="79A19F30" w14:textId="186BA4E3" w:rsidR="00755F23" w:rsidRDefault="00755F23" w:rsidP="001C0B9D">
      <w:pPr>
        <w:jc w:val="both"/>
      </w:pPr>
      <w:r>
        <w:t>1.Asesoria en la constitución de empresas</w:t>
      </w:r>
      <w:r w:rsidR="00FB14F1">
        <w:t xml:space="preserve">, desde la escritura constitutiva, obtención de Registro Federal de Contribuyentes. </w:t>
      </w:r>
    </w:p>
    <w:p w14:paraId="6EDF00B3" w14:textId="766F3F42" w:rsidR="00FB14F1" w:rsidRDefault="00FB14F1" w:rsidP="001C0B9D">
      <w:pPr>
        <w:jc w:val="both"/>
      </w:pPr>
      <w:r>
        <w:t xml:space="preserve">2. Asesoría y elaboración de documentos legales para las </w:t>
      </w:r>
      <w:r w:rsidR="002F4C01">
        <w:t xml:space="preserve">personas físicas con actividad empresarial y personas morales o </w:t>
      </w:r>
      <w:r>
        <w:t xml:space="preserve">empresas como Acatas de Asamblea Ordinaria y Extraordinaria, Contratos Laborales, Reglamento Interior de Trabajo, Manual de Seguridad e Higiene, </w:t>
      </w:r>
      <w:r w:rsidR="002F4C01">
        <w:t>Comisión</w:t>
      </w:r>
      <w:r>
        <w:t xml:space="preserve"> M</w:t>
      </w:r>
      <w:r w:rsidR="002F4C01">
        <w:t xml:space="preserve">ixta para el reparto de Utilidades, Aviso de Privacidad, Formato de derechos ARCO (Acceso, Rectificación, Cancelación y Oposición). </w:t>
      </w:r>
    </w:p>
    <w:p w14:paraId="78D898DD" w14:textId="4443F2BE" w:rsidR="002F4C01" w:rsidRDefault="002F4C01" w:rsidP="001C0B9D">
      <w:pPr>
        <w:jc w:val="both"/>
      </w:pPr>
      <w:r>
        <w:t xml:space="preserve">3. Procedimientos o Juicios en materia Civil y Mercantil.  (Cobro de Pagares, Sucesiones Testamentos o Sucesiones Intestamentarias, Incumplimiento de Contratos, Hipotecarios, </w:t>
      </w:r>
      <w:r w:rsidR="00DF6BF3">
        <w:t>Consignaciones de Pago).</w:t>
      </w:r>
    </w:p>
    <w:p w14:paraId="6D480789" w14:textId="3EFFBCD9" w:rsidR="00DF6BF3" w:rsidRDefault="00DF6BF3" w:rsidP="001C0B9D">
      <w:pPr>
        <w:jc w:val="both"/>
      </w:pPr>
      <w:r>
        <w:t>4. Procedimientos o Juicios en materia familiar. (Divorcios Voluntario o Contencioso, Pensión Alimenticia, Disminución de pensión alimenticia, Visitas y Convivencia, Disminución o Aumento del pago de pensión alimenticia, Perdida de patria potestad, modificación de convenios, entre otros).</w:t>
      </w:r>
    </w:p>
    <w:p w14:paraId="0FB7542E" w14:textId="407CAB07" w:rsidR="002F4C01" w:rsidRDefault="00DF6BF3" w:rsidP="001C0B9D">
      <w:pPr>
        <w:jc w:val="both"/>
      </w:pPr>
      <w:r>
        <w:t>5</w:t>
      </w:r>
      <w:r w:rsidR="002F4C01">
        <w:t xml:space="preserve">. Contratos Civiles de Compraventa, Arrendamiento, Comodato, Mandato, </w:t>
      </w:r>
      <w:r>
        <w:t xml:space="preserve">Donación, </w:t>
      </w:r>
      <w:r w:rsidR="002F4C01">
        <w:t xml:space="preserve">Promesa de Compraventa, </w:t>
      </w:r>
      <w:r>
        <w:t xml:space="preserve">Prenda, de Hospedaje, de Asociación Civil, de Sociedad Civil, Servicios Profesionales, entre otros.  </w:t>
      </w:r>
    </w:p>
    <w:p w14:paraId="3D1A788E" w14:textId="23D6FF41" w:rsidR="00DF6BF3" w:rsidRDefault="00DF6BF3" w:rsidP="001C0B9D">
      <w:pPr>
        <w:jc w:val="both"/>
      </w:pPr>
      <w:r>
        <w:t>6. Contratos Mercantiles de Compraventa, Suministro, Factoraje Financiero, Joint Venture o Empresa Conjunta, Arrendamiento financiero, Consignación, Franquicia, entre otros).</w:t>
      </w:r>
    </w:p>
    <w:p w14:paraId="0021BCAF" w14:textId="28A27280" w:rsidR="00DF6BF3" w:rsidRDefault="00DF6BF3" w:rsidP="001C0B9D">
      <w:pPr>
        <w:jc w:val="both"/>
      </w:pPr>
      <w:r>
        <w:t xml:space="preserve">7. </w:t>
      </w:r>
      <w:r w:rsidR="000952B5">
        <w:t>Asesoría jurídica y seguimiento del procedimiento penal de investigación</w:t>
      </w:r>
      <w:r w:rsidR="007B2FC3">
        <w:t xml:space="preserve"> inicial</w:t>
      </w:r>
      <w:r w:rsidR="000952B5">
        <w:t xml:space="preserve"> y defensa en </w:t>
      </w:r>
      <w:r>
        <w:t xml:space="preserve">Juicios Penales, </w:t>
      </w:r>
      <w:r w:rsidR="00850264">
        <w:t>(</w:t>
      </w:r>
      <w:r w:rsidR="001A3EEE">
        <w:t xml:space="preserve">Violencia familiar, Narcomenudeo, Portación de Armas, Fraude, Despojo, Daños, Lesiones, robo de vehículos, </w:t>
      </w:r>
      <w:r w:rsidR="001C0B9D">
        <w:t xml:space="preserve">delitos sexuales, delitos patrimoniales, </w:t>
      </w:r>
      <w:r w:rsidR="001A3EEE">
        <w:t>entre otros juicios)</w:t>
      </w:r>
    </w:p>
    <w:p w14:paraId="63755163" w14:textId="250E396B" w:rsidR="001A3EEE" w:rsidRDefault="001A3EEE" w:rsidP="001C0B9D">
      <w:pPr>
        <w:jc w:val="both"/>
      </w:pPr>
      <w:r>
        <w:t xml:space="preserve">8. Asesoría y Análisis de expedientes penales iniciados, para la remisión de observaciones y recomendaciones. </w:t>
      </w:r>
    </w:p>
    <w:p w14:paraId="5986BFEC" w14:textId="3D1E2D25" w:rsidR="001A3EEE" w:rsidRDefault="001A3EEE" w:rsidP="001C0B9D">
      <w:pPr>
        <w:jc w:val="both"/>
      </w:pPr>
      <w:r>
        <w:t xml:space="preserve">9. Asesoría y Capacitación a Agencias de Seguridad Privada, industria maquiladora, pequeños y medianos comercios sobre políticas en materia de seguridad, análisis criminal e inteligencia. </w:t>
      </w:r>
    </w:p>
    <w:p w14:paraId="038ED7BF" w14:textId="2F74076F" w:rsidR="001A3EEE" w:rsidRDefault="001A3EEE" w:rsidP="001C0B9D">
      <w:pPr>
        <w:jc w:val="both"/>
      </w:pPr>
      <w:r>
        <w:t>10. Delitos en Materia Penal Federal</w:t>
      </w:r>
      <w:r w:rsidR="001C0B9D">
        <w:t xml:space="preserve"> como portación de armas, entre otros</w:t>
      </w:r>
      <w:r>
        <w:t xml:space="preserve">. </w:t>
      </w:r>
    </w:p>
    <w:p w14:paraId="6462FA42" w14:textId="485C74F0" w:rsidR="001A3EEE" w:rsidRDefault="001A3EEE" w:rsidP="001C0B9D">
      <w:pPr>
        <w:jc w:val="both"/>
      </w:pPr>
      <w:r>
        <w:t xml:space="preserve">11. Juicios de Amparo por posible ordenes de aprehensión, </w:t>
      </w:r>
      <w:r w:rsidR="001C0B9D">
        <w:t xml:space="preserve">sentencias penales, predial, derecho de alumbrado público, </w:t>
      </w:r>
      <w:r>
        <w:t xml:space="preserve">Impuestos, Contra Leyes o </w:t>
      </w:r>
      <w:r w:rsidR="001C0B9D">
        <w:t>Decretos, Embargos</w:t>
      </w:r>
      <w:r>
        <w:t>, Sentencias de Juicios Hipotecarios sobre Desalojo</w:t>
      </w:r>
      <w:r w:rsidR="001C0B9D">
        <w:t xml:space="preserve"> de inmuebles, Ilegal emplazamiento, Aseguramiento de Cuentas, Aseguramiento de mercancía,</w:t>
      </w:r>
      <w:r>
        <w:t xml:space="preserve"> entre otros. </w:t>
      </w:r>
    </w:p>
    <w:p w14:paraId="59BFF711" w14:textId="77777777" w:rsidR="001C0B9D" w:rsidRDefault="001C0B9D" w:rsidP="001C0B9D">
      <w:pPr>
        <w:jc w:val="both"/>
      </w:pPr>
    </w:p>
    <w:p w14:paraId="443055A2" w14:textId="77777777" w:rsidR="00FB14F1" w:rsidRDefault="00FB14F1"/>
    <w:p w14:paraId="1D1220BE" w14:textId="77777777" w:rsidR="00FB14F1" w:rsidRDefault="00FB14F1"/>
    <w:p w14:paraId="2EDC099B" w14:textId="77777777" w:rsidR="00FB14F1" w:rsidRDefault="00FB14F1"/>
    <w:p w14:paraId="4679B962" w14:textId="77777777" w:rsidR="00FB14F1" w:rsidRDefault="00FB14F1"/>
    <w:p w14:paraId="431D77EC" w14:textId="5A6C824D" w:rsidR="00FB14F1" w:rsidRDefault="001C0B9D">
      <w:r>
        <w:lastRenderedPageBreak/>
        <w:t xml:space="preserve">12. </w:t>
      </w:r>
      <w:r w:rsidR="00FB14F1">
        <w:t>Gestión de informes y dictámenes periciales para juicios familiares</w:t>
      </w:r>
      <w:r>
        <w:t xml:space="preserve">, </w:t>
      </w:r>
      <w:r w:rsidR="00FB14F1">
        <w:t>penales</w:t>
      </w:r>
      <w:r>
        <w:t xml:space="preserve"> entre otras </w:t>
      </w:r>
      <w:proofErr w:type="spellStart"/>
      <w:r>
        <w:t>areas</w:t>
      </w:r>
      <w:proofErr w:type="spellEnd"/>
      <w:r w:rsidR="00FB14F1">
        <w:t xml:space="preserve"> </w:t>
      </w:r>
      <w:r>
        <w:t>(extracción</w:t>
      </w:r>
      <w:r w:rsidR="00FB14F1">
        <w:t xml:space="preserve"> de información telefónica y de redes móviles). </w:t>
      </w:r>
    </w:p>
    <w:sectPr w:rsidR="00FB14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F23"/>
    <w:rsid w:val="000952B5"/>
    <w:rsid w:val="001A3EEE"/>
    <w:rsid w:val="001C0B9D"/>
    <w:rsid w:val="002F4C01"/>
    <w:rsid w:val="00755F23"/>
    <w:rsid w:val="007B2FC3"/>
    <w:rsid w:val="00850264"/>
    <w:rsid w:val="00967B09"/>
    <w:rsid w:val="00DF6BF3"/>
    <w:rsid w:val="00FB1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646C3"/>
  <w15:chartTrackingRefBased/>
  <w15:docId w15:val="{8683C4D6-6EC5-463D-A4E2-2C0C9C8BE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Veliz Solis</dc:creator>
  <cp:keywords/>
  <dc:description/>
  <cp:lastModifiedBy>Daniela Veliz Solis</cp:lastModifiedBy>
  <cp:revision>2</cp:revision>
  <dcterms:created xsi:type="dcterms:W3CDTF">2023-07-28T18:57:00Z</dcterms:created>
  <dcterms:modified xsi:type="dcterms:W3CDTF">2023-07-28T18:57:00Z</dcterms:modified>
</cp:coreProperties>
</file>