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829FA" w14:textId="77777777" w:rsidR="00E30E32" w:rsidRPr="00E30E32" w:rsidRDefault="00E30E32" w:rsidP="00E30E32">
      <w:pPr>
        <w:jc w:val="center"/>
        <w:rPr>
          <w:rFonts w:ascii="Times New Roman" w:eastAsia="Times New Roman" w:hAnsi="Times New Roman" w:cs="Times New Roman"/>
          <w:color w:val="000000"/>
          <w:lang w:eastAsia="es-MX"/>
        </w:rPr>
      </w:pPr>
      <w:r w:rsidRPr="00E30E32">
        <w:rPr>
          <w:rFonts w:ascii="Arial" w:eastAsia="Times New Roman" w:hAnsi="Arial" w:cs="Arial"/>
          <w:b/>
          <w:bCs/>
          <w:color w:val="FF9900"/>
          <w:sz w:val="30"/>
          <w:szCs w:val="30"/>
          <w:lang w:eastAsia="es-MX"/>
        </w:rPr>
        <w:t>XAPPIEST</w:t>
      </w:r>
    </w:p>
    <w:p w14:paraId="21FF130B" w14:textId="77777777" w:rsidR="00E30E32" w:rsidRPr="00E30E32" w:rsidRDefault="00E30E32" w:rsidP="00E30E32">
      <w:pPr>
        <w:spacing w:after="240"/>
        <w:rPr>
          <w:rFonts w:ascii="Times New Roman" w:eastAsia="Times New Roman" w:hAnsi="Times New Roman" w:cs="Times New Roman"/>
          <w:color w:val="000000"/>
          <w:lang w:eastAsia="es-MX"/>
        </w:rPr>
      </w:pPr>
    </w:p>
    <w:p w14:paraId="518A61D0" w14:textId="77777777" w:rsidR="00E30E32" w:rsidRPr="00E30E32" w:rsidRDefault="00E30E32" w:rsidP="00E30E32">
      <w:pPr>
        <w:rPr>
          <w:rFonts w:ascii="Times New Roman" w:eastAsia="Times New Roman" w:hAnsi="Times New Roman" w:cs="Times New Roman"/>
          <w:color w:val="00B0F0"/>
          <w:sz w:val="36"/>
          <w:szCs w:val="36"/>
          <w:lang w:eastAsia="es-MX"/>
        </w:rPr>
      </w:pPr>
      <w:r w:rsidRPr="00E30E32">
        <w:rPr>
          <w:rFonts w:ascii="Arial" w:eastAsia="Times New Roman" w:hAnsi="Arial" w:cs="Arial"/>
          <w:b/>
          <w:bCs/>
          <w:color w:val="00B0F0"/>
          <w:sz w:val="36"/>
          <w:szCs w:val="36"/>
          <w:lang w:eastAsia="es-MX"/>
        </w:rPr>
        <w:t>Quienes somos:</w:t>
      </w:r>
    </w:p>
    <w:p w14:paraId="44D75A14" w14:textId="77777777" w:rsidR="00E30E32" w:rsidRPr="00E30E32" w:rsidRDefault="00E30E32" w:rsidP="00E30E32">
      <w:pPr>
        <w:rPr>
          <w:rFonts w:ascii="Times New Roman" w:eastAsia="Times New Roman" w:hAnsi="Times New Roman" w:cs="Times New Roman"/>
          <w:color w:val="000000"/>
          <w:lang w:eastAsia="es-MX"/>
        </w:rPr>
      </w:pPr>
    </w:p>
    <w:p w14:paraId="14A7923A" w14:textId="77777777" w:rsidR="00E30E32" w:rsidRPr="00E30E32" w:rsidRDefault="00E30E32" w:rsidP="00E30E32">
      <w:pPr>
        <w:jc w:val="both"/>
        <w:rPr>
          <w:rFonts w:ascii="Times New Roman" w:eastAsia="Times New Roman" w:hAnsi="Times New Roman" w:cs="Times New Roman"/>
          <w:color w:val="000000"/>
          <w:lang w:eastAsia="es-MX"/>
        </w:rPr>
      </w:pPr>
      <w:r w:rsidRPr="00E30E32">
        <w:rPr>
          <w:rFonts w:ascii="Arial" w:eastAsia="Times New Roman" w:hAnsi="Arial" w:cs="Arial"/>
          <w:color w:val="010101"/>
          <w:sz w:val="22"/>
          <w:szCs w:val="22"/>
          <w:lang w:eastAsia="es-MX"/>
        </w:rPr>
        <w:t>Somos un grupo de profesionales dedicados a la transformación organizacional. Ponemos nuestra experiencia al servicio de nuestros clientes mediante intervenciones, talleres y programas enfocados en la potencialización del talento y bienestar de las personas.</w:t>
      </w:r>
    </w:p>
    <w:p w14:paraId="7B59FFAF" w14:textId="0FFE734E" w:rsidR="00E30E32" w:rsidRPr="00E30E32" w:rsidRDefault="00E30E32" w:rsidP="00C705E7">
      <w:pPr>
        <w:spacing w:after="240"/>
        <w:rPr>
          <w:rFonts w:ascii="Times New Roman" w:eastAsia="Times New Roman" w:hAnsi="Times New Roman" w:cs="Times New Roman"/>
          <w:color w:val="00B0F0"/>
          <w:sz w:val="36"/>
          <w:szCs w:val="36"/>
          <w:lang w:eastAsia="es-MX"/>
        </w:rPr>
      </w:pPr>
      <w:r w:rsidRPr="00E30E32">
        <w:rPr>
          <w:rFonts w:ascii="Times New Roman" w:eastAsia="Times New Roman" w:hAnsi="Times New Roman" w:cs="Times New Roman"/>
          <w:color w:val="000000"/>
          <w:lang w:eastAsia="es-MX"/>
        </w:rPr>
        <w:br/>
      </w:r>
      <w:r w:rsidRPr="00E30E32">
        <w:rPr>
          <w:rFonts w:ascii="Arial" w:eastAsia="Times New Roman" w:hAnsi="Arial" w:cs="Arial"/>
          <w:b/>
          <w:bCs/>
          <w:color w:val="00B0F0"/>
          <w:sz w:val="36"/>
          <w:szCs w:val="36"/>
          <w:lang w:eastAsia="es-MX"/>
        </w:rPr>
        <w:t>Nuestra historia </w:t>
      </w:r>
    </w:p>
    <w:p w14:paraId="54A4A8DF" w14:textId="77777777" w:rsidR="00E30E32" w:rsidRPr="00E30E32" w:rsidRDefault="00E30E32" w:rsidP="00E30E32">
      <w:pPr>
        <w:jc w:val="both"/>
        <w:rPr>
          <w:rFonts w:ascii="Times New Roman" w:eastAsia="Times New Roman" w:hAnsi="Times New Roman" w:cs="Times New Roman"/>
          <w:color w:val="000000"/>
          <w:lang w:eastAsia="es-MX"/>
        </w:rPr>
      </w:pPr>
      <w:r w:rsidRPr="00E30E32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En el año 2020 a raíz del punto de inflección que produjo la pandemia en todos los aspectos, no solo organizacionales, nos tuvimos que replantear la forma en que trabajábamos como asesores y capacitadores en el área de talento y capital humano.  </w:t>
      </w:r>
    </w:p>
    <w:p w14:paraId="4BEF44FC" w14:textId="77777777" w:rsidR="00E30E32" w:rsidRPr="00E30E32" w:rsidRDefault="00E30E32" w:rsidP="00E30E32">
      <w:pPr>
        <w:rPr>
          <w:rFonts w:ascii="Times New Roman" w:eastAsia="Times New Roman" w:hAnsi="Times New Roman" w:cs="Times New Roman"/>
          <w:color w:val="000000"/>
          <w:lang w:eastAsia="es-MX"/>
        </w:rPr>
      </w:pPr>
    </w:p>
    <w:p w14:paraId="35364673" w14:textId="77777777" w:rsidR="00E30E32" w:rsidRPr="00E30E32" w:rsidRDefault="00E30E32" w:rsidP="00E30E32">
      <w:pPr>
        <w:jc w:val="both"/>
        <w:rPr>
          <w:rFonts w:ascii="Times New Roman" w:eastAsia="Times New Roman" w:hAnsi="Times New Roman" w:cs="Times New Roman"/>
          <w:color w:val="000000"/>
          <w:lang w:eastAsia="es-MX"/>
        </w:rPr>
      </w:pPr>
      <w:r w:rsidRPr="00E30E32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Producto del análisis interno y externo, decidimos  que la forma en que entregábamos valor a nuestros clientes ya no podía ser la misma.  </w:t>
      </w:r>
    </w:p>
    <w:p w14:paraId="7E396784" w14:textId="77777777" w:rsidR="00E30E32" w:rsidRPr="00E30E32" w:rsidRDefault="00E30E32" w:rsidP="00E30E32">
      <w:pPr>
        <w:rPr>
          <w:rFonts w:ascii="Times New Roman" w:eastAsia="Times New Roman" w:hAnsi="Times New Roman" w:cs="Times New Roman"/>
          <w:color w:val="000000"/>
          <w:lang w:eastAsia="es-MX"/>
        </w:rPr>
      </w:pPr>
    </w:p>
    <w:p w14:paraId="7B452690" w14:textId="77777777" w:rsidR="00E30E32" w:rsidRPr="00E30E32" w:rsidRDefault="00E30E32" w:rsidP="00E30E32">
      <w:pPr>
        <w:jc w:val="both"/>
        <w:rPr>
          <w:rFonts w:ascii="Times New Roman" w:eastAsia="Times New Roman" w:hAnsi="Times New Roman" w:cs="Times New Roman"/>
          <w:color w:val="000000"/>
          <w:lang w:eastAsia="es-MX"/>
        </w:rPr>
      </w:pPr>
      <w:r w:rsidRPr="00E30E32">
        <w:rPr>
          <w:rFonts w:ascii="Arial" w:eastAsia="Times New Roman" w:hAnsi="Arial" w:cs="Arial"/>
          <w:color w:val="000000"/>
          <w:sz w:val="22"/>
          <w:szCs w:val="22"/>
          <w:lang w:eastAsia="es-MX"/>
        </w:rPr>
        <w:t xml:space="preserve">Así que convencidos de que la respuesta ya no estaba en esquemas meramente individuales sino en las alianzas y en la creación de redes colaborativas, un grupo de consultores, asesores y profesionales decidimos unirnos a través de una plataforma integral a la cual denominamos </w:t>
      </w:r>
      <w:r w:rsidRPr="00E30E32">
        <w:rPr>
          <w:rFonts w:ascii="Arial" w:eastAsia="Times New Roman" w:hAnsi="Arial" w:cs="Arial"/>
          <w:b/>
          <w:bCs/>
          <w:color w:val="000000"/>
          <w:sz w:val="22"/>
          <w:szCs w:val="22"/>
          <w:lang w:eastAsia="es-MX"/>
        </w:rPr>
        <w:t>Xappiest</w:t>
      </w:r>
      <w:r w:rsidRPr="00E30E32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, con la intención de poner a las personas nuevamente en el centro de la conversación. </w:t>
      </w:r>
    </w:p>
    <w:p w14:paraId="4A93A198" w14:textId="2F9A3767" w:rsidR="00E30E32" w:rsidRPr="00E30E32" w:rsidRDefault="00E30E32" w:rsidP="00C705E7">
      <w:pPr>
        <w:spacing w:after="240"/>
        <w:rPr>
          <w:rFonts w:ascii="Times New Roman" w:eastAsia="Times New Roman" w:hAnsi="Times New Roman" w:cs="Times New Roman"/>
          <w:color w:val="00B0F0"/>
          <w:sz w:val="36"/>
          <w:szCs w:val="36"/>
          <w:lang w:eastAsia="es-MX"/>
        </w:rPr>
      </w:pPr>
      <w:r w:rsidRPr="00E30E32">
        <w:rPr>
          <w:rFonts w:ascii="Times New Roman" w:eastAsia="Times New Roman" w:hAnsi="Times New Roman" w:cs="Times New Roman"/>
          <w:color w:val="000000"/>
          <w:lang w:eastAsia="es-MX"/>
        </w:rPr>
        <w:br/>
      </w:r>
      <w:r w:rsidRPr="00E30E32">
        <w:rPr>
          <w:rFonts w:ascii="Arial" w:eastAsia="Times New Roman" w:hAnsi="Arial" w:cs="Arial"/>
          <w:b/>
          <w:bCs/>
          <w:color w:val="00B0F0"/>
          <w:sz w:val="36"/>
          <w:szCs w:val="36"/>
          <w:lang w:eastAsia="es-MX"/>
        </w:rPr>
        <w:t>A qué nos dedicamos:</w:t>
      </w:r>
      <w:r w:rsidRPr="00E30E32">
        <w:rPr>
          <w:rFonts w:ascii="Arial" w:eastAsia="Times New Roman" w:hAnsi="Arial" w:cs="Arial"/>
          <w:color w:val="00B0F0"/>
          <w:sz w:val="36"/>
          <w:szCs w:val="36"/>
          <w:lang w:eastAsia="es-MX"/>
        </w:rPr>
        <w:t> </w:t>
      </w:r>
    </w:p>
    <w:p w14:paraId="6C6D8E74" w14:textId="48A7919E" w:rsidR="00E30E32" w:rsidRPr="00E30E32" w:rsidRDefault="00E30E32" w:rsidP="00E30E32">
      <w:pPr>
        <w:jc w:val="both"/>
        <w:rPr>
          <w:rFonts w:ascii="Times New Roman" w:eastAsia="Times New Roman" w:hAnsi="Times New Roman" w:cs="Times New Roman"/>
          <w:color w:val="000000"/>
          <w:lang w:eastAsia="es-MX"/>
        </w:rPr>
      </w:pPr>
      <w:r w:rsidRPr="00E30E32">
        <w:rPr>
          <w:rFonts w:ascii="Arial" w:eastAsia="Times New Roman" w:hAnsi="Arial" w:cs="Arial"/>
          <w:color w:val="000000"/>
          <w:sz w:val="22"/>
          <w:szCs w:val="22"/>
          <w:lang w:eastAsia="es-MX"/>
        </w:rPr>
        <w:t xml:space="preserve">En un mundo donde la tecnología acelera el cambio de forma tal que se producen ambientes cada vez más volátiles, frágiles e </w:t>
      </w:r>
      <w:r w:rsidR="0060724C" w:rsidRPr="00E30E32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inciertos,</w:t>
      </w:r>
      <w:r w:rsidRPr="00E30E32">
        <w:rPr>
          <w:rFonts w:ascii="Arial" w:eastAsia="Times New Roman" w:hAnsi="Arial" w:cs="Arial"/>
          <w:color w:val="000000"/>
          <w:sz w:val="22"/>
          <w:szCs w:val="22"/>
          <w:lang w:eastAsia="es-MX"/>
        </w:rPr>
        <w:t xml:space="preserve"> donde las respuestas del pasado ya no dan resultados, las organizaciones no solo deben ser capaces de adaptarse e innovar, sino hacerlo de forma ágil y efectiva.</w:t>
      </w:r>
    </w:p>
    <w:p w14:paraId="41FEF053" w14:textId="77777777" w:rsidR="00E30E32" w:rsidRPr="00E30E32" w:rsidRDefault="00E30E32" w:rsidP="00E30E32">
      <w:pPr>
        <w:rPr>
          <w:rFonts w:ascii="Times New Roman" w:eastAsia="Times New Roman" w:hAnsi="Times New Roman" w:cs="Times New Roman"/>
          <w:color w:val="000000"/>
          <w:lang w:eastAsia="es-MX"/>
        </w:rPr>
      </w:pPr>
    </w:p>
    <w:p w14:paraId="6C56877A" w14:textId="77777777" w:rsidR="00E30E32" w:rsidRPr="00E30E32" w:rsidRDefault="00E30E32" w:rsidP="00E30E32">
      <w:pPr>
        <w:jc w:val="both"/>
        <w:rPr>
          <w:rFonts w:ascii="Times New Roman" w:eastAsia="Times New Roman" w:hAnsi="Times New Roman" w:cs="Times New Roman"/>
          <w:color w:val="000000"/>
          <w:lang w:eastAsia="es-MX"/>
        </w:rPr>
      </w:pPr>
      <w:r w:rsidRPr="00E30E32">
        <w:rPr>
          <w:rFonts w:ascii="Arial" w:eastAsia="Times New Roman" w:hAnsi="Arial" w:cs="Arial"/>
          <w:color w:val="010101"/>
          <w:sz w:val="22"/>
          <w:szCs w:val="22"/>
          <w:lang w:eastAsia="es-MX"/>
        </w:rPr>
        <w:t>En Xappiest identificamos y resolvemos estas necesidades mejorando el desempeño de los colaboradores ya que nuestro principal enfoque está en la gente. </w:t>
      </w:r>
    </w:p>
    <w:p w14:paraId="4E983FAB" w14:textId="77777777" w:rsidR="00E30E32" w:rsidRPr="00E30E32" w:rsidRDefault="00E30E32" w:rsidP="00E30E32">
      <w:pPr>
        <w:rPr>
          <w:rFonts w:ascii="Times New Roman" w:eastAsia="Times New Roman" w:hAnsi="Times New Roman" w:cs="Times New Roman"/>
          <w:color w:val="000000"/>
          <w:lang w:eastAsia="es-MX"/>
        </w:rPr>
      </w:pPr>
    </w:p>
    <w:p w14:paraId="41CF4FC6" w14:textId="77777777" w:rsidR="00E30E32" w:rsidRPr="00E30E32" w:rsidRDefault="00E30E32" w:rsidP="00E30E32">
      <w:pPr>
        <w:jc w:val="both"/>
        <w:rPr>
          <w:rFonts w:ascii="Times New Roman" w:eastAsia="Times New Roman" w:hAnsi="Times New Roman" w:cs="Times New Roman"/>
          <w:color w:val="000000"/>
          <w:lang w:eastAsia="es-MX"/>
        </w:rPr>
      </w:pPr>
      <w:r w:rsidRPr="00E30E32">
        <w:rPr>
          <w:rFonts w:ascii="Arial" w:eastAsia="Times New Roman" w:hAnsi="Arial" w:cs="Arial"/>
          <w:color w:val="010101"/>
          <w:sz w:val="22"/>
          <w:szCs w:val="22"/>
          <w:lang w:eastAsia="es-MX"/>
        </w:rPr>
        <w:t xml:space="preserve">Es a través de bases neurocientíficas y conductuales así como de nuestras metodologías de vanguardia que transformamos los hábitos </w:t>
      </w:r>
      <w:r w:rsidRPr="00E30E32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culturales que impactan en los resultados de la organización.</w:t>
      </w:r>
    </w:p>
    <w:p w14:paraId="493431CD" w14:textId="77777777" w:rsidR="00E30E32" w:rsidRPr="00E30E32" w:rsidRDefault="00E30E32" w:rsidP="00E30E32">
      <w:pPr>
        <w:rPr>
          <w:rFonts w:ascii="Times New Roman" w:eastAsia="Times New Roman" w:hAnsi="Times New Roman" w:cs="Times New Roman"/>
          <w:color w:val="000000"/>
          <w:lang w:eastAsia="es-MX"/>
        </w:rPr>
      </w:pPr>
    </w:p>
    <w:p w14:paraId="72675B43" w14:textId="77777777" w:rsidR="00E30E32" w:rsidRPr="00E30E32" w:rsidRDefault="00E30E32" w:rsidP="00E30E32">
      <w:pPr>
        <w:jc w:val="both"/>
        <w:rPr>
          <w:rFonts w:ascii="Times New Roman" w:eastAsia="Times New Roman" w:hAnsi="Times New Roman" w:cs="Times New Roman"/>
          <w:color w:val="000000"/>
          <w:lang w:eastAsia="es-MX"/>
        </w:rPr>
      </w:pPr>
      <w:r w:rsidRPr="00E30E32">
        <w:rPr>
          <w:rFonts w:ascii="Arial" w:eastAsia="Times New Roman" w:hAnsi="Arial" w:cs="Arial"/>
          <w:color w:val="010101"/>
          <w:sz w:val="22"/>
          <w:szCs w:val="22"/>
          <w:lang w:eastAsia="es-MX"/>
        </w:rPr>
        <w:t>Abordamos temas diferentes como; Liderazgo y Engagement positivo, Alineación e Integración de Equipos Humanos (Team building), Productividad, Smart Working y un ambiente libre de estrés, Inteligencia Emocional, Empatía y Flexibilidad, Felicidad y Bienestar en el trabajo, Marca Empleadora, HR Agile, Customer Experience + Employee Experience y más. </w:t>
      </w:r>
    </w:p>
    <w:p w14:paraId="58585081" w14:textId="77777777" w:rsidR="00C705E7" w:rsidRDefault="00C705E7" w:rsidP="00E30E32">
      <w:pPr>
        <w:rPr>
          <w:rFonts w:ascii="Arial" w:eastAsia="Times New Roman" w:hAnsi="Arial" w:cs="Arial"/>
          <w:b/>
          <w:bCs/>
          <w:color w:val="00B0F0"/>
          <w:sz w:val="36"/>
          <w:szCs w:val="36"/>
          <w:lang w:eastAsia="es-MX"/>
        </w:rPr>
      </w:pPr>
    </w:p>
    <w:p w14:paraId="64321C97" w14:textId="13023FDA" w:rsidR="00E30E32" w:rsidRPr="00E30E32" w:rsidRDefault="00E30E32" w:rsidP="00E30E32">
      <w:pPr>
        <w:rPr>
          <w:rFonts w:ascii="Times New Roman" w:eastAsia="Times New Roman" w:hAnsi="Times New Roman" w:cs="Times New Roman"/>
          <w:color w:val="00B0F0"/>
          <w:lang w:eastAsia="es-MX"/>
        </w:rPr>
      </w:pPr>
      <w:r w:rsidRPr="00E30E32">
        <w:rPr>
          <w:rFonts w:ascii="Arial" w:eastAsia="Times New Roman" w:hAnsi="Arial" w:cs="Arial"/>
          <w:b/>
          <w:bCs/>
          <w:color w:val="00B0F0"/>
          <w:sz w:val="36"/>
          <w:szCs w:val="36"/>
          <w:lang w:eastAsia="es-MX"/>
        </w:rPr>
        <w:t>Nuestro Equipo:</w:t>
      </w:r>
      <w:r w:rsidRPr="00E30E32">
        <w:rPr>
          <w:rFonts w:ascii="Arial" w:eastAsia="Times New Roman" w:hAnsi="Arial" w:cs="Arial"/>
          <w:b/>
          <w:bCs/>
          <w:color w:val="00B0F0"/>
          <w:sz w:val="22"/>
          <w:szCs w:val="22"/>
          <w:lang w:eastAsia="es-MX"/>
        </w:rPr>
        <w:t> </w:t>
      </w:r>
      <w:r w:rsidRPr="00E30E32">
        <w:rPr>
          <w:rFonts w:ascii="Arial" w:eastAsia="Times New Roman" w:hAnsi="Arial" w:cs="Arial"/>
          <w:color w:val="000000" w:themeColor="text1"/>
          <w:sz w:val="22"/>
          <w:szCs w:val="22"/>
          <w:lang w:eastAsia="es-MX"/>
        </w:rPr>
        <w:t>(un apartado donde podamos ir agregando a más integrantes del equipo paulatinamente)</w:t>
      </w:r>
    </w:p>
    <w:p w14:paraId="717FAD37" w14:textId="77777777" w:rsidR="00E30E32" w:rsidRPr="00E30E32" w:rsidRDefault="00E30E32" w:rsidP="00E30E32">
      <w:pPr>
        <w:rPr>
          <w:rFonts w:ascii="Times New Roman" w:eastAsia="Times New Roman" w:hAnsi="Times New Roman" w:cs="Times New Roman"/>
          <w:color w:val="000000"/>
          <w:lang w:eastAsia="es-MX"/>
        </w:rPr>
      </w:pPr>
    </w:p>
    <w:p w14:paraId="4A24F816" w14:textId="77777777" w:rsidR="00E30E32" w:rsidRPr="00E30E32" w:rsidRDefault="00E30E32" w:rsidP="00E30E32">
      <w:pPr>
        <w:rPr>
          <w:rFonts w:ascii="Times New Roman" w:eastAsia="Times New Roman" w:hAnsi="Times New Roman" w:cs="Times New Roman"/>
          <w:color w:val="000000"/>
          <w:lang w:eastAsia="es-MX"/>
        </w:rPr>
      </w:pPr>
      <w:r w:rsidRPr="00E30E32">
        <w:rPr>
          <w:rFonts w:ascii="Arial" w:eastAsia="Times New Roman" w:hAnsi="Arial" w:cs="Arial"/>
          <w:color w:val="000000"/>
          <w:sz w:val="22"/>
          <w:szCs w:val="22"/>
          <w:lang w:eastAsia="es-MX"/>
        </w:rPr>
        <w:lastRenderedPageBreak/>
        <w:t>Neto Ávila: </w:t>
      </w:r>
    </w:p>
    <w:p w14:paraId="074E4D6C" w14:textId="286F1846" w:rsidR="00E30E32" w:rsidRPr="00E30E32" w:rsidRDefault="00E30E32" w:rsidP="00E30E32">
      <w:pPr>
        <w:rPr>
          <w:rFonts w:ascii="Times New Roman" w:eastAsia="Times New Roman" w:hAnsi="Times New Roman" w:cs="Times New Roman"/>
          <w:color w:val="000000"/>
          <w:lang w:eastAsia="es-MX"/>
        </w:rPr>
      </w:pPr>
    </w:p>
    <w:p w14:paraId="61FCCB26" w14:textId="77777777" w:rsidR="00E30E32" w:rsidRPr="00E30E32" w:rsidRDefault="00E30E32" w:rsidP="00E30E32">
      <w:pPr>
        <w:numPr>
          <w:ilvl w:val="0"/>
          <w:numId w:val="1"/>
        </w:numPr>
        <w:jc w:val="both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 w:rsidRPr="00E30E32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Formación en Ingeniería industrial, Calidad y productividad y Psicología positiva.</w:t>
      </w:r>
    </w:p>
    <w:p w14:paraId="3A0A635F" w14:textId="77777777" w:rsidR="00E30E32" w:rsidRPr="00E30E32" w:rsidRDefault="00E30E32" w:rsidP="00E30E32">
      <w:pPr>
        <w:numPr>
          <w:ilvl w:val="0"/>
          <w:numId w:val="1"/>
        </w:numPr>
        <w:jc w:val="both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 w:rsidRPr="00E30E32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Más de 10 años de experiencia como consultor, capacitador, ejecutivo comercial, emprendedor y creador de contenido.</w:t>
      </w:r>
    </w:p>
    <w:p w14:paraId="3B9302F0" w14:textId="0CA6017F" w:rsidR="00E30E32" w:rsidRDefault="00E30E32" w:rsidP="00E30E32">
      <w:pPr>
        <w:numPr>
          <w:ilvl w:val="0"/>
          <w:numId w:val="1"/>
        </w:numPr>
        <w:jc w:val="both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  <w:r w:rsidRPr="00E30E32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Impulsor proactivo del potencial humano,  incorporando elementos de agilidad y psicología.</w:t>
      </w:r>
    </w:p>
    <w:p w14:paraId="57941730" w14:textId="674A732A" w:rsidR="00E30E32" w:rsidRDefault="00E30E32" w:rsidP="00E30E32">
      <w:pPr>
        <w:jc w:val="both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p w14:paraId="2E30ED39" w14:textId="77777777" w:rsidR="00E30E32" w:rsidRPr="00E30E32" w:rsidRDefault="00E30E32" w:rsidP="00E30E32">
      <w:pPr>
        <w:jc w:val="both"/>
        <w:textAlignment w:val="baseline"/>
        <w:rPr>
          <w:rFonts w:ascii="Arial" w:eastAsia="Times New Roman" w:hAnsi="Arial" w:cs="Arial"/>
          <w:color w:val="000000"/>
          <w:sz w:val="22"/>
          <w:szCs w:val="22"/>
          <w:lang w:eastAsia="es-MX"/>
        </w:rPr>
      </w:pPr>
    </w:p>
    <w:p w14:paraId="11E47959" w14:textId="77777777" w:rsidR="00E30E32" w:rsidRPr="00E30E32" w:rsidRDefault="00E30E32" w:rsidP="00E30E32">
      <w:pPr>
        <w:rPr>
          <w:rFonts w:ascii="Times New Roman" w:eastAsia="Times New Roman" w:hAnsi="Times New Roman" w:cs="Times New Roman"/>
          <w:color w:val="000000"/>
          <w:lang w:eastAsia="es-MX"/>
        </w:rPr>
      </w:pPr>
    </w:p>
    <w:p w14:paraId="3138CE43" w14:textId="4A53D1D7" w:rsidR="00E30E32" w:rsidRPr="00E30E32" w:rsidRDefault="00E30E32" w:rsidP="00E30E32">
      <w:pPr>
        <w:rPr>
          <w:rFonts w:ascii="Times New Roman" w:eastAsia="Times New Roman" w:hAnsi="Times New Roman" w:cs="Times New Roman"/>
          <w:b/>
          <w:bCs/>
          <w:color w:val="00B0F0"/>
          <w:sz w:val="36"/>
          <w:szCs w:val="36"/>
          <w:lang w:eastAsia="es-MX"/>
        </w:rPr>
      </w:pPr>
      <w:r w:rsidRPr="00E30E32">
        <w:rPr>
          <w:rFonts w:ascii="Arial" w:eastAsia="Times New Roman" w:hAnsi="Arial" w:cs="Arial"/>
          <w:b/>
          <w:bCs/>
          <w:color w:val="00B0F0"/>
          <w:sz w:val="36"/>
          <w:szCs w:val="36"/>
          <w:lang w:eastAsia="es-MX"/>
        </w:rPr>
        <w:t xml:space="preserve">Leyenda </w:t>
      </w:r>
    </w:p>
    <w:p w14:paraId="6B4DAF9D" w14:textId="77777777" w:rsidR="00E30E32" w:rsidRPr="00E30E32" w:rsidRDefault="00E30E32" w:rsidP="00E30E32">
      <w:pPr>
        <w:jc w:val="both"/>
        <w:rPr>
          <w:rFonts w:ascii="Times New Roman" w:eastAsia="Times New Roman" w:hAnsi="Times New Roman" w:cs="Times New Roman"/>
          <w:color w:val="000000"/>
          <w:lang w:eastAsia="es-MX"/>
        </w:rPr>
      </w:pPr>
      <w:r w:rsidRPr="00E30E32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Nuestro objetivo es ayudar a las empresas a que se replanteen sus paradigmas, cambiar la forma de trabajo de las organizaciones, sus políticas y su propósito de la organización  </w:t>
      </w:r>
    </w:p>
    <w:p w14:paraId="1E56FA9F" w14:textId="77777777" w:rsidR="00E30E32" w:rsidRPr="00E30E32" w:rsidRDefault="00E30E32" w:rsidP="00E30E32">
      <w:pPr>
        <w:spacing w:after="240"/>
        <w:rPr>
          <w:rFonts w:ascii="Times New Roman" w:eastAsia="Times New Roman" w:hAnsi="Times New Roman" w:cs="Times New Roman"/>
          <w:color w:val="000000"/>
          <w:lang w:eastAsia="es-MX"/>
        </w:rPr>
      </w:pPr>
    </w:p>
    <w:p w14:paraId="09D95E7C" w14:textId="77777777" w:rsidR="00E30E32" w:rsidRPr="00E30E32" w:rsidRDefault="00E30E32" w:rsidP="00E30E32">
      <w:pPr>
        <w:jc w:val="both"/>
        <w:rPr>
          <w:rFonts w:ascii="Times New Roman" w:eastAsia="Times New Roman" w:hAnsi="Times New Roman" w:cs="Times New Roman"/>
          <w:b/>
          <w:bCs/>
          <w:color w:val="00B0F0"/>
          <w:sz w:val="40"/>
          <w:szCs w:val="40"/>
          <w:lang w:eastAsia="es-MX"/>
        </w:rPr>
      </w:pPr>
      <w:r w:rsidRPr="00E30E32">
        <w:rPr>
          <w:rFonts w:ascii="Arial" w:eastAsia="Times New Roman" w:hAnsi="Arial" w:cs="Arial"/>
          <w:b/>
          <w:bCs/>
          <w:color w:val="00B0F0"/>
          <w:sz w:val="36"/>
          <w:szCs w:val="36"/>
          <w:lang w:eastAsia="es-MX"/>
        </w:rPr>
        <w:t>Contacto:</w:t>
      </w:r>
    </w:p>
    <w:p w14:paraId="730A81C7" w14:textId="77777777" w:rsidR="00E30E32" w:rsidRPr="00E30E32" w:rsidRDefault="00E30E32" w:rsidP="00E30E32">
      <w:pPr>
        <w:rPr>
          <w:rFonts w:ascii="Times New Roman" w:eastAsia="Times New Roman" w:hAnsi="Times New Roman" w:cs="Times New Roman"/>
          <w:color w:val="000000"/>
          <w:lang w:eastAsia="es-MX"/>
        </w:rPr>
      </w:pPr>
    </w:p>
    <w:p w14:paraId="75219B1D" w14:textId="77777777" w:rsidR="00E30E32" w:rsidRPr="00E30E32" w:rsidRDefault="00E30E32" w:rsidP="00E30E32">
      <w:pPr>
        <w:jc w:val="both"/>
        <w:rPr>
          <w:rFonts w:ascii="Times New Roman" w:eastAsia="Times New Roman" w:hAnsi="Times New Roman" w:cs="Times New Roman"/>
          <w:color w:val="000000"/>
          <w:lang w:eastAsia="es-MX"/>
        </w:rPr>
      </w:pPr>
      <w:r w:rsidRPr="00E30E32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telefono y whatsapp: 55 5989 6419</w:t>
      </w:r>
    </w:p>
    <w:p w14:paraId="25489010" w14:textId="77777777" w:rsidR="00E30E32" w:rsidRPr="00E30E32" w:rsidRDefault="00E30E32" w:rsidP="00E30E32">
      <w:pPr>
        <w:rPr>
          <w:rFonts w:ascii="Times New Roman" w:eastAsia="Times New Roman" w:hAnsi="Times New Roman" w:cs="Times New Roman"/>
          <w:color w:val="000000"/>
          <w:lang w:eastAsia="es-MX"/>
        </w:rPr>
      </w:pPr>
    </w:p>
    <w:p w14:paraId="6BCB7846" w14:textId="77777777" w:rsidR="00E30E32" w:rsidRPr="00E30E32" w:rsidRDefault="00E30E32" w:rsidP="00E30E32">
      <w:pPr>
        <w:jc w:val="both"/>
        <w:rPr>
          <w:rFonts w:ascii="Times New Roman" w:eastAsia="Times New Roman" w:hAnsi="Times New Roman" w:cs="Times New Roman"/>
          <w:color w:val="000000"/>
          <w:lang w:eastAsia="es-MX"/>
        </w:rPr>
      </w:pPr>
      <w:r w:rsidRPr="00E30E32">
        <w:rPr>
          <w:rFonts w:ascii="Arial" w:eastAsia="Times New Roman" w:hAnsi="Arial" w:cs="Arial"/>
          <w:color w:val="000000"/>
          <w:sz w:val="22"/>
          <w:szCs w:val="22"/>
          <w:lang w:eastAsia="es-MX"/>
        </w:rPr>
        <w:t xml:space="preserve">correo : </w:t>
      </w:r>
      <w:hyperlink r:id="rId5" w:history="1">
        <w:r w:rsidRPr="00E30E32">
          <w:rPr>
            <w:rFonts w:ascii="Arial" w:eastAsia="Times New Roman" w:hAnsi="Arial" w:cs="Arial"/>
            <w:color w:val="1155CC"/>
            <w:sz w:val="22"/>
            <w:szCs w:val="22"/>
            <w:u w:val="single"/>
            <w:lang w:eastAsia="es-MX"/>
          </w:rPr>
          <w:t>yosoy@netoavila.com</w:t>
        </w:r>
      </w:hyperlink>
      <w:r w:rsidRPr="00E30E32">
        <w:rPr>
          <w:rFonts w:ascii="Arial" w:eastAsia="Times New Roman" w:hAnsi="Arial" w:cs="Arial"/>
          <w:color w:val="000000"/>
          <w:sz w:val="22"/>
          <w:szCs w:val="22"/>
          <w:lang w:eastAsia="es-MX"/>
        </w:rPr>
        <w:t> </w:t>
      </w:r>
    </w:p>
    <w:p w14:paraId="77D1F3B0" w14:textId="77777777" w:rsidR="00E30E32" w:rsidRPr="00E30E32" w:rsidRDefault="00E30E32" w:rsidP="00E30E32">
      <w:pPr>
        <w:rPr>
          <w:rFonts w:ascii="Times New Roman" w:eastAsia="Times New Roman" w:hAnsi="Times New Roman" w:cs="Times New Roman"/>
          <w:color w:val="000000" w:themeColor="text1"/>
          <w:lang w:eastAsia="es-MX"/>
        </w:rPr>
      </w:pPr>
    </w:p>
    <w:p w14:paraId="0E970E70" w14:textId="236A4DEF" w:rsidR="00FB066F" w:rsidRDefault="00E30E32" w:rsidP="00E30E32">
      <w:pPr>
        <w:spacing w:after="240"/>
        <w:rPr>
          <w:lang w:val="en-US"/>
        </w:rPr>
      </w:pPr>
      <w:r w:rsidRPr="00E30E32"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val="en-US" w:eastAsia="es-MX"/>
        </w:rPr>
        <w:t xml:space="preserve">Facebook: </w:t>
      </w:r>
      <w:r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val="en-US" w:eastAsia="es-MX"/>
        </w:rPr>
        <w:t xml:space="preserve"> </w:t>
      </w:r>
      <w:hyperlink r:id="rId6" w:history="1">
        <w:r w:rsidRPr="000A1E20">
          <w:rPr>
            <w:rStyle w:val="Hipervnculo"/>
            <w:lang w:val="en-US"/>
          </w:rPr>
          <w:t>https://www.facebook.com/xappiestpeople</w:t>
        </w:r>
      </w:hyperlink>
      <w:r>
        <w:rPr>
          <w:lang w:val="en-US"/>
        </w:rPr>
        <w:t xml:space="preserve"> </w:t>
      </w:r>
    </w:p>
    <w:p w14:paraId="403C86F7" w14:textId="2647C46D" w:rsidR="00E30E32" w:rsidRPr="00E30E32" w:rsidRDefault="008F78E4" w:rsidP="00E30E32">
      <w:pPr>
        <w:spacing w:after="240"/>
        <w:rPr>
          <w:rFonts w:ascii="Arial" w:eastAsia="Times New Roman" w:hAnsi="Arial" w:cs="Arial"/>
          <w:b/>
          <w:bCs/>
          <w:color w:val="000000" w:themeColor="text1"/>
          <w:sz w:val="22"/>
          <w:szCs w:val="22"/>
          <w:lang w:val="en-US" w:eastAsia="es-MX"/>
        </w:rPr>
      </w:pPr>
      <w:r>
        <w:rPr>
          <w:b/>
          <w:bCs/>
          <w:lang w:val="en-US"/>
        </w:rPr>
        <w:t xml:space="preserve">     </w:t>
      </w:r>
      <w:r w:rsidR="00E30E32">
        <w:rPr>
          <w:lang w:val="en-US"/>
        </w:rPr>
        <w:t xml:space="preserve"> </w:t>
      </w:r>
    </w:p>
    <w:sectPr w:rsidR="00E30E32" w:rsidRPr="00E30E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634B22"/>
    <w:multiLevelType w:val="multilevel"/>
    <w:tmpl w:val="36F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B565E5"/>
    <w:multiLevelType w:val="multilevel"/>
    <w:tmpl w:val="A7EE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33012"/>
    <w:multiLevelType w:val="multilevel"/>
    <w:tmpl w:val="E0E0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38180">
    <w:abstractNumId w:val="0"/>
  </w:num>
  <w:num w:numId="2" w16cid:durableId="23747679">
    <w:abstractNumId w:val="2"/>
  </w:num>
  <w:num w:numId="3" w16cid:durableId="907959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E32"/>
    <w:rsid w:val="001246AA"/>
    <w:rsid w:val="001C4011"/>
    <w:rsid w:val="005A5978"/>
    <w:rsid w:val="0060724C"/>
    <w:rsid w:val="008F78E4"/>
    <w:rsid w:val="009D2D3D"/>
    <w:rsid w:val="00C705E7"/>
    <w:rsid w:val="00E30E32"/>
    <w:rsid w:val="00FB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83673"/>
  <w15:chartTrackingRefBased/>
  <w15:docId w15:val="{9C910235-89DF-244B-BD3E-DDF6936AC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30E3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Hipervnculo">
    <w:name w:val="Hyperlink"/>
    <w:basedOn w:val="Fuentedeprrafopredeter"/>
    <w:uiPriority w:val="99"/>
    <w:unhideWhenUsed/>
    <w:rsid w:val="00E30E32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0E3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30E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2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xappiestpeople" TargetMode="External"/><Relationship Id="rId5" Type="http://schemas.openxmlformats.org/officeDocument/2006/relationships/hyperlink" Target="mailto:yosoy@netoavila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2</Pages>
  <Words>448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Sacramento Castillo Francisco Eduardo</dc:creator>
  <cp:keywords/>
  <dc:description/>
  <cp:lastModifiedBy>Karla Gallegos</cp:lastModifiedBy>
  <cp:revision>2</cp:revision>
  <dcterms:created xsi:type="dcterms:W3CDTF">2022-11-07T18:45:00Z</dcterms:created>
  <dcterms:modified xsi:type="dcterms:W3CDTF">2022-11-11T23:57:00Z</dcterms:modified>
</cp:coreProperties>
</file>