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376" w:rsidRDefault="007C2A34" w:rsidP="00A94A0D">
      <w:pPr>
        <w:jc w:val="both"/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-2328929</wp:posOffset>
            </wp:positionH>
            <wp:positionV relativeFrom="paragraph">
              <wp:posOffset>-1120663</wp:posOffset>
            </wp:positionV>
            <wp:extent cx="10052885" cy="1939362"/>
            <wp:effectExtent l="0" t="0" r="5715" b="3810"/>
            <wp:wrapNone/>
            <wp:docPr id="17" name="Imagen 17" descr="Imagen que contiene exterior, cielo, nieve, agu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01-26 at 11.47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885" cy="1939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7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5482590</wp:posOffset>
            </wp:positionH>
            <wp:positionV relativeFrom="paragraph">
              <wp:posOffset>-899795</wp:posOffset>
            </wp:positionV>
            <wp:extent cx="990600" cy="13144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9-01-26 at 11.47.4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536267320"/>
      <w:bookmarkStart w:id="1" w:name="_GoBack"/>
      <w:r w:rsidRPr="00322A3F">
        <w:rPr>
          <w:rFonts w:ascii="Times New Roman" w:hAnsi="Times New Roman" w:cs="Times New Roman"/>
          <w:b/>
          <w:sz w:val="40"/>
          <w:szCs w:val="40"/>
        </w:rPr>
        <w:t>ESCUELA SUPERIOR POLITÉNICA DEL LITORAL</w:t>
      </w:r>
    </w:p>
    <w:p w:rsidR="00322A3F" w:rsidRPr="00322A3F" w:rsidRDefault="00322A3F" w:rsidP="0076137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PROYECTO DE CONMUTACIÓN Y ENRUTAMIENTO</w:t>
      </w:r>
    </w:p>
    <w:p w:rsid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MANUAL TÉCNICO</w:t>
      </w: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SISTEMA DE CONFIGURACIÓN DEL PROTOCOLO DEL ENRUTAMIENTO BGP PARA LA INTERCONEXIÓN ENTRE EMPRESAS O ISP</w:t>
      </w:r>
    </w:p>
    <w:p w:rsidR="00322A3F" w:rsidRPr="00322A3F" w:rsidRDefault="00322A3F" w:rsidP="0076137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MG. ADRIANA COLLAGUAZO</w:t>
      </w: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GRUPO #2</w:t>
      </w: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 xml:space="preserve">OCHOA </w:t>
      </w:r>
      <w:proofErr w:type="spellStart"/>
      <w:r w:rsidRPr="00322A3F">
        <w:rPr>
          <w:rFonts w:ascii="Times New Roman" w:hAnsi="Times New Roman" w:cs="Times New Roman"/>
          <w:sz w:val="40"/>
          <w:szCs w:val="40"/>
        </w:rPr>
        <w:t>OCHOA</w:t>
      </w:r>
      <w:proofErr w:type="spellEnd"/>
      <w:r w:rsidRPr="00322A3F">
        <w:rPr>
          <w:rFonts w:ascii="Times New Roman" w:hAnsi="Times New Roman" w:cs="Times New Roman"/>
          <w:sz w:val="40"/>
          <w:szCs w:val="40"/>
        </w:rPr>
        <w:t xml:space="preserve"> ARIANA</w:t>
      </w: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CRUZ OCHOA ALBERTO</w:t>
      </w: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SÁNCHEZ VALVERDE JOSUÉ</w:t>
      </w: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SOLEDISPA CARRASCO ALDAIR</w:t>
      </w:r>
    </w:p>
    <w:p w:rsidR="00322A3F" w:rsidRPr="00322A3F" w:rsidRDefault="00322A3F" w:rsidP="00322A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2A3F">
        <w:rPr>
          <w:rFonts w:ascii="Times New Roman" w:hAnsi="Times New Roman" w:cs="Times New Roman"/>
          <w:b/>
          <w:sz w:val="40"/>
          <w:szCs w:val="40"/>
        </w:rPr>
        <w:t>PARALELO 1</w:t>
      </w:r>
    </w:p>
    <w:p w:rsidR="00322A3F" w:rsidRDefault="00322A3F" w:rsidP="0076137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1376" w:rsidRPr="00322A3F" w:rsidRDefault="00761376" w:rsidP="0076137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A3F">
        <w:rPr>
          <w:rFonts w:ascii="Times New Roman" w:hAnsi="Times New Roman" w:cs="Times New Roman"/>
          <w:sz w:val="40"/>
          <w:szCs w:val="40"/>
        </w:rPr>
        <w:t>2T – 2018</w:t>
      </w:r>
    </w:p>
    <w:bookmarkEnd w:id="0"/>
    <w:bookmarkEnd w:id="1"/>
    <w:p w:rsidR="00FC6885" w:rsidRPr="00322A3F" w:rsidRDefault="00FC6885" w:rsidP="00A94A0D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322A3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Diagrama de red</w:t>
      </w:r>
    </w:p>
    <w:p w:rsidR="00FC6885" w:rsidRPr="00322A3F" w:rsidRDefault="00FC6885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885" w:rsidRPr="00322A3F" w:rsidRDefault="0014726E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69901377" wp14:editId="57479C83">
            <wp:extent cx="5400040" cy="35059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85" w:rsidRPr="00322A3F" w:rsidRDefault="00FC6885" w:rsidP="00A94A0D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322A3F">
        <w:rPr>
          <w:rFonts w:ascii="Times New Roman" w:hAnsi="Times New Roman" w:cs="Times New Roman"/>
          <w:b/>
          <w:noProof/>
          <w:sz w:val="24"/>
          <w:szCs w:val="24"/>
        </w:rPr>
        <w:t>Recursos</w:t>
      </w:r>
    </w:p>
    <w:tbl>
      <w:tblPr>
        <w:tblStyle w:val="Tabladecuadrcula21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FC6885" w:rsidRPr="00322A3F" w:rsidTr="0003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A3F">
              <w:rPr>
                <w:rFonts w:ascii="Times New Roman" w:hAnsi="Times New Roman" w:cs="Times New Roman"/>
                <w:color w:val="5F497A" w:themeColor="accent4" w:themeShade="BF"/>
                <w:sz w:val="24"/>
                <w:szCs w:val="24"/>
              </w:rPr>
              <w:t>Hardware</w:t>
            </w:r>
          </w:p>
        </w:tc>
        <w:tc>
          <w:tcPr>
            <w:tcW w:w="4675" w:type="dxa"/>
          </w:tcPr>
          <w:p w:rsidR="00FC6885" w:rsidRPr="00322A3F" w:rsidRDefault="00FC6885" w:rsidP="00A9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A3F"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  <w:t>Software</w:t>
            </w:r>
          </w:p>
        </w:tc>
      </w:tr>
      <w:tr w:rsidR="00FC6885" w:rsidRPr="00322A3F" w:rsidTr="0003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2 enrutadores Cisco</w:t>
            </w:r>
          </w:p>
        </w:tc>
        <w:tc>
          <w:tcPr>
            <w:tcW w:w="4675" w:type="dxa"/>
            <w:vAlign w:val="center"/>
          </w:tcPr>
          <w:p w:rsidR="00FC6885" w:rsidRPr="00322A3F" w:rsidRDefault="00FC6885" w:rsidP="00A94A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GNS3 version 2.1.2 para Windows (64-bit)</w:t>
            </w:r>
          </w:p>
        </w:tc>
      </w:tr>
      <w:tr w:rsidR="00FC6885" w:rsidRPr="00322A3F" w:rsidTr="00035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Dos Computadores portátiles</w:t>
            </w:r>
          </w:p>
        </w:tc>
        <w:tc>
          <w:tcPr>
            <w:tcW w:w="4675" w:type="dxa"/>
            <w:vAlign w:val="center"/>
          </w:tcPr>
          <w:p w:rsidR="00FC6885" w:rsidRPr="00322A3F" w:rsidRDefault="00FC6885" w:rsidP="00A94A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Python 2.7.12 con las librerías: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Telnetlib</w:t>
            </w:r>
            <w:proofErr w:type="spellEnd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easygui</w:t>
            </w:r>
            <w:proofErr w:type="spellEnd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wxPython</w:t>
            </w:r>
            <w:proofErr w:type="spellEnd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wx</w:t>
            </w:r>
            <w:proofErr w:type="spellEnd"/>
          </w:p>
        </w:tc>
      </w:tr>
      <w:tr w:rsidR="00FC6885" w:rsidRPr="00322A3F" w:rsidTr="0003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FC6885" w:rsidRPr="00322A3F" w:rsidRDefault="00FC6885" w:rsidP="00A94A0D">
            <w:pPr>
              <w:pStyle w:val="Normal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2A3F">
              <w:rPr>
                <w:color w:val="000000"/>
                <w:lang w:val="es-EC"/>
              </w:rPr>
              <w:t>WxFormBuilder</w:t>
            </w:r>
            <w:proofErr w:type="spellEnd"/>
            <w:r w:rsidRPr="00322A3F">
              <w:rPr>
                <w:color w:val="000000"/>
                <w:lang w:val="es-EC"/>
              </w:rPr>
              <w:t xml:space="preserve"> versión 3.5</w:t>
            </w:r>
          </w:p>
        </w:tc>
      </w:tr>
      <w:tr w:rsidR="00FC6885" w:rsidRPr="00322A3F" w:rsidTr="00035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FC6885" w:rsidRPr="00322A3F" w:rsidRDefault="00FC6885" w:rsidP="00A94A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Plataforma de desarrollo colaborativo GitHub</w:t>
            </w:r>
          </w:p>
        </w:tc>
      </w:tr>
      <w:tr w:rsidR="00FC6885" w:rsidRPr="00322A3F" w:rsidTr="0003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C6885" w:rsidRPr="00322A3F" w:rsidRDefault="00FC6885" w:rsidP="00A94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FC6885" w:rsidRPr="00322A3F" w:rsidRDefault="00FC6885" w:rsidP="00A94A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322A3F">
              <w:rPr>
                <w:rFonts w:ascii="Times New Roman" w:hAnsi="Times New Roman" w:cs="Times New Roman"/>
                <w:color w:val="000000"/>
                <w:sz w:val="24"/>
                <w:szCs w:val="24"/>
                <w:lang w:val="es-EC"/>
              </w:rPr>
              <w:t>Aplicación web Asana</w:t>
            </w:r>
          </w:p>
        </w:tc>
      </w:tr>
    </w:tbl>
    <w:p w:rsidR="00FC6885" w:rsidRPr="00322A3F" w:rsidRDefault="00FC6885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885" w:rsidRPr="00322A3F" w:rsidRDefault="00FC6885" w:rsidP="00A94A0D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322A3F">
        <w:rPr>
          <w:rFonts w:ascii="Times New Roman" w:hAnsi="Times New Roman" w:cs="Times New Roman"/>
          <w:b/>
          <w:noProof/>
          <w:sz w:val="24"/>
          <w:szCs w:val="24"/>
        </w:rPr>
        <w:t>Diagrama de Despliegue</w:t>
      </w:r>
    </w:p>
    <w:p w:rsidR="00FC6885" w:rsidRPr="00322A3F" w:rsidRDefault="00FC6885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714C3716" wp14:editId="13EA3D9B">
            <wp:extent cx="5400040" cy="764095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Despliegue (1)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Default="00322A3F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2A3F" w:rsidRDefault="00322A3F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2A3F" w:rsidRDefault="00322A3F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6885" w:rsidRPr="00322A3F" w:rsidRDefault="00FC6885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A3F">
        <w:rPr>
          <w:rFonts w:ascii="Times New Roman" w:hAnsi="Times New Roman" w:cs="Times New Roman"/>
          <w:b/>
          <w:sz w:val="24"/>
          <w:szCs w:val="24"/>
        </w:rPr>
        <w:lastRenderedPageBreak/>
        <w:t>Modelo de entidad-relación de la base de datos.</w:t>
      </w:r>
    </w:p>
    <w:p w:rsidR="00FC6885" w:rsidRPr="00322A3F" w:rsidRDefault="00FC6885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6885" w:rsidRPr="00322A3F" w:rsidRDefault="00FC6885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A3F">
        <w:rPr>
          <w:rFonts w:ascii="Times New Roman" w:hAnsi="Times New Roman" w:cs="Times New Roman"/>
          <w:b/>
          <w:noProof/>
          <w:sz w:val="24"/>
          <w:szCs w:val="24"/>
          <w:lang w:eastAsia="es-EC"/>
        </w:rPr>
        <w:drawing>
          <wp:inline distT="0" distB="0" distL="0" distR="0" wp14:anchorId="1C4A2B78" wp14:editId="64724AFF">
            <wp:extent cx="5400136" cy="5262113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ntidad-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34"/>
                    <a:stretch/>
                  </pic:blipFill>
                  <pic:spPr bwMode="auto">
                    <a:xfrm>
                      <a:off x="0" y="0"/>
                      <a:ext cx="5400040" cy="526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C20" w:rsidRPr="00322A3F" w:rsidRDefault="00137C20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7C20" w:rsidRPr="00322A3F" w:rsidRDefault="00322A3F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Campos</w:t>
      </w:r>
      <w:r w:rsidR="00137C20" w:rsidRPr="00322A3F">
        <w:rPr>
          <w:rFonts w:ascii="Times New Roman" w:hAnsi="Times New Roman" w:cs="Times New Roman"/>
          <w:b/>
          <w:sz w:val="24"/>
          <w:szCs w:val="24"/>
        </w:rPr>
        <w:t xml:space="preserve"> y tipos de datos creados en la base de datos</w:t>
      </w:r>
    </w:p>
    <w:p w:rsidR="00137C20" w:rsidRPr="00322A3F" w:rsidRDefault="00137C20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322A3F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322A3F">
        <w:rPr>
          <w:rFonts w:ascii="Times New Roman" w:hAnsi="Times New Roman" w:cs="Times New Roman"/>
          <w:sz w:val="24"/>
          <w:szCs w:val="24"/>
        </w:rPr>
        <w:t xml:space="preserve"> se presenta en detalle los campos con sus respectivos tipos de datos creados en la base de datos del proyecto:</w:t>
      </w:r>
    </w:p>
    <w:p w:rsidR="00383818" w:rsidRPr="00322A3F" w:rsidRDefault="00383818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PROVEEDOR </w:t>
      </w:r>
      <w:r w:rsidRPr="00322A3F">
        <w:rPr>
          <w:rFonts w:ascii="Times New Roman" w:hAnsi="Times New Roman" w:cs="Times New Roman"/>
          <w:sz w:val="24"/>
          <w:szCs w:val="24"/>
        </w:rPr>
        <w:t xml:space="preserve">corresponde al ISP, en donde presenta como datos </w:t>
      </w:r>
      <w:r w:rsidR="00205FBA" w:rsidRPr="00322A3F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205FBA" w:rsidRPr="00322A3F">
        <w:rPr>
          <w:rFonts w:ascii="Times New Roman" w:hAnsi="Times New Roman" w:cs="Times New Roman"/>
          <w:sz w:val="24"/>
          <w:szCs w:val="24"/>
        </w:rPr>
        <w:t>id_proveedor</w:t>
      </w:r>
      <w:proofErr w:type="spellEnd"/>
      <w:r w:rsidR="00205FBA" w:rsidRPr="00322A3F">
        <w:rPr>
          <w:rFonts w:ascii="Times New Roman" w:hAnsi="Times New Roman" w:cs="Times New Roman"/>
          <w:sz w:val="24"/>
          <w:szCs w:val="24"/>
        </w:rPr>
        <w:t xml:space="preserve"> que representa un ID único otorgado al ISP, además la </w:t>
      </w:r>
      <w:proofErr w:type="spellStart"/>
      <w:r w:rsidR="00205FBA" w:rsidRPr="00322A3F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="00205FBA" w:rsidRPr="00322A3F">
        <w:rPr>
          <w:rFonts w:ascii="Times New Roman" w:hAnsi="Times New Roman" w:cs="Times New Roman"/>
          <w:sz w:val="24"/>
          <w:szCs w:val="24"/>
        </w:rPr>
        <w:t xml:space="preserve"> que indica información acerca del proveedor de intern</w:t>
      </w:r>
      <w:r w:rsidR="00FB027A" w:rsidRPr="00322A3F">
        <w:rPr>
          <w:rFonts w:ascii="Times New Roman" w:hAnsi="Times New Roman" w:cs="Times New Roman"/>
          <w:sz w:val="24"/>
          <w:szCs w:val="24"/>
        </w:rPr>
        <w:t>et</w:t>
      </w:r>
      <w:r w:rsidR="00205FBA" w:rsidRPr="00322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FBA" w:rsidRPr="00322A3F">
        <w:rPr>
          <w:rFonts w:ascii="Times New Roman" w:hAnsi="Times New Roman" w:cs="Times New Roman"/>
          <w:sz w:val="24"/>
          <w:szCs w:val="24"/>
        </w:rPr>
        <w:t>Empresa_Id</w:t>
      </w:r>
      <w:proofErr w:type="spellEnd"/>
      <w:r w:rsidR="00205FBA" w:rsidRPr="00322A3F">
        <w:rPr>
          <w:rFonts w:ascii="Times New Roman" w:hAnsi="Times New Roman" w:cs="Times New Roman"/>
          <w:sz w:val="24"/>
          <w:szCs w:val="24"/>
        </w:rPr>
        <w:t xml:space="preserve"> indica el ID de la empresa para la posterior </w:t>
      </w:r>
      <w:r w:rsidR="00FB027A" w:rsidRPr="00322A3F">
        <w:rPr>
          <w:rFonts w:ascii="Times New Roman" w:hAnsi="Times New Roman" w:cs="Times New Roman"/>
          <w:sz w:val="24"/>
          <w:szCs w:val="24"/>
        </w:rPr>
        <w:t xml:space="preserve">interconexión entre las mismas. Presenta como datos del campo la dirección IP, la empresa y el nombre de </w:t>
      </w:r>
      <w:proofErr w:type="gramStart"/>
      <w:r w:rsidR="00FB027A" w:rsidRPr="00322A3F"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 w:rsidR="00FB027A" w:rsidRPr="00322A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27A" w:rsidRPr="00322A3F" w:rsidRDefault="00FB027A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proofErr w:type="gramStart"/>
      <w:r w:rsidRPr="00322A3F">
        <w:rPr>
          <w:rFonts w:ascii="Times New Roman" w:hAnsi="Times New Roman" w:cs="Times New Roman"/>
          <w:sz w:val="24"/>
          <w:szCs w:val="24"/>
        </w:rPr>
        <w:t xml:space="preserve">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 SISTEMA</w:t>
      </w:r>
      <w:proofErr w:type="gramEnd"/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_USUARIO </w:t>
      </w:r>
      <w:r w:rsidRPr="00322A3F">
        <w:rPr>
          <w:rFonts w:ascii="Times New Roman" w:hAnsi="Times New Roman" w:cs="Times New Roman"/>
          <w:sz w:val="24"/>
          <w:szCs w:val="24"/>
        </w:rPr>
        <w:t xml:space="preserve">es aquel que se encarga de administrar la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Id_Sistema_Usuario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>, es decir  que tiene como datos la identificación del usuario</w:t>
      </w:r>
      <w:r w:rsidR="00C61EE7" w:rsidRPr="00322A3F">
        <w:rPr>
          <w:rFonts w:ascii="Times New Roman" w:hAnsi="Times New Roman" w:cs="Times New Roman"/>
          <w:sz w:val="24"/>
          <w:szCs w:val="24"/>
        </w:rPr>
        <w:t xml:space="preserve"> para el ingreso al sistema</w:t>
      </w:r>
      <w:r w:rsidRPr="00322A3F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</w:t>
      </w:r>
      <w:r w:rsidR="00C61EE7" w:rsidRPr="00322A3F">
        <w:rPr>
          <w:rFonts w:ascii="Times New Roman" w:hAnsi="Times New Roman" w:cs="Times New Roman"/>
          <w:sz w:val="24"/>
          <w:szCs w:val="24"/>
        </w:rPr>
        <w:t xml:space="preserve">y el </w:t>
      </w:r>
      <w:proofErr w:type="spellStart"/>
      <w:r w:rsidR="00C61EE7" w:rsidRPr="00322A3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1EE7" w:rsidRPr="00322A3F" w:rsidRDefault="00FB027A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EMPRESA </w:t>
      </w:r>
      <w:r w:rsidRPr="00322A3F">
        <w:rPr>
          <w:rFonts w:ascii="Times New Roman" w:hAnsi="Times New Roman" w:cs="Times New Roman"/>
          <w:sz w:val="24"/>
          <w:szCs w:val="24"/>
        </w:rPr>
        <w:t xml:space="preserve">presenta como tipos de datos creados 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ID_Empresa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el cual es la identificación única </w:t>
      </w:r>
      <w:r w:rsidR="00C61EE7" w:rsidRPr="00322A3F">
        <w:rPr>
          <w:rFonts w:ascii="Times New Roman" w:hAnsi="Times New Roman" w:cs="Times New Roman"/>
          <w:sz w:val="24"/>
          <w:szCs w:val="24"/>
        </w:rPr>
        <w:t xml:space="preserve">de la empresa a tratar para la interconexión, y el </w:t>
      </w:r>
      <w:proofErr w:type="spellStart"/>
      <w:r w:rsidR="00C61EE7" w:rsidRPr="00322A3F">
        <w:rPr>
          <w:rFonts w:ascii="Times New Roman" w:hAnsi="Times New Roman" w:cs="Times New Roman"/>
          <w:sz w:val="24"/>
          <w:szCs w:val="24"/>
        </w:rPr>
        <w:t>Sistema_usuario_Id</w:t>
      </w:r>
      <w:proofErr w:type="spellEnd"/>
      <w:r w:rsidR="00C61EE7" w:rsidRPr="00322A3F">
        <w:rPr>
          <w:rFonts w:ascii="Times New Roman" w:hAnsi="Times New Roman" w:cs="Times New Roman"/>
          <w:sz w:val="24"/>
          <w:szCs w:val="24"/>
        </w:rPr>
        <w:t xml:space="preserve"> que representa la identificación del usuario, datos como usuario y clave </w:t>
      </w:r>
      <w:proofErr w:type="gramStart"/>
      <w:r w:rsidR="00C61EE7" w:rsidRPr="00322A3F">
        <w:rPr>
          <w:rFonts w:ascii="Times New Roman" w:hAnsi="Times New Roman" w:cs="Times New Roman"/>
          <w:sz w:val="24"/>
          <w:szCs w:val="24"/>
        </w:rPr>
        <w:t>del mismo</w:t>
      </w:r>
      <w:proofErr w:type="gramEnd"/>
      <w:r w:rsidR="00C61EE7" w:rsidRPr="00322A3F">
        <w:rPr>
          <w:rFonts w:ascii="Times New Roman" w:hAnsi="Times New Roman" w:cs="Times New Roman"/>
          <w:sz w:val="24"/>
          <w:szCs w:val="24"/>
        </w:rPr>
        <w:t xml:space="preserve"> para el acceso.</w:t>
      </w:r>
    </w:p>
    <w:p w:rsidR="00C61EE7" w:rsidRPr="00322A3F" w:rsidRDefault="00C61EE7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</w:t>
      </w:r>
      <w:proofErr w:type="gramStart"/>
      <w:r w:rsidRPr="00322A3F">
        <w:rPr>
          <w:rFonts w:ascii="Times New Roman" w:hAnsi="Times New Roman" w:cs="Times New Roman"/>
          <w:sz w:val="24"/>
          <w:szCs w:val="24"/>
        </w:rPr>
        <w:t xml:space="preserve">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 USUARIO</w:t>
      </w:r>
      <w:proofErr w:type="gramEnd"/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22A3F">
        <w:rPr>
          <w:rFonts w:ascii="Times New Roman" w:hAnsi="Times New Roman" w:cs="Times New Roman"/>
          <w:sz w:val="24"/>
          <w:szCs w:val="24"/>
        </w:rPr>
        <w:t xml:space="preserve">presenta la identificación única del usuario,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como reconocimiento del usuario. </w:t>
      </w:r>
    </w:p>
    <w:p w:rsidR="00C61EE7" w:rsidRPr="00322A3F" w:rsidRDefault="00C61EE7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MENSAJE </w:t>
      </w:r>
      <w:r w:rsidR="00F86AAE" w:rsidRPr="00322A3F">
        <w:rPr>
          <w:rFonts w:ascii="Times New Roman" w:hAnsi="Times New Roman" w:cs="Times New Roman"/>
          <w:sz w:val="24"/>
          <w:szCs w:val="24"/>
        </w:rPr>
        <w:t xml:space="preserve">presenta un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ID_Mensaje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, este campo se encarga de mostrar cuando exista la interconexión entre empresas tanto la local como la remota, con ayuda de la información de la misma como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Nombre_de_la_empresa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Número_AS_local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correspondiente al AS de la empresa local,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Número_AS_remoto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que corresponde al AS de la empresa remota,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sub_Red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que representa la dirección de la red en la cual se encuentran al momento ambas empresas y </w:t>
      </w:r>
      <w:proofErr w:type="spellStart"/>
      <w:r w:rsidR="00F86AAE" w:rsidRPr="00322A3F">
        <w:rPr>
          <w:rFonts w:ascii="Times New Roman" w:hAnsi="Times New Roman" w:cs="Times New Roman"/>
          <w:sz w:val="24"/>
          <w:szCs w:val="24"/>
        </w:rPr>
        <w:t>Dispositivo_de_Red</w:t>
      </w:r>
      <w:proofErr w:type="spellEnd"/>
      <w:r w:rsidR="00F86AAE" w:rsidRPr="00322A3F">
        <w:rPr>
          <w:rFonts w:ascii="Times New Roman" w:hAnsi="Times New Roman" w:cs="Times New Roman"/>
          <w:sz w:val="24"/>
          <w:szCs w:val="24"/>
        </w:rPr>
        <w:t xml:space="preserve"> que representa  el equipo el cual se encuentra teniendo la conexión al momento.</w:t>
      </w:r>
    </w:p>
    <w:p w:rsidR="00F86AAE" w:rsidRPr="00322A3F" w:rsidRDefault="00F86AAE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 xml:space="preserve">CIUDAD_AS </w:t>
      </w:r>
      <w:r w:rsidRPr="00322A3F">
        <w:rPr>
          <w:rFonts w:ascii="Times New Roman" w:hAnsi="Times New Roman" w:cs="Times New Roman"/>
          <w:sz w:val="24"/>
          <w:szCs w:val="24"/>
        </w:rPr>
        <w:t>es aquel que se encarga de mostrar según sus tipos de datos las empresas que se desean interconect</w:t>
      </w:r>
      <w:r w:rsidR="005F130D" w:rsidRPr="00322A3F">
        <w:rPr>
          <w:rFonts w:ascii="Times New Roman" w:hAnsi="Times New Roman" w:cs="Times New Roman"/>
          <w:sz w:val="24"/>
          <w:szCs w:val="24"/>
        </w:rPr>
        <w:t xml:space="preserve">ar mostrando sus respectivos AS, posee como dato el </w:t>
      </w:r>
      <w:proofErr w:type="spellStart"/>
      <w:r w:rsidR="005F130D" w:rsidRPr="00322A3F">
        <w:rPr>
          <w:rFonts w:ascii="Times New Roman" w:hAnsi="Times New Roman" w:cs="Times New Roman"/>
          <w:sz w:val="24"/>
          <w:szCs w:val="24"/>
        </w:rPr>
        <w:t>Nombre_de_la_ciudad</w:t>
      </w:r>
      <w:proofErr w:type="spellEnd"/>
      <w:r w:rsidR="005F130D" w:rsidRPr="00322A3F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="005F130D" w:rsidRPr="00322A3F">
        <w:rPr>
          <w:rFonts w:ascii="Times New Roman" w:hAnsi="Times New Roman" w:cs="Times New Roman"/>
          <w:sz w:val="24"/>
          <w:szCs w:val="24"/>
        </w:rPr>
        <w:t>número_de_AS</w:t>
      </w:r>
      <w:proofErr w:type="spellEnd"/>
      <w:r w:rsidR="005F130D" w:rsidRPr="00322A3F">
        <w:rPr>
          <w:rFonts w:ascii="Times New Roman" w:hAnsi="Times New Roman" w:cs="Times New Roman"/>
          <w:sz w:val="24"/>
          <w:szCs w:val="24"/>
        </w:rPr>
        <w:t>.</w:t>
      </w:r>
    </w:p>
    <w:p w:rsidR="002B7769" w:rsidRPr="00322A3F" w:rsidRDefault="005F130D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campo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>TABLA_DE_SUBRED</w:t>
      </w:r>
      <w:r w:rsidR="002B7769" w:rsidRPr="00322A3F">
        <w:rPr>
          <w:rFonts w:ascii="Times New Roman" w:hAnsi="Times New Roman" w:cs="Times New Roman"/>
          <w:sz w:val="24"/>
          <w:szCs w:val="24"/>
        </w:rPr>
        <w:t xml:space="preserve"> presenta el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ID_Tabla_de_subred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 como tipo de dato el cual se encarga de mostrar la identificación respectiva a la red de cada empresa ya sea la local o remota con su respectivo AS, en el presente campo se muestra la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dirección_de_red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, máscara,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Id_Ciudad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B7769" w:rsidRPr="00322A3F">
        <w:rPr>
          <w:rFonts w:ascii="Times New Roman" w:hAnsi="Times New Roman" w:cs="Times New Roman"/>
          <w:sz w:val="24"/>
          <w:szCs w:val="24"/>
        </w:rPr>
        <w:t>Número_AS</w:t>
      </w:r>
      <w:proofErr w:type="spellEnd"/>
      <w:r w:rsidR="002B7769" w:rsidRPr="00322A3F">
        <w:rPr>
          <w:rFonts w:ascii="Times New Roman" w:hAnsi="Times New Roman" w:cs="Times New Roman"/>
          <w:sz w:val="24"/>
          <w:szCs w:val="24"/>
        </w:rPr>
        <w:t xml:space="preserve"> como parámetros principales para ordenar una tabla de subred para la respectiva interconexión y el correcto funcionamiento del proyecto. </w:t>
      </w:r>
    </w:p>
    <w:p w:rsidR="002B7769" w:rsidRPr="00322A3F" w:rsidRDefault="002B776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7769" w:rsidRPr="00322A3F" w:rsidRDefault="002B7769" w:rsidP="00A94A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C20" w:rsidRPr="00322A3F" w:rsidRDefault="0014726E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A3F">
        <w:rPr>
          <w:rFonts w:ascii="Times New Roman" w:hAnsi="Times New Roman" w:cs="Times New Roman"/>
          <w:b/>
          <w:sz w:val="24"/>
          <w:szCs w:val="24"/>
        </w:rPr>
        <w:t>Configuraciones de los dispositivos de red utilizados.</w:t>
      </w:r>
    </w:p>
    <w:p w:rsidR="0014726E" w:rsidRPr="00322A3F" w:rsidRDefault="0014726E" w:rsidP="00A94A0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</w:t>
      </w:r>
      <w:r w:rsidRPr="00322A3F">
        <w:rPr>
          <w:rFonts w:ascii="Times New Roman" w:hAnsi="Times New Roman" w:cs="Times New Roman"/>
          <w:i/>
          <w:sz w:val="24"/>
          <w:szCs w:val="24"/>
        </w:rPr>
        <w:t>Empresa Local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10146D" w:rsidRPr="0010146D" w:rsidTr="0004005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conf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t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hostname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EMPRESA_L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domain-name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fiec.espol.edu.ec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domain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lookup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crypto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key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generate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rsa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1024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banner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motd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#SOLO ACCESO A PERSONAL AUTORIZADO#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admin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admin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alberto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alberto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aldair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aldair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ariana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ariana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console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vty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0 15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transport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input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all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service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password-encryption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f0/0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Conectado a LAN1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192.168.101.11 255.255.255.0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f0/1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Conectado a RED_REM_2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192.168.100.1 255.255.255.0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s0/2/0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Enlace serial BGP hacia AS_64511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209.165.200.2 255.255.255.252</w:t>
            </w:r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:rsidTr="00101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end</w:t>
            </w:r>
            <w:proofErr w:type="spellEnd"/>
          </w:p>
        </w:tc>
      </w:tr>
    </w:tbl>
    <w:p w:rsidR="0010146D" w:rsidRDefault="0010146D" w:rsidP="00A94A0D">
      <w:pPr>
        <w:jc w:val="both"/>
        <w:rPr>
          <w:i/>
        </w:rPr>
      </w:pPr>
    </w:p>
    <w:p w:rsidR="0014726E" w:rsidRPr="00322A3F" w:rsidRDefault="0014726E" w:rsidP="00A94A0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2A3F">
        <w:rPr>
          <w:rFonts w:ascii="Times New Roman" w:hAnsi="Times New Roman" w:cs="Times New Roman"/>
          <w:b/>
          <w:sz w:val="24"/>
          <w:szCs w:val="24"/>
        </w:rPr>
        <w:t xml:space="preserve">Configuración de </w:t>
      </w:r>
      <w:proofErr w:type="spellStart"/>
      <w:r w:rsidRPr="00322A3F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2A3F">
        <w:rPr>
          <w:rFonts w:ascii="Times New Roman" w:hAnsi="Times New Roman" w:cs="Times New Roman"/>
          <w:b/>
          <w:i/>
          <w:sz w:val="24"/>
          <w:szCs w:val="24"/>
        </w:rPr>
        <w:t>Empresa Remota</w:t>
      </w:r>
    </w:p>
    <w:tbl>
      <w:tblPr>
        <w:tblW w:w="0" w:type="auto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952"/>
      </w:tblGrid>
      <w:tr w:rsidR="0010146D" w:rsidRPr="0010146D" w:rsidTr="0010146D">
        <w:tc>
          <w:tcPr>
            <w:tcW w:w="0" w:type="auto"/>
            <w:shd w:val="clear" w:color="auto" w:fill="FFFFFF"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enable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conf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t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hostname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EMPRESA_R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domain-name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fiec.espol.edu.ec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domain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lookup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crypto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key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generate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rsa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1024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enable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cisco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banner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motd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#SOLO ACCESO A PERSONAL AUTORIZADO#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admin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admin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alberto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alberto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aldair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aldair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username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ariana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privilege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5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secret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ariana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console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logging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synchronous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line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vty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0 15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logging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synchronous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exec-timeout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3 3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login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local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transport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input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all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exit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service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password-encryption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f0/0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Conectado a LAN2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192.168.102.11 255.255.255.0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int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s0/2/0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des Enlace serial BGP hacia AS_64512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ip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address</w:t>
            </w:r>
            <w:proofErr w:type="spellEnd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 209.165.200.1 255.255.255.252</w:t>
            </w:r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 xml:space="preserve">no </w:t>
            </w: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sh</w:t>
            </w:r>
            <w:proofErr w:type="spellEnd"/>
          </w:p>
        </w:tc>
      </w:tr>
      <w:tr w:rsidR="0010146D" w:rsidRPr="0010146D" w:rsidTr="0010146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46D" w:rsidRPr="0010146D" w:rsidRDefault="0010146D" w:rsidP="00A94A0D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</w:pPr>
            <w:proofErr w:type="spellStart"/>
            <w:r w:rsidRPr="0010146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C"/>
              </w:rPr>
              <w:t>end</w:t>
            </w:r>
            <w:proofErr w:type="spellEnd"/>
          </w:p>
        </w:tc>
      </w:tr>
    </w:tbl>
    <w:p w:rsidR="0014726E" w:rsidRDefault="0014726E" w:rsidP="00A94A0D">
      <w:pPr>
        <w:jc w:val="both"/>
        <w:rPr>
          <w:i/>
        </w:rPr>
      </w:pPr>
    </w:p>
    <w:p w:rsidR="0010146D" w:rsidRDefault="0010146D" w:rsidP="00A94A0D">
      <w:pPr>
        <w:jc w:val="both"/>
        <w:rPr>
          <w:i/>
        </w:rPr>
      </w:pPr>
    </w:p>
    <w:p w:rsidR="0010146D" w:rsidRPr="00322A3F" w:rsidRDefault="0010146D" w:rsidP="00A94A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A3F">
        <w:rPr>
          <w:rFonts w:ascii="Times New Roman" w:hAnsi="Times New Roman" w:cs="Times New Roman"/>
          <w:b/>
          <w:sz w:val="24"/>
          <w:szCs w:val="24"/>
        </w:rPr>
        <w:t>Explicación del código fuente desarrollado con l</w:t>
      </w:r>
      <w:r w:rsidR="00383818" w:rsidRPr="00322A3F">
        <w:rPr>
          <w:rFonts w:ascii="Times New Roman" w:hAnsi="Times New Roman" w:cs="Times New Roman"/>
          <w:b/>
          <w:sz w:val="24"/>
          <w:szCs w:val="24"/>
        </w:rPr>
        <w:t>os comentarios correspondientes</w:t>
      </w:r>
    </w:p>
    <w:p w:rsidR="00383818" w:rsidRPr="00322A3F" w:rsidRDefault="00A94A0D" w:rsidP="00A94A0D">
      <w:p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>Durante la realización del proyecto se logró efectuar de manera correcta las respectivas historias de usuario planteadas en la rúbrica, con ayuda de un programa ingresando códigos y validando todos los posibles casos con ayuda de una base de datos, finalizando y obteniendo el resultado esperado.</w:t>
      </w:r>
    </w:p>
    <w:p w:rsidR="00A94A0D" w:rsidRPr="00322A3F" w:rsidRDefault="00A94A0D" w:rsidP="0089626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En el caso de la primera historia de usuario donde se menciona que se requiere ingresar a un </w:t>
      </w:r>
      <w:proofErr w:type="gramStart"/>
      <w:r w:rsidRPr="00322A3F">
        <w:rPr>
          <w:rFonts w:ascii="Times New Roman" w:hAnsi="Times New Roman" w:cs="Times New Roman"/>
          <w:sz w:val="24"/>
          <w:szCs w:val="24"/>
        </w:rPr>
        <w:t>dispositivo  que</w:t>
      </w:r>
      <w:proofErr w:type="gramEnd"/>
      <w:r w:rsidRPr="00322A3F">
        <w:rPr>
          <w:rFonts w:ascii="Times New Roman" w:hAnsi="Times New Roman" w:cs="Times New Roman"/>
          <w:sz w:val="24"/>
          <w:szCs w:val="24"/>
        </w:rPr>
        <w:t xml:space="preserve"> se encuentre activo en la  red, accediendo a la base de datos donde el dispositivo se encuentra asociado a una dirección IP, se presenta parte del código para el correcto funcionamiento y acceso al dispositivo para establecer una sesión remota:</w:t>
      </w:r>
    </w:p>
    <w:p w:rsidR="00A94A0D" w:rsidRPr="00322A3F" w:rsidRDefault="00761376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021715"/>
            <wp:effectExtent l="0" t="0" r="0" b="6985"/>
            <wp:docPr id="13" name="Imagen 13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1-26 at 11.43.4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0D" w:rsidRPr="00322A3F" w:rsidRDefault="00A94A0D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El presente código se establece para realizar la conexión a la base de </w:t>
      </w:r>
      <w:proofErr w:type="gramStart"/>
      <w:r w:rsidRPr="00322A3F">
        <w:rPr>
          <w:rFonts w:ascii="Times New Roman" w:hAnsi="Times New Roman" w:cs="Times New Roman"/>
          <w:sz w:val="24"/>
          <w:szCs w:val="24"/>
        </w:rPr>
        <w:t>datos  de</w:t>
      </w:r>
      <w:proofErr w:type="gramEnd"/>
      <w:r w:rsidRPr="00322A3F">
        <w:rPr>
          <w:rFonts w:ascii="Times New Roman" w:hAnsi="Times New Roman" w:cs="Times New Roman"/>
          <w:sz w:val="24"/>
          <w:szCs w:val="24"/>
        </w:rPr>
        <w:t xml:space="preserve"> MySQL, definiendo a servidor como nombre del servidor, nombre de usuario, contraseña del usuario y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como nombre de la base de datos. </w:t>
      </w:r>
    </w:p>
    <w:p w:rsidR="00A94A0D" w:rsidRPr="00322A3F" w:rsidRDefault="00761376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2678430"/>
            <wp:effectExtent l="0" t="0" r="0" b="7620"/>
            <wp:docPr id="14" name="Imagen 1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01-26 at 11.44.2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0D" w:rsidRPr="00322A3F" w:rsidRDefault="00A94A0D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all_empresas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hace una consulta a la BD, y retorna una tupla de listas paralelas con las id, nombre y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ASNs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gramStart"/>
      <w:r w:rsidRPr="00322A3F">
        <w:rPr>
          <w:rFonts w:ascii="Times New Roman" w:hAnsi="Times New Roman" w:cs="Times New Roman"/>
          <w:sz w:val="24"/>
          <w:szCs w:val="24"/>
        </w:rPr>
        <w:t>empresas .</w:t>
      </w:r>
      <w:proofErr w:type="gramEnd"/>
      <w:r w:rsidRPr="00322A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A0D" w:rsidRPr="00322A3F" w:rsidRDefault="00761376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478280"/>
            <wp:effectExtent l="0" t="0" r="0" b="7620"/>
            <wp:docPr id="15" name="Imagen 1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01-26 at 11.44.5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65" w:rsidRPr="00322A3F" w:rsidRDefault="00A94A0D" w:rsidP="0089626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consultar_interfaces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se encarga realizar una consulta de todas las interfaces de un dispositivo siempre y cuando la conexión sea exitosa.  </w:t>
      </w:r>
    </w:p>
    <w:p w:rsidR="00896265" w:rsidRPr="00322A3F" w:rsidRDefault="00896265" w:rsidP="0089626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En cuanto a la segunda historia de usuario, se menciona que se requiere realizar una configuración el sistema autónomo, seleccionando a la vez el nombre de la empresa, nombre de dispositivo que se requiere interconectar usando el protocolo BGP, seleccionando el número de AS respectivo de cada dispositivo. </w:t>
      </w:r>
    </w:p>
    <w:p w:rsidR="00896265" w:rsidRPr="00322A3F" w:rsidRDefault="00896265" w:rsidP="008962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>A continuación, se presenta breve parte del código donde se realiza a cabalidad cada uno de los criterios de aceptación para el resultado final de la segunda historia de usuario.</w:t>
      </w:r>
    </w:p>
    <w:p w:rsidR="00896265" w:rsidRPr="00322A3F" w:rsidRDefault="00DE7C77" w:rsidP="008962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753235"/>
            <wp:effectExtent l="0" t="0" r="0" b="0"/>
            <wp:docPr id="8" name="Imagen 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1-26 at 10.56.4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77" w:rsidRPr="00322A3F" w:rsidRDefault="00DE7C77" w:rsidP="008962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E7C77" w:rsidRPr="00322A3F" w:rsidRDefault="00DE7C77" w:rsidP="008962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consultar_empresas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se encarga de realizar la consulta de todas las empresas siempre y cuando la conexión en la base de datos sea exitosa</w:t>
      </w:r>
      <w:r w:rsidR="00B61184" w:rsidRPr="00322A3F">
        <w:rPr>
          <w:rFonts w:ascii="Times New Roman" w:hAnsi="Times New Roman" w:cs="Times New Roman"/>
          <w:sz w:val="24"/>
          <w:szCs w:val="24"/>
        </w:rPr>
        <w:t>, donde retorna la lista de empresas existentes determinan el Id de la misma, el nombre y ASN de la empresa.</w:t>
      </w:r>
    </w:p>
    <w:p w:rsidR="00A94A0D" w:rsidRPr="00322A3F" w:rsidRDefault="00B61184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ab/>
      </w: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0985" cy="1590675"/>
            <wp:effectExtent l="0" t="0" r="0" b="9525"/>
            <wp:docPr id="9" name="Imagen 9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1-26 at 11.04.4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87" cy="15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8C" w:rsidRPr="00322A3F" w:rsidRDefault="00B61184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buscar_id_dispositivo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busca el dispositivo según el nombre y el id de la empresa siempre y cuando la conexión que se tenga en la base de datos sea exitosa. A su vez también se presenta una función denominada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buscar_ip_dispositivo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, la misma realiza la misma función anterior pero la diferencia es que determina la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del dispositivo a seleccionar. </w:t>
      </w:r>
    </w:p>
    <w:p w:rsidR="00B61184" w:rsidRPr="00322A3F" w:rsidRDefault="00DB6C8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1047750"/>
            <wp:effectExtent l="0" t="0" r="0" b="0"/>
            <wp:docPr id="10" name="Imagen 10" descr="Imagen que contiene texto,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1-26 at 11.15.3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8C" w:rsidRPr="00322A3F" w:rsidRDefault="00DB6C8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B6C8C" w:rsidRPr="00322A3F" w:rsidRDefault="00DB6C8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Esta función habilita el protocolo BGP mediante una conexión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, donde determina en los parámetros el dispositivo a configurar y el AS </w:t>
      </w:r>
      <w:proofErr w:type="gramStart"/>
      <w:r w:rsidRPr="00322A3F">
        <w:rPr>
          <w:rFonts w:ascii="Times New Roman" w:hAnsi="Times New Roman" w:cs="Times New Roman"/>
          <w:sz w:val="24"/>
          <w:szCs w:val="24"/>
        </w:rPr>
        <w:t>del mismo</w:t>
      </w:r>
      <w:proofErr w:type="gramEnd"/>
      <w:r w:rsidRPr="00322A3F">
        <w:rPr>
          <w:rFonts w:ascii="Times New Roman" w:hAnsi="Times New Roman" w:cs="Times New Roman"/>
          <w:sz w:val="24"/>
          <w:szCs w:val="24"/>
        </w:rPr>
        <w:t xml:space="preserve"> que desea ingresar. </w:t>
      </w:r>
    </w:p>
    <w:p w:rsidR="00DB6C8C" w:rsidRPr="00322A3F" w:rsidRDefault="00DB6C8C" w:rsidP="00DB6C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En cuanto a la tercera historia de usuario, </w:t>
      </w:r>
      <w:r w:rsidR="004454DE" w:rsidRPr="00322A3F">
        <w:rPr>
          <w:rFonts w:ascii="Times New Roman" w:hAnsi="Times New Roman" w:cs="Times New Roman"/>
          <w:sz w:val="24"/>
          <w:szCs w:val="24"/>
        </w:rPr>
        <w:t xml:space="preserve">se requiere crear redes para los dispositivos seleccionados de la empresa local y remota, indicando el nombre del dispositivo y determinando los prefijos de red en la sesión BGP. </w:t>
      </w:r>
    </w:p>
    <w:p w:rsidR="004454DE" w:rsidRPr="00322A3F" w:rsidRDefault="004454DE" w:rsidP="004454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454DE" w:rsidRPr="00322A3F" w:rsidRDefault="004454DE" w:rsidP="004454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1752600"/>
            <wp:effectExtent l="0" t="0" r="0" b="0"/>
            <wp:docPr id="11" name="Imagen 11" descr="Imagen que contiene texto,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1-26 at 11.25.3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DE" w:rsidRPr="00322A3F" w:rsidRDefault="004454DE" w:rsidP="004454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454DE" w:rsidRPr="00322A3F" w:rsidRDefault="004454DE" w:rsidP="004454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configurar_Network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anuncia las redes que son ingresadas como parámetro de entrada, </w:t>
      </w:r>
      <w:r w:rsidR="005C041C" w:rsidRPr="00322A3F">
        <w:rPr>
          <w:rFonts w:ascii="Times New Roman" w:hAnsi="Times New Roman" w:cs="Times New Roman"/>
          <w:sz w:val="24"/>
          <w:szCs w:val="24"/>
        </w:rPr>
        <w:t xml:space="preserve">en la variable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lista_Network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 se presenta lista de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 de IP y máscara de red que corresponden al grupo de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 a configurar en el </w:t>
      </w:r>
      <w:proofErr w:type="spellStart"/>
      <w:r w:rsidR="005C041C"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041C" w:rsidRPr="00322A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54DE" w:rsidRPr="00322A3F" w:rsidRDefault="004454DE" w:rsidP="004454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454DE" w:rsidRPr="00322A3F" w:rsidRDefault="004454DE" w:rsidP="004454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3028950"/>
            <wp:effectExtent l="0" t="0" r="0" b="0"/>
            <wp:docPr id="12" name="Imagen 1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1-26 at 11.25.5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84" w:rsidRPr="00322A3F" w:rsidRDefault="005C041C" w:rsidP="00B6118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2A3F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config_Vecino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configura el enrutador vecino con su AS, teniendo como parámetros el objeto que se conectará por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, la dirección IP del dispositivo vecino, SA del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 la empresa local, SA del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de la empresa remota, y finalmente una lista de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 que corresponden al grupo de redes a configurar en el </w:t>
      </w:r>
      <w:proofErr w:type="spellStart"/>
      <w:r w:rsidRPr="00322A3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322A3F">
        <w:rPr>
          <w:rFonts w:ascii="Times New Roman" w:hAnsi="Times New Roman" w:cs="Times New Roman"/>
          <w:sz w:val="24"/>
          <w:szCs w:val="24"/>
        </w:rPr>
        <w:t xml:space="preserve">. En la presente función se realiza la configuración BGP de ambos dispositivos local y remoto. </w:t>
      </w:r>
    </w:p>
    <w:sectPr w:rsidR="00B61184" w:rsidRPr="0032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2EF4"/>
    <w:multiLevelType w:val="hybridMultilevel"/>
    <w:tmpl w:val="ECB811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B4D"/>
    <w:rsid w:val="0010146D"/>
    <w:rsid w:val="00137C20"/>
    <w:rsid w:val="0014726E"/>
    <w:rsid w:val="00205FBA"/>
    <w:rsid w:val="002B7769"/>
    <w:rsid w:val="00322A3F"/>
    <w:rsid w:val="00383818"/>
    <w:rsid w:val="004454DE"/>
    <w:rsid w:val="005C041C"/>
    <w:rsid w:val="005F130D"/>
    <w:rsid w:val="00674C5B"/>
    <w:rsid w:val="00761376"/>
    <w:rsid w:val="007C2A34"/>
    <w:rsid w:val="00896265"/>
    <w:rsid w:val="00A94A0D"/>
    <w:rsid w:val="00B61184"/>
    <w:rsid w:val="00C61EE7"/>
    <w:rsid w:val="00C97C27"/>
    <w:rsid w:val="00CA0B4D"/>
    <w:rsid w:val="00DB6C8C"/>
    <w:rsid w:val="00DD46DF"/>
    <w:rsid w:val="00DE7C77"/>
    <w:rsid w:val="00F86AAE"/>
    <w:rsid w:val="00FA0255"/>
    <w:rsid w:val="00FB027A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45E7"/>
  <w15:docId w15:val="{ADAA266F-FBA9-4F80-B8DB-6048D4C6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6885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adecuadrcula21">
    <w:name w:val="Tabla de cuadrícula 21"/>
    <w:basedOn w:val="Tablanormal"/>
    <w:uiPriority w:val="47"/>
    <w:rsid w:val="00FC68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9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Karen Nataly Ochoa Ochoa</cp:lastModifiedBy>
  <cp:revision>9</cp:revision>
  <dcterms:created xsi:type="dcterms:W3CDTF">2019-01-19T15:17:00Z</dcterms:created>
  <dcterms:modified xsi:type="dcterms:W3CDTF">2019-01-26T17:01:00Z</dcterms:modified>
</cp:coreProperties>
</file>