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F34D3" w14:textId="7A1B6A6D" w:rsidR="009109A6" w:rsidRDefault="007138BD" w:rsidP="009109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21D99581" w14:textId="77777777" w:rsidR="009109A6" w:rsidRDefault="009109A6" w:rsidP="009109A6">
      <w:pPr>
        <w:jc w:val="both"/>
        <w:rPr>
          <w:rFonts w:ascii="Times New Roman" w:hAnsi="Times New Roman" w:cs="Times New Roman"/>
          <w:sz w:val="28"/>
          <w:szCs w:val="28"/>
        </w:rPr>
      </w:pPr>
      <w:r w:rsidRPr="009109A6">
        <w:rPr>
          <w:rFonts w:ascii="Times New Roman" w:hAnsi="Times New Roman" w:cs="Times New Roman"/>
          <w:sz w:val="28"/>
          <w:szCs w:val="28"/>
        </w:rPr>
        <w:t xml:space="preserve">Провести комплексный анализ муниципального хозяйства МО. </w:t>
      </w:r>
    </w:p>
    <w:p w14:paraId="1DE2854F" w14:textId="77777777" w:rsidR="009109A6" w:rsidRDefault="009109A6" w:rsidP="009109A6">
      <w:pPr>
        <w:jc w:val="both"/>
        <w:rPr>
          <w:rFonts w:ascii="Times New Roman" w:hAnsi="Times New Roman" w:cs="Times New Roman"/>
          <w:sz w:val="28"/>
          <w:szCs w:val="28"/>
        </w:rPr>
      </w:pPr>
      <w:r w:rsidRPr="009109A6">
        <w:rPr>
          <w:rFonts w:ascii="Times New Roman" w:hAnsi="Times New Roman" w:cs="Times New Roman"/>
          <w:sz w:val="28"/>
          <w:szCs w:val="28"/>
        </w:rPr>
        <w:t xml:space="preserve">Охарактеризовать отраслевую структуру и инфраструктуру муниципального хозяйства. </w:t>
      </w:r>
    </w:p>
    <w:p w14:paraId="058ADEC4" w14:textId="77777777" w:rsidR="009109A6" w:rsidRDefault="009109A6" w:rsidP="009109A6">
      <w:pPr>
        <w:jc w:val="both"/>
        <w:rPr>
          <w:rFonts w:ascii="Times New Roman" w:hAnsi="Times New Roman" w:cs="Times New Roman"/>
          <w:sz w:val="28"/>
          <w:szCs w:val="28"/>
        </w:rPr>
      </w:pPr>
      <w:r w:rsidRPr="009109A6">
        <w:rPr>
          <w:rFonts w:ascii="Times New Roman" w:hAnsi="Times New Roman" w:cs="Times New Roman"/>
          <w:sz w:val="28"/>
          <w:szCs w:val="28"/>
        </w:rPr>
        <w:t xml:space="preserve">Рассмотреть бюджет МО (в динамике за 3 года), определить структуру доходной и расходной части, показатели социально-экономического развития (в динамике). </w:t>
      </w:r>
    </w:p>
    <w:p w14:paraId="711E6F7A" w14:textId="77777777" w:rsidR="009109A6" w:rsidRDefault="009109A6" w:rsidP="009109A6">
      <w:pPr>
        <w:jc w:val="both"/>
        <w:rPr>
          <w:rFonts w:ascii="Times New Roman" w:hAnsi="Times New Roman" w:cs="Times New Roman"/>
          <w:sz w:val="28"/>
          <w:szCs w:val="28"/>
        </w:rPr>
      </w:pPr>
      <w:r w:rsidRPr="009109A6">
        <w:rPr>
          <w:rFonts w:ascii="Times New Roman" w:hAnsi="Times New Roman" w:cs="Times New Roman"/>
          <w:sz w:val="28"/>
          <w:szCs w:val="28"/>
        </w:rPr>
        <w:t xml:space="preserve">Определить поступления в городской бюджет от использования городского имущества (аренда помещений, аренда земельных участков, продажа муниципального имущества) и т.д. </w:t>
      </w:r>
    </w:p>
    <w:p w14:paraId="68043F30" w14:textId="77777777" w:rsidR="009109A6" w:rsidRDefault="009109A6" w:rsidP="009109A6">
      <w:pPr>
        <w:jc w:val="both"/>
        <w:rPr>
          <w:rFonts w:ascii="Times New Roman" w:hAnsi="Times New Roman" w:cs="Times New Roman"/>
          <w:sz w:val="28"/>
          <w:szCs w:val="28"/>
        </w:rPr>
      </w:pPr>
      <w:r w:rsidRPr="009109A6">
        <w:rPr>
          <w:rFonts w:ascii="Times New Roman" w:hAnsi="Times New Roman" w:cs="Times New Roman"/>
          <w:sz w:val="28"/>
          <w:szCs w:val="28"/>
        </w:rPr>
        <w:t xml:space="preserve">Направления муниципальной экономической политики. Обосновать модель муниципального хозяйства. </w:t>
      </w:r>
    </w:p>
    <w:p w14:paraId="51D0A38D" w14:textId="2FE46505" w:rsidR="00DD393E" w:rsidRPr="009109A6" w:rsidRDefault="009109A6" w:rsidP="009109A6">
      <w:pPr>
        <w:jc w:val="both"/>
        <w:rPr>
          <w:rFonts w:ascii="Times New Roman" w:hAnsi="Times New Roman" w:cs="Times New Roman"/>
          <w:sz w:val="28"/>
          <w:szCs w:val="28"/>
        </w:rPr>
      </w:pPr>
      <w:r w:rsidRPr="009109A6">
        <w:rPr>
          <w:rFonts w:ascii="Times New Roman" w:hAnsi="Times New Roman" w:cs="Times New Roman"/>
          <w:sz w:val="28"/>
          <w:szCs w:val="28"/>
        </w:rPr>
        <w:t>Проанализировать ресурсы муниципального хозяйства, состав муниципальной собственности.</w:t>
      </w:r>
    </w:p>
    <w:sectPr w:rsidR="00DD393E" w:rsidRPr="00910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A6"/>
    <w:rsid w:val="007138BD"/>
    <w:rsid w:val="009109A6"/>
    <w:rsid w:val="00DD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8B03A"/>
  <w15:chartTrackingRefBased/>
  <w15:docId w15:val="{58E7114B-0B1E-4DBC-BE55-8E3AB2CB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2022-04-13T09:43:00Z</dcterms:created>
  <dcterms:modified xsi:type="dcterms:W3CDTF">2022-04-13T09:48:00Z</dcterms:modified>
</cp:coreProperties>
</file>