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B10D8" w14:textId="31500BD1" w:rsidR="00F4349D" w:rsidRPr="005343F5" w:rsidRDefault="00F4349D" w:rsidP="00126E5E">
      <w:r w:rsidRPr="005343F5">
        <w:br w:type="page"/>
      </w:r>
    </w:p>
    <w:sdt>
      <w:sdtPr>
        <w:id w:val="346452799"/>
        <w:docPartObj>
          <w:docPartGallery w:val="Table of Contents"/>
          <w:docPartUnique/>
        </w:docPartObj>
      </w:sdtPr>
      <w:sdtContent>
        <w:p w14:paraId="7FD1BCA5" w14:textId="4E9949D8" w:rsidR="00913A4A" w:rsidRPr="005343F5" w:rsidRDefault="00913A4A" w:rsidP="00126E5E">
          <w:r w:rsidRPr="005343F5">
            <w:t>Оглавление</w:t>
          </w:r>
        </w:p>
        <w:p w14:paraId="11A31FB9" w14:textId="5DA76463" w:rsidR="00C45630" w:rsidRDefault="00913A4A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 w:rsidRPr="005343F5">
            <w:fldChar w:fldCharType="begin"/>
          </w:r>
          <w:r w:rsidRPr="005343F5">
            <w:instrText xml:space="preserve"> TOC \o "1-3" \h \z \u </w:instrText>
          </w:r>
          <w:r w:rsidRPr="005343F5">
            <w:fldChar w:fldCharType="separate"/>
          </w:r>
          <w:hyperlink w:anchor="_Toc226640907" w:history="1">
            <w:r w:rsidR="00C45630" w:rsidRPr="005E635C">
              <w:rPr>
                <w:rStyle w:val="af3"/>
                <w:rFonts w:cs="Times New Roman"/>
                <w:noProof/>
              </w:rPr>
              <w:t>Введение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3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3A04AE7C" w14:textId="3C5599D6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08" w:history="1">
            <w:r w:rsidR="00C45630" w:rsidRPr="005E635C">
              <w:rPr>
                <w:rStyle w:val="af3"/>
                <w:rFonts w:cs="Times New Roman"/>
                <w:noProof/>
              </w:rPr>
              <w:t>Глава 1. Предпосылки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0A6A050" w14:textId="36EDF85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09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1.1. </w:t>
            </w:r>
            <w:r w:rsidR="00C45630" w:rsidRPr="005E635C">
              <w:rPr>
                <w:rStyle w:val="af3"/>
                <w:rFonts w:cs="Times New Roman"/>
                <w:noProof/>
              </w:rPr>
              <w:t>Цепочки дезинформации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3611206" w14:textId="1936E1D2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0" w:history="1">
            <w:r w:rsidR="00C45630" w:rsidRPr="005E635C">
              <w:rPr>
                <w:rStyle w:val="af3"/>
                <w:rFonts w:cs="Times New Roman"/>
                <w:noProof/>
              </w:rPr>
              <w:t>1.2. Ручная проверка как узкое место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DFD5EC5" w14:textId="584CE59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1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1.3. </w:t>
            </w:r>
            <w:r w:rsidR="00C45630" w:rsidRPr="005E635C">
              <w:rPr>
                <w:rStyle w:val="af3"/>
                <w:rFonts w:cs="Times New Roman"/>
                <w:noProof/>
              </w:rPr>
              <w:t>Генеративный ИИ как ускоритель фейков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29AFAB" w14:textId="04A0DECC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12" w:history="1">
            <w:r w:rsidR="00C45630" w:rsidRPr="005E635C">
              <w:rPr>
                <w:rStyle w:val="af3"/>
                <w:rFonts w:cs="Times New Roman"/>
                <w:noProof/>
              </w:rPr>
              <w:t>Глава 2. Постановка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644EF96" w14:textId="2CB35C1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3" w:history="1">
            <w:r w:rsidR="00C45630" w:rsidRPr="005E635C">
              <w:rPr>
                <w:rStyle w:val="af3"/>
                <w:rFonts w:cs="Times New Roman"/>
                <w:noProof/>
              </w:rPr>
              <w:t>2.1. Описание сервиса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_Toc226640913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A83DBC" w14:textId="17EE8B41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4" w:history="1">
            <w:r w:rsidR="00C45630" w:rsidRPr="005E635C">
              <w:rPr>
                <w:rStyle w:val="af3"/>
                <w:rFonts w:cs="Times New Roman"/>
                <w:noProof/>
              </w:rPr>
              <w:t>2.2. Цель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_Toc226640914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A5532E2" w14:textId="1394E5D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5" w:history="1">
            <w:r w:rsidR="00C45630" w:rsidRPr="005E635C">
              <w:rPr>
                <w:rStyle w:val="af3"/>
                <w:rFonts w:cs="Times New Roman"/>
                <w:noProof/>
              </w:rPr>
              <w:t>2.3. Обоснование по критериям SMART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_Toc226640915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18DDCEC" w14:textId="5EA41585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6" w:history="1">
            <w:r w:rsidR="00C45630" w:rsidRPr="005E635C">
              <w:rPr>
                <w:rStyle w:val="af3"/>
                <w:rFonts w:cs="Times New Roman"/>
                <w:noProof/>
              </w:rPr>
              <w:t>2.4. Обоснование по критериям PURE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_Toc226640916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A6114E3" w14:textId="5A79390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7" w:history="1">
            <w:r w:rsidR="00C45630" w:rsidRPr="005E635C">
              <w:rPr>
                <w:rStyle w:val="af3"/>
                <w:rFonts w:cs="Times New Roman"/>
                <w:noProof/>
              </w:rPr>
              <w:t>2.5. Обоснование по критериям CLEAR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96B296C" w14:textId="344A68A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8" w:history="1">
            <w:r w:rsidR="00C45630" w:rsidRPr="005E635C">
              <w:rPr>
                <w:rStyle w:val="af3"/>
                <w:rFonts w:cs="Times New Roman"/>
                <w:noProof/>
              </w:rPr>
              <w:t>2.6. Необходимые ресурсы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F20EFB8" w14:textId="621CF746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9" w:history="1">
            <w:r w:rsidR="00C45630" w:rsidRPr="005E635C">
              <w:rPr>
                <w:rStyle w:val="af3"/>
                <w:rFonts w:cs="Times New Roman"/>
                <w:noProof/>
              </w:rPr>
              <w:t>2.8. Бюджет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995DBB" w14:textId="2350251F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20" w:history="1">
            <w:r w:rsidR="00C45630" w:rsidRPr="005E635C">
              <w:rPr>
                <w:rStyle w:val="af3"/>
                <w:rFonts w:cs="Times New Roman"/>
                <w:noProof/>
              </w:rPr>
              <w:t>2.9. Высокоуровневые риски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8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FAD9A62" w14:textId="578C218D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1" w:history="1">
            <w:r w:rsidR="00C45630" w:rsidRPr="005E635C">
              <w:rPr>
                <w:rStyle w:val="af3"/>
                <w:rFonts w:cs="Times New Roman"/>
                <w:noProof/>
              </w:rPr>
              <w:t>Заключение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9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2089E6E" w14:textId="05E123BA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2" w:history="1">
            <w:r w:rsidR="00C45630" w:rsidRPr="005E635C">
              <w:rPr>
                <w:rStyle w:val="af3"/>
                <w:rFonts w:cs="Times New Roman"/>
                <w:noProof/>
              </w:rPr>
              <w:t>Список литературы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10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3EFA4E" w14:textId="4FB2D37A" w:rsidR="00913A4A" w:rsidRPr="005343F5" w:rsidRDefault="00913A4A" w:rsidP="00126E5E">
          <w:r w:rsidRPr="005343F5">
            <w:fldChar w:fldCharType="end"/>
          </w:r>
        </w:p>
      </w:sdtContent>
    </w:sdt>
    <w:p w14:paraId="494729DA" w14:textId="77777777" w:rsidR="00F4349D" w:rsidRPr="005343F5" w:rsidRDefault="00F4349D" w:rsidP="00126E5E"/>
    <w:p w14:paraId="66992002" w14:textId="77777777" w:rsidR="00F4349D" w:rsidRPr="005343F5" w:rsidRDefault="00F4349D" w:rsidP="00126E5E">
      <w:r w:rsidRPr="005343F5">
        <w:br w:type="page"/>
      </w:r>
    </w:p>
    <w:p w14:paraId="0B2081FD" w14:textId="4DA86FE3" w:rsidR="001D7BA4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64090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5BA5C12" w14:textId="77777777" w:rsidR="001D7BA4" w:rsidRPr="005343F5" w:rsidRDefault="001D7BA4" w:rsidP="00126E5E">
      <w:r w:rsidRPr="005343F5"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77777777" w:rsidR="001D7BA4" w:rsidRPr="005343F5" w:rsidRDefault="001D7BA4" w:rsidP="00126E5E">
      <w:r w:rsidRPr="005343F5"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видеоматериалах.</w:t>
      </w:r>
    </w:p>
    <w:p w14:paraId="0EA63CC5" w14:textId="71E643FE" w:rsidR="001D7BA4" w:rsidRPr="005343F5" w:rsidRDefault="001D7BA4" w:rsidP="00126E5E">
      <w:r w:rsidRPr="005343F5">
        <w:br w:type="page"/>
      </w:r>
    </w:p>
    <w:p w14:paraId="69F2A9C9" w14:textId="77777777" w:rsidR="00DC27C6" w:rsidRPr="00C45630" w:rsidRDefault="00DC27C6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664090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1. Предпосылки проекта</w:t>
      </w:r>
      <w:bookmarkEnd w:id="1"/>
    </w:p>
    <w:p w14:paraId="3CE62AD3" w14:textId="2D68ECAE" w:rsidR="00DC27C6" w:rsidRPr="00C45630" w:rsidRDefault="00C45630" w:rsidP="00126E5E">
      <w:pPr>
        <w:pStyle w:val="a7"/>
        <w:ind w:left="-142" w:firstLine="0"/>
        <w:jc w:val="center"/>
        <w:outlineLvl w:val="1"/>
        <w:rPr>
          <w:rFonts w:cs="Times New Roman"/>
          <w:szCs w:val="28"/>
        </w:rPr>
      </w:pPr>
      <w:bookmarkStart w:id="2" w:name="_Toc226640909"/>
      <w:r w:rsidRPr="001E09D0">
        <w:rPr>
          <w:rFonts w:cs="Times New Roman"/>
          <w:szCs w:val="28"/>
        </w:rPr>
        <w:t xml:space="preserve">1.1. </w:t>
      </w:r>
      <w:r w:rsidR="00DC27C6" w:rsidRPr="00C45630">
        <w:rPr>
          <w:rFonts w:cs="Times New Roman"/>
          <w:szCs w:val="28"/>
        </w:rPr>
        <w:t>Цепочки дезинформации</w:t>
      </w:r>
      <w:bookmarkEnd w:id="2"/>
    </w:p>
    <w:p w14:paraId="1D687636" w14:textId="2AC75A76" w:rsidR="00DC27C6" w:rsidRPr="005343F5" w:rsidRDefault="00DC27C6" w:rsidP="00126E5E">
      <w:r w:rsidRPr="005343F5">
        <w:t>Современное информационное общество столкнулось с парадоксом: пользователи и СМИ всё чаще доверяют источникам, которые сами опираются на недостоверные данные. Издания ссылаются на сомнительные блоги, блогеры — на фальшивые исследования, а алгоритмы рекомендаций замыкают этот круг. В результате формируются устойчивые цепочки дезинформации, где ложь многократно тиражируется, приобретая видимость правды. Доверие как ключевой ресурс коммуникации обесценивается, а традиционные механизмы факт-чекинга не успевают разрывать эти цепи.</w:t>
      </w:r>
    </w:p>
    <w:p w14:paraId="3D8CF031" w14:textId="653CBF7E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3" w:name="_Toc226640910"/>
      <w:r w:rsidRPr="00C45630">
        <w:rPr>
          <w:rFonts w:cs="Times New Roman"/>
          <w:szCs w:val="28"/>
        </w:rPr>
        <w:t xml:space="preserve">1.2. </w:t>
      </w:r>
      <w:r w:rsidR="00DC27C6" w:rsidRPr="00C45630">
        <w:rPr>
          <w:rFonts w:cs="Times New Roman"/>
          <w:szCs w:val="28"/>
        </w:rPr>
        <w:t>Ручная проверка как узкое место</w:t>
      </w:r>
      <w:bookmarkEnd w:id="3"/>
    </w:p>
    <w:p w14:paraId="4B8BC890" w14:textId="3B581791" w:rsidR="00DC27C6" w:rsidRPr="005343F5" w:rsidRDefault="00DC27C6" w:rsidP="00126E5E">
      <w:r w:rsidRPr="005343F5">
        <w:t>Профессиональная верификация видеоконтента требует значительных ресурсов. По данным отраслевых исследований, ручная проверка фактов в одном видео продолжительностью 10–15 минут занимает в среднем 30 минут. Это делает оперативное реагирование практически невозможным: к моменту завершения проверки ролик может уже набрать миллионы просмотров и породить десятки производных фейков. В условиях новостной повестки, где счёт идёт на минуты, ручной труд становится критическим узким местом, не позволяющим обеспечить качественную модерацию в реальном времени.</w:t>
      </w:r>
    </w:p>
    <w:p w14:paraId="1F72F102" w14:textId="59BF7275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4" w:name="_Toc226640911"/>
      <w:r w:rsidRPr="001E09D0">
        <w:rPr>
          <w:rFonts w:cs="Times New Roman"/>
          <w:szCs w:val="28"/>
        </w:rPr>
        <w:t xml:space="preserve">1.3. </w:t>
      </w:r>
      <w:r w:rsidR="00DC27C6" w:rsidRPr="00C45630">
        <w:rPr>
          <w:rFonts w:cs="Times New Roman"/>
          <w:szCs w:val="28"/>
        </w:rPr>
        <w:t>Генеративный ИИ как ускоритель фейков</w:t>
      </w:r>
      <w:bookmarkEnd w:id="4"/>
    </w:p>
    <w:p w14:paraId="4939CCB9" w14:textId="4A4486D0" w:rsidR="00DC27C6" w:rsidRPr="005343F5" w:rsidRDefault="00DC27C6" w:rsidP="00126E5E">
      <w:r w:rsidRPr="005343F5">
        <w:t xml:space="preserve">Развитие нейросетей и генеративных моделей (дипфейки, синтез речи, автоматическое создание сценариев) привело к лавинообразному росту недостоверного видеоконтента. Если раньше создание качественного фейка требовало профессиональных навыков и времени, то сегодня любой пользователь может сгенерировать убедительное ложное видео за считанные минуты. Темпы роста такого контента опережают возможности ручной и даже автоматизированной модерации в геометрической прогрессии. Возникает асимметрия: злоумышленники вооружились ИИ, а защитные механизмы остаются на прежнем уровне, что создаёт реальную угрозу информационной безопасности. </w:t>
      </w:r>
      <w:r w:rsidRPr="005343F5">
        <w:br w:type="page"/>
      </w:r>
    </w:p>
    <w:p w14:paraId="73364E1C" w14:textId="77777777" w:rsidR="006D3CE0" w:rsidRPr="00C45630" w:rsidRDefault="006D3CE0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664091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2. Постановка проекта</w:t>
      </w:r>
      <w:bookmarkEnd w:id="5"/>
    </w:p>
    <w:p w14:paraId="339EAB4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640913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2.1. Описание сервиса</w:t>
      </w:r>
      <w:bookmarkEnd w:id="6"/>
    </w:p>
    <w:p w14:paraId="2939BE93" w14:textId="59BFF173" w:rsidR="00DC27C6" w:rsidRPr="00DC27C6" w:rsidRDefault="00DC27C6" w:rsidP="00126E5E">
      <w:r w:rsidRPr="00DC27C6">
        <w:t xml:space="preserve">Создание сервиса, в который можно загрузить видео длительностью до 20 минут. Модель </w:t>
      </w:r>
      <w:proofErr w:type="spellStart"/>
      <w:r w:rsidRPr="00DC27C6">
        <w:t>Speech</w:t>
      </w:r>
      <w:proofErr w:type="spellEnd"/>
      <w:r w:rsidRPr="00DC27C6">
        <w:t>-</w:t>
      </w:r>
      <w:proofErr w:type="spellStart"/>
      <w:r w:rsidRPr="00DC27C6">
        <w:t>to</w:t>
      </w:r>
      <w:proofErr w:type="spellEnd"/>
      <w:r w:rsidRPr="00DC27C6">
        <w:t>-Text извлекает речь и передаёт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36203035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6640914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2.2. Цель проекта</w:t>
      </w:r>
      <w:bookmarkEnd w:id="7"/>
    </w:p>
    <w:p w14:paraId="2750E85E" w14:textId="5D3ADC3E" w:rsidR="00DC27C6" w:rsidRPr="00DC27C6" w:rsidRDefault="00DC27C6" w:rsidP="00126E5E">
      <w:r w:rsidRPr="00DC27C6"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43EE5B9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640915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2.3. Обоснование по критериям SMART</w:t>
      </w:r>
      <w:bookmarkEnd w:id="8"/>
    </w:p>
    <w:p w14:paraId="65EF2541" w14:textId="1A0BAF2B" w:rsidR="00DC27C6" w:rsidRPr="00DC27C6" w:rsidRDefault="00DC27C6" w:rsidP="00126E5E">
      <w:r w:rsidRPr="00DC27C6">
        <w:t>Цель соответствует критериям SMART. Конкретность: проверяются именно речевые утверждения (с помощью STT) в видео формата до 20 минут. Измеримость: сокращение времени в 30 раз (с 30 до 1 минуты) легко замерить секундомером. Достижимость: используемый стек (Python, SQL, NLP) и поддержка CUDA позволяют реализовать высокоскоростную обработку данных. Актуальность: нейросети генерируют фейковое видео в геометрической прогрессии, поэтому инструмент защиты критически необходим рынку. Ограничение по времени: 1 июля 2027 года.</w:t>
      </w:r>
    </w:p>
    <w:p w14:paraId="740432F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6640916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2.4. Обоснование по критериям PURE</w:t>
      </w:r>
      <w:bookmarkEnd w:id="9"/>
    </w:p>
    <w:p w14:paraId="227516EA" w14:textId="730A7A56" w:rsidR="00DC27C6" w:rsidRPr="00DC27C6" w:rsidRDefault="00DC27C6" w:rsidP="00126E5E">
      <w:r w:rsidRPr="00DC27C6">
        <w:t xml:space="preserve">Цель также отвечает критериям PURE. Позитивность: мы формулируем цель как «создание инструмента» для помощи людям, а не как «борьбу» или «удаление» чего-либо. Понятность: логика прозрачна для любого стейкхолдера (видео → </w:t>
      </w:r>
      <w:proofErr w:type="spellStart"/>
      <w:r w:rsidRPr="00DC27C6">
        <w:t>фактчекер</w:t>
      </w:r>
      <w:proofErr w:type="spellEnd"/>
      <w:r w:rsidRPr="00DC27C6">
        <w:t xml:space="preserve"> → вероятность фейка и аргументы). Релевантность: проект напрямую развивает навыки в ML и отвечает глобальному вызову эпохи дипфейков. Этичность: инструмент не является цензором; это агрегатор доказательств, который приводит аргументы «за» и «против», оставляя выбор за человеком.</w:t>
      </w:r>
    </w:p>
    <w:p w14:paraId="38B2B3CA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664091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2.5. Обоснование по критериям CLEAR</w:t>
      </w:r>
      <w:bookmarkEnd w:id="10"/>
    </w:p>
    <w:p w14:paraId="00FCE2DB" w14:textId="6B97C6CE" w:rsidR="00DC27C6" w:rsidRPr="00DC27C6" w:rsidRDefault="00DC27C6" w:rsidP="00126E5E">
      <w:r w:rsidRPr="00DC27C6">
        <w:t xml:space="preserve">Кроме того, цель соответствует критериям CLEAR. Совместная работа: проект работает на информационную гигиену общества, объединяя экспертов и пользователей в поиске истины. Законность: разработка ведётся с соблюдением авторских прав на видеоконтент и правил платформ (YouTube API и др.). Безвредность: обеспечивается непредвзятость алгоритма — система не навязывает мнение, а показывает факты с обеих сторон. Уместность: возможность быстрой проверки огромного массива данных — это единственный адекватный ответ на скорость распространения фейков. </w:t>
      </w:r>
      <w:proofErr w:type="spellStart"/>
      <w:r w:rsidRPr="00DC27C6">
        <w:t>Записанность</w:t>
      </w:r>
      <w:proofErr w:type="spellEnd"/>
      <w:r w:rsidRPr="00DC27C6">
        <w:t>: цель официально зафиксирована в Уставе проекта, что гарантирует фокус команды на результате.</w:t>
      </w:r>
    </w:p>
    <w:p w14:paraId="1E304C3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664091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2.6. Необходимые ресурсы</w:t>
      </w:r>
      <w:bookmarkEnd w:id="11"/>
    </w:p>
    <w:p w14:paraId="0097A8DB" w14:textId="5D624650" w:rsidR="00DC27C6" w:rsidRPr="00DC27C6" w:rsidRDefault="00DC27C6" w:rsidP="00126E5E">
      <w:r w:rsidRPr="00DC27C6">
        <w:t>Участники: один человек (</w:t>
      </w:r>
      <w:proofErr w:type="spellStart"/>
      <w:r w:rsidRPr="00DC27C6">
        <w:t>Lead</w:t>
      </w:r>
      <w:proofErr w:type="spellEnd"/>
      <w:r w:rsidRPr="00DC27C6">
        <w:t xml:space="preserve"> Developer/</w:t>
      </w:r>
      <w:proofErr w:type="spellStart"/>
      <w:r w:rsidRPr="00DC27C6">
        <w:t>Researcher</w:t>
      </w:r>
      <w:proofErr w:type="spellEnd"/>
      <w:r w:rsidRPr="00DC27C6">
        <w:t xml:space="preserve">), который совмещает роли PM, ML-инженера и </w:t>
      </w:r>
      <w:proofErr w:type="spellStart"/>
      <w:r w:rsidRPr="00DC27C6">
        <w:t>backend</w:t>
      </w:r>
      <w:proofErr w:type="spellEnd"/>
      <w:r w:rsidRPr="00DC27C6">
        <w:t xml:space="preserve">-разработчика для минимизации затрат. Инфраструктура: использование домашних мощностей (GPU с поддержкой CUDA) и бесплатных </w:t>
      </w:r>
      <w:proofErr w:type="spellStart"/>
      <w:r w:rsidRPr="00DC27C6">
        <w:t>open-source</w:t>
      </w:r>
      <w:proofErr w:type="spellEnd"/>
      <w:r w:rsidRPr="00DC27C6">
        <w:t xml:space="preserve"> моделей (</w:t>
      </w:r>
      <w:proofErr w:type="spellStart"/>
      <w:r w:rsidRPr="00DC27C6">
        <w:t>Whisper</w:t>
      </w:r>
      <w:proofErr w:type="spellEnd"/>
      <w:r w:rsidRPr="00DC27C6">
        <w:t xml:space="preserve">, </w:t>
      </w:r>
      <w:proofErr w:type="spellStart"/>
      <w:r w:rsidRPr="00DC27C6">
        <w:t>Llama</w:t>
      </w:r>
      <w:proofErr w:type="spellEnd"/>
      <w:r w:rsidRPr="00DC27C6">
        <w:t xml:space="preserve"> 3/</w:t>
      </w:r>
      <w:proofErr w:type="spellStart"/>
      <w:r w:rsidRPr="00DC27C6">
        <w:t>Mistral</w:t>
      </w:r>
      <w:proofErr w:type="spellEnd"/>
      <w:r w:rsidRPr="00DC27C6">
        <w:t xml:space="preserve">). Бюджет идёт на оплату API поисковых систем (например, </w:t>
      </w:r>
      <w:proofErr w:type="spellStart"/>
      <w:r w:rsidRPr="00DC27C6">
        <w:t>Serper</w:t>
      </w:r>
      <w:proofErr w:type="spellEnd"/>
      <w:r w:rsidRPr="00DC27C6">
        <w:t>) и аренду облачного сервера для хостинга интерфейса на 3–6 месяцев.</w:t>
      </w:r>
    </w:p>
    <w:p w14:paraId="048EBFFD" w14:textId="77777777" w:rsidR="00DC27C6" w:rsidRPr="005343F5" w:rsidRDefault="00DC27C6" w:rsidP="00126E5E">
      <w:pPr>
        <w:ind w:firstLine="0"/>
        <w:jc w:val="center"/>
      </w:pPr>
      <w:r w:rsidRPr="00DC27C6">
        <w:t>2.7. Высокоуровневые требования</w:t>
      </w:r>
    </w:p>
    <w:p w14:paraId="55357D00" w14:textId="4EE6BA88" w:rsidR="00DC27C6" w:rsidRDefault="00DC27C6" w:rsidP="00126E5E">
      <w:r w:rsidRPr="00DC27C6">
        <w:t>Функциональные: загрузка видео или ссылки → извлечение текста (STT) → поиск совпадений в открытых источниках (Google, Wikipedia) → вывод вердикта со ссылками. Нефункциональные: обработка 20-минутного ролика в пределах 1 минуты на локальном GPU; точность распознавания речи не ниже 90%.</w:t>
      </w:r>
    </w:p>
    <w:p w14:paraId="67A88A4B" w14:textId="7A451934" w:rsidR="001E09D0" w:rsidRPr="001E09D0" w:rsidRDefault="001E09D0" w:rsidP="001E09D0">
      <w:pPr>
        <w:jc w:val="right"/>
      </w:pPr>
      <w:r>
        <w:t>Таблица 1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1211"/>
        <w:gridCol w:w="4199"/>
        <w:gridCol w:w="1954"/>
        <w:gridCol w:w="2264"/>
      </w:tblGrid>
      <w:tr w:rsidR="001E09D0" w:rsidRPr="001E09D0" w14:paraId="0DB927EF" w14:textId="77777777" w:rsidTr="001E09D0">
        <w:trPr>
          <w:jc w:val="center"/>
        </w:trPr>
        <w:tc>
          <w:tcPr>
            <w:tcW w:w="0" w:type="auto"/>
            <w:hideMark/>
          </w:tcPr>
          <w:p w14:paraId="399E2489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№</w:t>
            </w:r>
          </w:p>
        </w:tc>
        <w:tc>
          <w:tcPr>
            <w:tcW w:w="0" w:type="auto"/>
            <w:hideMark/>
          </w:tcPr>
          <w:p w14:paraId="02EC7C9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Показатель</w:t>
            </w:r>
          </w:p>
        </w:tc>
        <w:tc>
          <w:tcPr>
            <w:tcW w:w="0" w:type="auto"/>
            <w:hideMark/>
          </w:tcPr>
          <w:p w14:paraId="45734F5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Значение</w:t>
            </w:r>
          </w:p>
        </w:tc>
        <w:tc>
          <w:tcPr>
            <w:tcW w:w="0" w:type="auto"/>
            <w:hideMark/>
          </w:tcPr>
          <w:p w14:paraId="73B8A5A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Отклонение</w:t>
            </w:r>
          </w:p>
        </w:tc>
      </w:tr>
      <w:tr w:rsidR="001E09D0" w:rsidRPr="001E09D0" w14:paraId="6EE79C28" w14:textId="77777777" w:rsidTr="001E09D0">
        <w:trPr>
          <w:jc w:val="center"/>
        </w:trPr>
        <w:tc>
          <w:tcPr>
            <w:tcW w:w="0" w:type="auto"/>
            <w:hideMark/>
          </w:tcPr>
          <w:p w14:paraId="133DAAF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FD4362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Уровень тревожности (баллы)</w:t>
            </w:r>
          </w:p>
        </w:tc>
        <w:tc>
          <w:tcPr>
            <w:tcW w:w="0" w:type="auto"/>
            <w:hideMark/>
          </w:tcPr>
          <w:p w14:paraId="4B2E0BA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25,3</w:t>
            </w:r>
          </w:p>
        </w:tc>
        <w:tc>
          <w:tcPr>
            <w:tcW w:w="0" w:type="auto"/>
            <w:hideMark/>
          </w:tcPr>
          <w:p w14:paraId="4082A45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+2,1</w:t>
            </w:r>
          </w:p>
        </w:tc>
      </w:tr>
      <w:tr w:rsidR="001E09D0" w:rsidRPr="001E09D0" w14:paraId="3A9551C6" w14:textId="77777777" w:rsidTr="001E09D0">
        <w:trPr>
          <w:jc w:val="center"/>
        </w:trPr>
        <w:tc>
          <w:tcPr>
            <w:tcW w:w="0" w:type="auto"/>
            <w:hideMark/>
          </w:tcPr>
          <w:p w14:paraId="465EA2B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37952DC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Самооценка (баллы)</w:t>
            </w:r>
          </w:p>
        </w:tc>
        <w:tc>
          <w:tcPr>
            <w:tcW w:w="0" w:type="auto"/>
            <w:hideMark/>
          </w:tcPr>
          <w:p w14:paraId="710B242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68,5</w:t>
            </w:r>
          </w:p>
        </w:tc>
        <w:tc>
          <w:tcPr>
            <w:tcW w:w="0" w:type="auto"/>
            <w:hideMark/>
          </w:tcPr>
          <w:p w14:paraId="5377EB93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-3,2</w:t>
            </w:r>
          </w:p>
        </w:tc>
      </w:tr>
      <w:tr w:rsidR="001E09D0" w:rsidRPr="001E09D0" w14:paraId="4A58DE54" w14:textId="77777777" w:rsidTr="001E09D0">
        <w:trPr>
          <w:jc w:val="center"/>
        </w:trPr>
        <w:tc>
          <w:tcPr>
            <w:tcW w:w="0" w:type="auto"/>
            <w:hideMark/>
          </w:tcPr>
          <w:p w14:paraId="0D6EFDF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6108DF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Мотивация достижения</w:t>
            </w:r>
          </w:p>
        </w:tc>
        <w:tc>
          <w:tcPr>
            <w:tcW w:w="0" w:type="auto"/>
            <w:hideMark/>
          </w:tcPr>
          <w:p w14:paraId="74233C41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42,7</w:t>
            </w:r>
          </w:p>
        </w:tc>
        <w:tc>
          <w:tcPr>
            <w:tcW w:w="0" w:type="auto"/>
            <w:hideMark/>
          </w:tcPr>
          <w:p w14:paraId="06CB8FD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+1,8</w:t>
            </w:r>
          </w:p>
        </w:tc>
      </w:tr>
      <w:tr w:rsidR="001E09D0" w:rsidRPr="001E09D0" w14:paraId="1A249CEC" w14:textId="77777777" w:rsidTr="001E09D0">
        <w:trPr>
          <w:jc w:val="center"/>
        </w:trPr>
        <w:tc>
          <w:tcPr>
            <w:tcW w:w="0" w:type="auto"/>
            <w:hideMark/>
          </w:tcPr>
          <w:p w14:paraId="4E56061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534AECB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Стрессоустойчивость</w:t>
            </w:r>
          </w:p>
        </w:tc>
        <w:tc>
          <w:tcPr>
            <w:tcW w:w="0" w:type="auto"/>
            <w:hideMark/>
          </w:tcPr>
          <w:p w14:paraId="6122870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73,2</w:t>
            </w:r>
          </w:p>
        </w:tc>
        <w:tc>
          <w:tcPr>
            <w:tcW w:w="0" w:type="auto"/>
            <w:hideMark/>
          </w:tcPr>
          <w:p w14:paraId="04A3C762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+5,4</w:t>
            </w:r>
          </w:p>
        </w:tc>
      </w:tr>
      <w:tr w:rsidR="001E09D0" w:rsidRPr="001E09D0" w14:paraId="2345F419" w14:textId="77777777" w:rsidTr="001E09D0">
        <w:trPr>
          <w:jc w:val="center"/>
        </w:trPr>
        <w:tc>
          <w:tcPr>
            <w:tcW w:w="0" w:type="auto"/>
            <w:hideMark/>
          </w:tcPr>
          <w:p w14:paraId="09A4C48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1115459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Социальная адаптация</w:t>
            </w:r>
          </w:p>
        </w:tc>
        <w:tc>
          <w:tcPr>
            <w:tcW w:w="0" w:type="auto"/>
            <w:hideMark/>
          </w:tcPr>
          <w:p w14:paraId="781C838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58,9</w:t>
            </w:r>
          </w:p>
        </w:tc>
        <w:tc>
          <w:tcPr>
            <w:tcW w:w="0" w:type="auto"/>
            <w:hideMark/>
          </w:tcPr>
          <w:p w14:paraId="78EFD186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-0,7</w:t>
            </w:r>
          </w:p>
        </w:tc>
      </w:tr>
    </w:tbl>
    <w:p w14:paraId="59C5E96B" w14:textId="2430AC0C" w:rsidR="001E09D0" w:rsidRPr="001E09D0" w:rsidRDefault="001E09D0" w:rsidP="001E09D0">
      <w:pPr>
        <w:jc w:val="center"/>
      </w:pPr>
      <w:r>
        <w:t xml:space="preserve">Таблица 1 </w:t>
      </w:r>
      <w:r w:rsidRPr="001E09D0">
        <w:t>— Результаты диагностики экспериментальной группы</w:t>
      </w:r>
    </w:p>
    <w:p w14:paraId="33F4E51A" w14:textId="77777777" w:rsidR="001E09D0" w:rsidRDefault="001E09D0" w:rsidP="00126E5E"/>
    <w:p w14:paraId="61356DE6" w14:textId="77777777" w:rsidR="001E09D0" w:rsidRPr="00DC27C6" w:rsidRDefault="001E09D0" w:rsidP="00126E5E"/>
    <w:p w14:paraId="547A01F1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6640919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2.8. Бюджет</w:t>
      </w:r>
      <w:bookmarkEnd w:id="12"/>
    </w:p>
    <w:p w14:paraId="00094B1F" w14:textId="75CCFFB0" w:rsidR="00DC27C6" w:rsidRPr="00DC27C6" w:rsidRDefault="00DC27C6" w:rsidP="00126E5E">
      <w:r w:rsidRPr="00DC27C6">
        <w:t>100 000 рублей (на запуск прототипа).</w:t>
      </w:r>
    </w:p>
    <w:p w14:paraId="4F30D1F3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6640920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2.9. Высокоуровневые риски</w:t>
      </w:r>
      <w:bookmarkEnd w:id="13"/>
    </w:p>
    <w:p w14:paraId="7F938E85" w14:textId="656AD9C2" w:rsidR="00DC27C6" w:rsidRPr="00DC27C6" w:rsidRDefault="00DC27C6" w:rsidP="00126E5E">
      <w:r w:rsidRPr="00DC27C6">
        <w:t xml:space="preserve">Железо: ограниченность домашних мощностей может не позволить достичь скорости в 1 минуту (риск для SMART). API-лимиты: бесплатные или дешёвые лимиты поисковиков быстро закончатся при активном тестировании. Галлюцинации: риск того, что бесплатная легковесная LLM начнёт выдумывать факты. Юридический риск: блокировка IP со стороны видеохостингов при частом </w:t>
      </w:r>
      <w:proofErr w:type="spellStart"/>
      <w:r w:rsidRPr="00DC27C6">
        <w:t>парсинге</w:t>
      </w:r>
      <w:proofErr w:type="spellEnd"/>
      <w:r w:rsidRPr="00DC27C6">
        <w:t>. 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Pr="005343F5" w:rsidRDefault="001D7BA4" w:rsidP="00126E5E">
      <w:r w:rsidRPr="005343F5">
        <w:br w:type="page"/>
      </w:r>
    </w:p>
    <w:p w14:paraId="05263E44" w14:textId="0C2214BA" w:rsidR="002B4242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6640921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4"/>
    </w:p>
    <w:p w14:paraId="10F3013A" w14:textId="77777777" w:rsidR="001D7BA4" w:rsidRPr="005343F5" w:rsidRDefault="001D7BA4" w:rsidP="00126E5E">
      <w:r w:rsidRPr="005343F5"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5343F5" w:rsidRDefault="001D7BA4" w:rsidP="00126E5E">
      <w:r w:rsidRPr="005343F5"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</w:t>
      </w:r>
      <w:proofErr w:type="spellStart"/>
      <w:r w:rsidRPr="005343F5">
        <w:t>Whisper</w:t>
      </w:r>
      <w:proofErr w:type="spellEnd"/>
      <w:r w:rsidRPr="005343F5">
        <w:t xml:space="preserve">, </w:t>
      </w:r>
      <w:proofErr w:type="spellStart"/>
      <w:r w:rsidRPr="005343F5">
        <w:t>Llama</w:t>
      </w:r>
      <w:proofErr w:type="spellEnd"/>
      <w:r w:rsidRPr="005343F5">
        <w:t xml:space="preserve"> 3 / </w:t>
      </w:r>
      <w:proofErr w:type="spellStart"/>
      <w:r w:rsidRPr="005343F5">
        <w:t>Mistral</w:t>
      </w:r>
      <w:proofErr w:type="spellEnd"/>
      <w:r w:rsidRPr="005343F5">
        <w:t>). Бюджет в размере 100 000 рублей покрывает затраты на API поисковых систем и облачный хостинг на период запуска прототипа.</w:t>
      </w:r>
    </w:p>
    <w:p w14:paraId="1578360C" w14:textId="3FBE2853" w:rsidR="00841ADB" w:rsidRPr="005343F5" w:rsidRDefault="00841ADB" w:rsidP="00126E5E">
      <w:r w:rsidRPr="005343F5">
        <w:br w:type="page"/>
      </w:r>
    </w:p>
    <w:p w14:paraId="77FA8B96" w14:textId="20B61591" w:rsidR="00841ADB" w:rsidRPr="001E09D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664092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Start w:id="16" w:name="_Hlk226635416"/>
      <w:bookmarkEnd w:id="15"/>
    </w:p>
    <w:bookmarkEnd w:id="16"/>
    <w:p w14:paraId="77D69561" w14:textId="0DE86EE2" w:rsidR="00330767" w:rsidRPr="00330767" w:rsidRDefault="00330767" w:rsidP="00330767">
      <w:pPr>
        <w:pStyle w:val="a7"/>
        <w:numPr>
          <w:ilvl w:val="0"/>
          <w:numId w:val="15"/>
        </w:numPr>
        <w:ind w:left="0" w:firstLine="709"/>
      </w:pPr>
      <w:r w:rsidRPr="00330767">
        <w:t xml:space="preserve">Алексеева, Т. С. Финансовый менеджмент: теория и </w:t>
      </w:r>
      <w:proofErr w:type="gramStart"/>
      <w:r w:rsidRPr="00330767">
        <w:t>практика :</w:t>
      </w:r>
      <w:proofErr w:type="gramEnd"/>
      <w:r w:rsidRPr="00330767">
        <w:t xml:space="preserve"> учебник для вузов / Т. С. Алексеева. – </w:t>
      </w:r>
      <w:proofErr w:type="gramStart"/>
      <w:r w:rsidRPr="00330767">
        <w:t>Москва :</w:t>
      </w:r>
      <w:proofErr w:type="gramEnd"/>
      <w:r w:rsidRPr="00330767">
        <w:t xml:space="preserve"> </w:t>
      </w:r>
      <w:proofErr w:type="spellStart"/>
      <w:r w:rsidRPr="00330767">
        <w:t>Юрайт</w:t>
      </w:r>
      <w:proofErr w:type="spellEnd"/>
      <w:r w:rsidRPr="00330767">
        <w:t xml:space="preserve">, </w:t>
      </w:r>
      <w:r w:rsidRPr="00330767">
        <w:t>2000</w:t>
      </w:r>
      <w:r w:rsidRPr="00330767">
        <w:t>. – 412 с.</w:t>
      </w:r>
    </w:p>
    <w:p w14:paraId="7E2D930F" w14:textId="6AB6879A" w:rsidR="00330767" w:rsidRPr="00330767" w:rsidRDefault="00330767" w:rsidP="00330767">
      <w:pPr>
        <w:pStyle w:val="a7"/>
        <w:numPr>
          <w:ilvl w:val="0"/>
          <w:numId w:val="15"/>
        </w:numPr>
        <w:ind w:left="0" w:firstLine="709"/>
      </w:pPr>
      <w:r w:rsidRPr="00330767">
        <w:t xml:space="preserve">Андреев, В. Н. Логистика </w:t>
      </w:r>
      <w:proofErr w:type="gramStart"/>
      <w:r w:rsidRPr="00330767">
        <w:t>снабжения :</w:t>
      </w:r>
      <w:proofErr w:type="gramEnd"/>
      <w:r w:rsidRPr="00330767">
        <w:t xml:space="preserve"> монография / В. Н. Андреев, Д. С. Петров. – Санкт-</w:t>
      </w:r>
      <w:proofErr w:type="gramStart"/>
      <w:r w:rsidRPr="00330767">
        <w:t>Петербург :</w:t>
      </w:r>
      <w:proofErr w:type="gramEnd"/>
      <w:r w:rsidRPr="00330767">
        <w:t xml:space="preserve"> Питер, 2000. – 298 с.</w:t>
      </w:r>
    </w:p>
    <w:p w14:paraId="356FAB26" w14:textId="3F1DC2AC" w:rsidR="00330767" w:rsidRPr="00330767" w:rsidRDefault="00330767" w:rsidP="00330767">
      <w:pPr>
        <w:pStyle w:val="a7"/>
        <w:numPr>
          <w:ilvl w:val="0"/>
          <w:numId w:val="15"/>
        </w:numPr>
        <w:ind w:left="0" w:firstLine="709"/>
      </w:pPr>
      <w:r w:rsidRPr="00330767">
        <w:t xml:space="preserve">Большой экономический словарь / под ред. А. Н. </w:t>
      </w:r>
      <w:proofErr w:type="spellStart"/>
      <w:r w:rsidRPr="00330767">
        <w:t>Азрилияна</w:t>
      </w:r>
      <w:proofErr w:type="spellEnd"/>
      <w:r w:rsidRPr="00330767">
        <w:t xml:space="preserve">. – 7-е изд., доп. – </w:t>
      </w:r>
      <w:proofErr w:type="gramStart"/>
      <w:r w:rsidRPr="00330767">
        <w:t>Москва :</w:t>
      </w:r>
      <w:proofErr w:type="gramEnd"/>
      <w:r w:rsidRPr="00330767">
        <w:t xml:space="preserve"> Институт новой экономики, 2000. – 1472 с.</w:t>
      </w:r>
    </w:p>
    <w:p w14:paraId="18059EA8" w14:textId="16FF6F06" w:rsidR="00330767" w:rsidRPr="00330767" w:rsidRDefault="00330767" w:rsidP="00330767">
      <w:pPr>
        <w:pStyle w:val="a7"/>
        <w:numPr>
          <w:ilvl w:val="0"/>
          <w:numId w:val="15"/>
        </w:numPr>
        <w:ind w:left="0" w:firstLine="709"/>
      </w:pPr>
      <w:r w:rsidRPr="00330767">
        <w:t xml:space="preserve">Васильева, О. П. Цифровая экономика и </w:t>
      </w:r>
      <w:proofErr w:type="gramStart"/>
      <w:r w:rsidRPr="00330767">
        <w:t>право :</w:t>
      </w:r>
      <w:proofErr w:type="gramEnd"/>
      <w:r w:rsidRPr="00330767">
        <w:t xml:space="preserve"> учебное пособие / О. П. Васильева, И. В. Козлов, М. А. Соколова. – </w:t>
      </w:r>
      <w:proofErr w:type="gramStart"/>
      <w:r w:rsidRPr="00330767">
        <w:t>Казань :</w:t>
      </w:r>
      <w:proofErr w:type="gramEnd"/>
      <w:r w:rsidRPr="00330767">
        <w:t xml:space="preserve"> КФУ, 2000. – 186 с.</w:t>
      </w:r>
    </w:p>
    <w:p w14:paraId="2AA4624F" w14:textId="77777777" w:rsidR="00330767" w:rsidRPr="00330767" w:rsidRDefault="00330767" w:rsidP="00330767">
      <w:pPr>
        <w:pStyle w:val="a7"/>
        <w:numPr>
          <w:ilvl w:val="0"/>
          <w:numId w:val="15"/>
        </w:numPr>
        <w:ind w:left="0" w:firstLine="709"/>
      </w:pPr>
      <w:r w:rsidRPr="00330767">
        <w:t>Возможности применения нейросетей в образовании [Электронный ресурс] / А. А. Титов, Е. Н. Смирнова, П. Р. Иванов [и др.]. – URL: </w:t>
      </w:r>
      <w:hyperlink r:id="rId8" w:tgtFrame="_blank" w:history="1">
        <w:r w:rsidRPr="00330767">
          <w:rPr>
            <w:rStyle w:val="af3"/>
          </w:rPr>
          <w:t>https://neuroedu.ru/article/2023/neural</w:t>
        </w:r>
      </w:hyperlink>
      <w:r w:rsidRPr="00330767">
        <w:t> (дата обращения: 05.03.2026).</w:t>
      </w:r>
    </w:p>
    <w:p w14:paraId="7F5C2AEA" w14:textId="41E49A9C" w:rsidR="00330767" w:rsidRPr="00330767" w:rsidRDefault="00330767" w:rsidP="00330767">
      <w:pPr>
        <w:pStyle w:val="a7"/>
        <w:numPr>
          <w:ilvl w:val="0"/>
          <w:numId w:val="15"/>
        </w:numPr>
        <w:ind w:left="0" w:firstLine="709"/>
      </w:pPr>
      <w:r w:rsidRPr="00330767">
        <w:t xml:space="preserve">ГОСТ Р 7.0.100-2018. Библиографическая запись. Библиографическое описание. Общие требования и правила составления. – </w:t>
      </w:r>
      <w:proofErr w:type="gramStart"/>
      <w:r w:rsidRPr="00330767">
        <w:t>Москва :</w:t>
      </w:r>
      <w:proofErr w:type="gramEnd"/>
      <w:r w:rsidRPr="00330767">
        <w:t xml:space="preserve"> </w:t>
      </w:r>
      <w:proofErr w:type="spellStart"/>
      <w:r w:rsidRPr="00330767">
        <w:t>Стандартинформ</w:t>
      </w:r>
      <w:proofErr w:type="spellEnd"/>
      <w:r w:rsidRPr="00330767">
        <w:t>, 2000. – 132 с.</w:t>
      </w:r>
    </w:p>
    <w:p w14:paraId="0DE75862" w14:textId="6FDB7864" w:rsidR="00330767" w:rsidRPr="00330767" w:rsidRDefault="00330767" w:rsidP="00330767">
      <w:pPr>
        <w:pStyle w:val="a7"/>
        <w:numPr>
          <w:ilvl w:val="0"/>
          <w:numId w:val="15"/>
        </w:numPr>
        <w:ind w:left="0" w:firstLine="709"/>
      </w:pPr>
      <w:r w:rsidRPr="00330767">
        <w:t xml:space="preserve">Григорьева, Л. И. История России XIX века в </w:t>
      </w:r>
      <w:proofErr w:type="gramStart"/>
      <w:r w:rsidRPr="00330767">
        <w:t>документах :</w:t>
      </w:r>
      <w:proofErr w:type="gramEnd"/>
      <w:r w:rsidRPr="00330767">
        <w:t xml:space="preserve"> сборник / Л. И. Григорьева, сост. – 2-е изд., </w:t>
      </w:r>
      <w:proofErr w:type="spellStart"/>
      <w:r w:rsidRPr="00330767">
        <w:t>испр</w:t>
      </w:r>
      <w:proofErr w:type="spellEnd"/>
      <w:r w:rsidRPr="00330767">
        <w:t xml:space="preserve">. – </w:t>
      </w:r>
      <w:proofErr w:type="gramStart"/>
      <w:r w:rsidRPr="00330767">
        <w:t>Воронеж :</w:t>
      </w:r>
      <w:proofErr w:type="gramEnd"/>
      <w:r w:rsidRPr="00330767">
        <w:t xml:space="preserve"> ВГУ, 2000. – 305 с.</w:t>
      </w:r>
    </w:p>
    <w:p w14:paraId="7F36675D" w14:textId="77777777" w:rsidR="00330767" w:rsidRPr="00330767" w:rsidRDefault="00330767" w:rsidP="00330767">
      <w:pPr>
        <w:pStyle w:val="a7"/>
        <w:numPr>
          <w:ilvl w:val="0"/>
          <w:numId w:val="15"/>
        </w:numPr>
        <w:ind w:left="0" w:firstLine="709"/>
      </w:pPr>
      <w:r w:rsidRPr="00330767">
        <w:t xml:space="preserve">Дмитриев, А. П. Квантовая </w:t>
      </w:r>
      <w:proofErr w:type="gramStart"/>
      <w:r w:rsidRPr="00330767">
        <w:t>механика :</w:t>
      </w:r>
      <w:proofErr w:type="gramEnd"/>
      <w:r w:rsidRPr="00330767">
        <w:t xml:space="preserve"> курс лекций [Электронный ресурс] / А. П. Дмитриев. – URL: </w:t>
      </w:r>
      <w:hyperlink r:id="rId9" w:tgtFrame="_blank" w:history="1">
        <w:r w:rsidRPr="00330767">
          <w:rPr>
            <w:rStyle w:val="af3"/>
          </w:rPr>
          <w:t>https://physics.msu.ru/quantum/lectures</w:t>
        </w:r>
      </w:hyperlink>
      <w:r w:rsidRPr="00330767">
        <w:t> (дата обращения: 12.03.2026).</w:t>
      </w:r>
    </w:p>
    <w:p w14:paraId="65284ABA" w14:textId="1F85C43E" w:rsidR="00330767" w:rsidRPr="00330767" w:rsidRDefault="00330767" w:rsidP="00330767">
      <w:pPr>
        <w:pStyle w:val="a7"/>
        <w:numPr>
          <w:ilvl w:val="0"/>
          <w:numId w:val="15"/>
        </w:numPr>
        <w:ind w:left="0" w:firstLine="709"/>
      </w:pPr>
      <w:r w:rsidRPr="00330767">
        <w:t>Договор о Евразийском экономическом союзе (подписан в г. Астане 29.05.</w:t>
      </w:r>
      <w:r w:rsidRPr="00330767">
        <w:t xml:space="preserve"> </w:t>
      </w:r>
      <w:r w:rsidRPr="00330767">
        <w:t>2000) (ред. от 24.03.</w:t>
      </w:r>
      <w:r w:rsidRPr="00330767">
        <w:t xml:space="preserve"> </w:t>
      </w:r>
      <w:r w:rsidRPr="00330767">
        <w:t>2000). – Доступ из справ.-правовой системы «КонсультантПлюс» (дата обращения: 20.03.2026).</w:t>
      </w:r>
    </w:p>
    <w:p w14:paraId="55C7A9CB" w14:textId="77777777" w:rsidR="00330767" w:rsidRPr="00330767" w:rsidRDefault="00330767" w:rsidP="00330767">
      <w:pPr>
        <w:pStyle w:val="a7"/>
        <w:numPr>
          <w:ilvl w:val="0"/>
          <w:numId w:val="15"/>
        </w:numPr>
        <w:ind w:left="0" w:firstLine="709"/>
      </w:pPr>
      <w:r w:rsidRPr="00330767">
        <w:t xml:space="preserve">Егорова, Н. В. Бухгалтерский учет в схемах и </w:t>
      </w:r>
      <w:proofErr w:type="gramStart"/>
      <w:r w:rsidRPr="00330767">
        <w:t>таблицах :</w:t>
      </w:r>
      <w:proofErr w:type="gramEnd"/>
      <w:r w:rsidRPr="00330767">
        <w:t xml:space="preserve"> учебно-методическое пособие / Н. В. Егорова. – </w:t>
      </w:r>
      <w:proofErr w:type="spellStart"/>
      <w:r w:rsidRPr="00330767">
        <w:t>Ростов</w:t>
      </w:r>
      <w:proofErr w:type="spellEnd"/>
      <w:r w:rsidRPr="00330767">
        <w:t>-на-</w:t>
      </w:r>
      <w:proofErr w:type="gramStart"/>
      <w:r w:rsidRPr="00330767">
        <w:t>Дону :</w:t>
      </w:r>
      <w:proofErr w:type="gramEnd"/>
      <w:r w:rsidRPr="00330767">
        <w:t xml:space="preserve"> Феникс, 2021. – 158 с.</w:t>
      </w:r>
    </w:p>
    <w:p w14:paraId="67C9C3FC" w14:textId="5817BEF9" w:rsidR="00330767" w:rsidRPr="00330767" w:rsidRDefault="00330767" w:rsidP="00330767">
      <w:pPr>
        <w:pStyle w:val="a7"/>
        <w:numPr>
          <w:ilvl w:val="0"/>
          <w:numId w:val="15"/>
        </w:numPr>
        <w:ind w:left="0" w:firstLine="709"/>
      </w:pPr>
      <w:r w:rsidRPr="00330767">
        <w:t>Жуков, С. Д. Моделирование бизнес-</w:t>
      </w:r>
      <w:proofErr w:type="gramStart"/>
      <w:r w:rsidRPr="00330767">
        <w:t>процессов :</w:t>
      </w:r>
      <w:proofErr w:type="gramEnd"/>
      <w:r w:rsidRPr="00330767">
        <w:t xml:space="preserve"> диссертация … кандидата экономических наук : 08.00.05 / Жуков Сергей Дмитриевич. – </w:t>
      </w:r>
      <w:proofErr w:type="gramStart"/>
      <w:r w:rsidRPr="00330767">
        <w:t>Москва :</w:t>
      </w:r>
      <w:proofErr w:type="gramEnd"/>
      <w:r w:rsidRPr="00330767">
        <w:t xml:space="preserve"> РЭУ им. Г. В. Плеханова, 2000. – 210 с.</w:t>
      </w:r>
    </w:p>
    <w:p w14:paraId="42708253" w14:textId="01D848B6" w:rsidR="00330767" w:rsidRPr="00330767" w:rsidRDefault="00330767" w:rsidP="00330767">
      <w:pPr>
        <w:pStyle w:val="a7"/>
        <w:numPr>
          <w:ilvl w:val="0"/>
          <w:numId w:val="15"/>
        </w:numPr>
        <w:ind w:left="0" w:firstLine="709"/>
      </w:pPr>
      <w:r w:rsidRPr="00330767">
        <w:lastRenderedPageBreak/>
        <w:t>Захаров, И. П. Современные методы психологической диагностики / И. П. Захаров, А. В. Кузнецова, Е. Л. Морозова, Н. С. Романова // Вестник практической психологии. – 2000. – Т. 18, № 3. – С. 45–52.</w:t>
      </w:r>
    </w:p>
    <w:p w14:paraId="71447394" w14:textId="5913EF2A" w:rsidR="00330767" w:rsidRPr="00330767" w:rsidRDefault="00330767" w:rsidP="00330767">
      <w:pPr>
        <w:pStyle w:val="a7"/>
        <w:numPr>
          <w:ilvl w:val="0"/>
          <w:numId w:val="15"/>
        </w:numPr>
        <w:ind w:left="0" w:firstLine="709"/>
      </w:pPr>
      <w:r w:rsidRPr="00330767">
        <w:t xml:space="preserve">Земельный кодекс Российской </w:t>
      </w:r>
      <w:proofErr w:type="gramStart"/>
      <w:r w:rsidRPr="00330767">
        <w:t>Федерации :</w:t>
      </w:r>
      <w:proofErr w:type="gramEnd"/>
      <w:r w:rsidRPr="00330767">
        <w:t xml:space="preserve"> Федер. закон от 25.10.2001 № 136-ФЗ (ред. от 28.12.2025). – </w:t>
      </w:r>
      <w:proofErr w:type="gramStart"/>
      <w:r w:rsidRPr="00330767">
        <w:t>Москва :</w:t>
      </w:r>
      <w:proofErr w:type="gramEnd"/>
      <w:r w:rsidRPr="00330767">
        <w:t xml:space="preserve"> Кодекс, 2000. – 95 с.</w:t>
      </w:r>
    </w:p>
    <w:p w14:paraId="6A12F544" w14:textId="1D8246C9" w:rsidR="00330767" w:rsidRPr="00330767" w:rsidRDefault="00330767" w:rsidP="00330767">
      <w:pPr>
        <w:pStyle w:val="a7"/>
        <w:numPr>
          <w:ilvl w:val="0"/>
          <w:numId w:val="15"/>
        </w:numPr>
        <w:ind w:left="0" w:firstLine="709"/>
      </w:pPr>
      <w:r w:rsidRPr="00330767">
        <w:t xml:space="preserve">Иванов, А. А. Корпоративные </w:t>
      </w:r>
      <w:proofErr w:type="gramStart"/>
      <w:r w:rsidRPr="00330767">
        <w:t>финансы :</w:t>
      </w:r>
      <w:proofErr w:type="gramEnd"/>
      <w:r w:rsidRPr="00330767">
        <w:t xml:space="preserve"> учебник для бакалавров / А. А. Иванов, В. Б. Сидоров. – 4-е изд., </w:t>
      </w:r>
      <w:proofErr w:type="spellStart"/>
      <w:r w:rsidRPr="00330767">
        <w:t>перераб</w:t>
      </w:r>
      <w:proofErr w:type="spellEnd"/>
      <w:r w:rsidRPr="00330767">
        <w:t xml:space="preserve">. – </w:t>
      </w:r>
      <w:proofErr w:type="gramStart"/>
      <w:r w:rsidRPr="00330767">
        <w:t>Москва :</w:t>
      </w:r>
      <w:proofErr w:type="gramEnd"/>
      <w:r w:rsidRPr="00330767">
        <w:t xml:space="preserve"> </w:t>
      </w:r>
      <w:proofErr w:type="spellStart"/>
      <w:r w:rsidRPr="00330767">
        <w:t>КноРус</w:t>
      </w:r>
      <w:proofErr w:type="spellEnd"/>
      <w:r w:rsidRPr="00330767">
        <w:t>, 2000. – 504 с.</w:t>
      </w:r>
    </w:p>
    <w:p w14:paraId="74581F52" w14:textId="112BF69D" w:rsidR="00330767" w:rsidRPr="00330767" w:rsidRDefault="00330767" w:rsidP="00330767">
      <w:pPr>
        <w:pStyle w:val="a7"/>
        <w:numPr>
          <w:ilvl w:val="0"/>
          <w:numId w:val="15"/>
        </w:numPr>
        <w:ind w:left="0" w:firstLine="709"/>
      </w:pPr>
      <w:r w:rsidRPr="00330767">
        <w:t xml:space="preserve">Иванов, А. А. Финансовое планирование на </w:t>
      </w:r>
      <w:proofErr w:type="gramStart"/>
      <w:r w:rsidRPr="00330767">
        <w:t>предприятии :</w:t>
      </w:r>
      <w:proofErr w:type="gramEnd"/>
      <w:r w:rsidRPr="00330767">
        <w:t xml:space="preserve"> монография / А. А. Иванов. – </w:t>
      </w:r>
      <w:proofErr w:type="gramStart"/>
      <w:r w:rsidRPr="00330767">
        <w:t>Москва :</w:t>
      </w:r>
      <w:proofErr w:type="gramEnd"/>
      <w:r w:rsidRPr="00330767">
        <w:t xml:space="preserve"> ИНФРА-М, 2000. – 220 с.</w:t>
      </w:r>
    </w:p>
    <w:p w14:paraId="73B68306" w14:textId="5A30255A" w:rsidR="00330767" w:rsidRPr="00330767" w:rsidRDefault="00330767" w:rsidP="00330767">
      <w:pPr>
        <w:pStyle w:val="a7"/>
        <w:numPr>
          <w:ilvl w:val="0"/>
          <w:numId w:val="15"/>
        </w:numPr>
        <w:ind w:left="0" w:firstLine="709"/>
      </w:pPr>
      <w:r w:rsidRPr="00330767">
        <w:t xml:space="preserve">Исторический атлас России XVIII–XX </w:t>
      </w:r>
      <w:proofErr w:type="gramStart"/>
      <w:r w:rsidRPr="00330767">
        <w:t>вв. :</w:t>
      </w:r>
      <w:proofErr w:type="gramEnd"/>
      <w:r w:rsidRPr="00330767">
        <w:t xml:space="preserve"> картографическое издание / отв. ред. А. В. Терехов. – </w:t>
      </w:r>
      <w:proofErr w:type="gramStart"/>
      <w:r w:rsidRPr="00330767">
        <w:t>Москва :</w:t>
      </w:r>
      <w:proofErr w:type="gramEnd"/>
      <w:r w:rsidRPr="00330767">
        <w:t xml:space="preserve"> Картография, 2000. – 1 атлас (64 с., 30 л. карт).</w:t>
      </w:r>
    </w:p>
    <w:p w14:paraId="3BCD6F4C" w14:textId="770DA93B" w:rsidR="00330767" w:rsidRPr="00330767" w:rsidRDefault="00330767" w:rsidP="00330767">
      <w:pPr>
        <w:pStyle w:val="a7"/>
        <w:numPr>
          <w:ilvl w:val="0"/>
          <w:numId w:val="15"/>
        </w:numPr>
        <w:ind w:left="0" w:firstLine="709"/>
      </w:pPr>
      <w:r w:rsidRPr="00330767">
        <w:t>Козлов, Д. Е. Управление проектами в IT-</w:t>
      </w:r>
      <w:proofErr w:type="gramStart"/>
      <w:r w:rsidRPr="00330767">
        <w:t>сфере :</w:t>
      </w:r>
      <w:proofErr w:type="gramEnd"/>
      <w:r w:rsidRPr="00330767">
        <w:t xml:space="preserve"> практикум / Д. Е. Козлов, П. А. Новиков. – </w:t>
      </w:r>
      <w:proofErr w:type="gramStart"/>
      <w:r w:rsidRPr="00330767">
        <w:t>Томск :</w:t>
      </w:r>
      <w:proofErr w:type="gramEnd"/>
      <w:r w:rsidRPr="00330767">
        <w:t xml:space="preserve"> ТПУ, 2000. – 112 с.</w:t>
      </w:r>
    </w:p>
    <w:p w14:paraId="533382A9" w14:textId="77777777" w:rsidR="00330767" w:rsidRPr="00330767" w:rsidRDefault="00330767" w:rsidP="00330767">
      <w:pPr>
        <w:pStyle w:val="a7"/>
        <w:numPr>
          <w:ilvl w:val="0"/>
          <w:numId w:val="15"/>
        </w:numPr>
        <w:ind w:left="0" w:firstLine="709"/>
      </w:pPr>
      <w:r w:rsidRPr="00330767">
        <w:t xml:space="preserve">Конституция Российской </w:t>
      </w:r>
      <w:proofErr w:type="gramStart"/>
      <w:r w:rsidRPr="00330767">
        <w:t>Федерации :</w:t>
      </w:r>
      <w:proofErr w:type="gramEnd"/>
      <w:r w:rsidRPr="00330767">
        <w:t xml:space="preserve"> принята </w:t>
      </w:r>
      <w:proofErr w:type="spellStart"/>
      <w:r w:rsidRPr="00330767">
        <w:t>всенар</w:t>
      </w:r>
      <w:proofErr w:type="spellEnd"/>
      <w:r w:rsidRPr="00330767">
        <w:t xml:space="preserve">. голосованием 12.12.1993 с изм. </w:t>
      </w:r>
      <w:proofErr w:type="spellStart"/>
      <w:r w:rsidRPr="00330767">
        <w:t>одобр</w:t>
      </w:r>
      <w:proofErr w:type="spellEnd"/>
      <w:r w:rsidRPr="00330767">
        <w:t xml:space="preserve">. в ходе </w:t>
      </w:r>
      <w:proofErr w:type="spellStart"/>
      <w:r w:rsidRPr="00330767">
        <w:t>общерос</w:t>
      </w:r>
      <w:proofErr w:type="spellEnd"/>
      <w:r w:rsidRPr="00330767">
        <w:t xml:space="preserve">. голосования 01.07.2020. – </w:t>
      </w:r>
      <w:proofErr w:type="gramStart"/>
      <w:r w:rsidRPr="00330767">
        <w:t>Москва :</w:t>
      </w:r>
      <w:proofErr w:type="gramEnd"/>
      <w:r w:rsidRPr="00330767">
        <w:t xml:space="preserve"> Проспект, 2021. – 63 с.</w:t>
      </w:r>
    </w:p>
    <w:p w14:paraId="7A28753E" w14:textId="377B1016" w:rsidR="00330767" w:rsidRPr="00330767" w:rsidRDefault="00330767" w:rsidP="00330767">
      <w:pPr>
        <w:pStyle w:val="a7"/>
        <w:numPr>
          <w:ilvl w:val="0"/>
          <w:numId w:val="15"/>
        </w:numPr>
        <w:ind w:left="0" w:firstLine="709"/>
      </w:pPr>
      <w:r w:rsidRPr="00330767">
        <w:t xml:space="preserve">Краткий словарь иностранных слов / сост. Л. А. Субботина. – </w:t>
      </w:r>
      <w:proofErr w:type="gramStart"/>
      <w:r w:rsidRPr="00330767">
        <w:t>Екатеринбург :</w:t>
      </w:r>
      <w:proofErr w:type="gramEnd"/>
      <w:r w:rsidRPr="00330767">
        <w:t xml:space="preserve"> У-Фактория, 2000. – 384 с.</w:t>
      </w:r>
    </w:p>
    <w:p w14:paraId="7D26C248" w14:textId="776F9371" w:rsidR="00330767" w:rsidRPr="00330767" w:rsidRDefault="00330767" w:rsidP="00330767">
      <w:pPr>
        <w:pStyle w:val="a7"/>
        <w:numPr>
          <w:ilvl w:val="0"/>
          <w:numId w:val="15"/>
        </w:numPr>
        <w:ind w:left="0" w:firstLine="709"/>
      </w:pPr>
      <w:r w:rsidRPr="00330767">
        <w:t xml:space="preserve">Лапин, А. Н. Управление </w:t>
      </w:r>
      <w:proofErr w:type="gramStart"/>
      <w:r w:rsidRPr="00330767">
        <w:t>качеством :</w:t>
      </w:r>
      <w:proofErr w:type="gramEnd"/>
      <w:r w:rsidRPr="00330767">
        <w:t xml:space="preserve"> учебное пособие для СПО / А. Н. Лапин, В. Г. Ершов, И. А. Соловьев. – </w:t>
      </w:r>
      <w:proofErr w:type="gramStart"/>
      <w:r w:rsidRPr="00330767">
        <w:t>Саратов :</w:t>
      </w:r>
      <w:proofErr w:type="gramEnd"/>
      <w:r w:rsidRPr="00330767">
        <w:t xml:space="preserve"> СГТУ, 2000. – 176 с.</w:t>
      </w:r>
    </w:p>
    <w:p w14:paraId="52F8409C" w14:textId="69521F05" w:rsidR="00330767" w:rsidRPr="00330767" w:rsidRDefault="00330767" w:rsidP="00330767">
      <w:pPr>
        <w:pStyle w:val="a7"/>
        <w:numPr>
          <w:ilvl w:val="0"/>
          <w:numId w:val="15"/>
        </w:numPr>
        <w:ind w:left="0" w:firstLine="709"/>
      </w:pPr>
      <w:r w:rsidRPr="00330767">
        <w:t>Лебедева, О. В. Эмоциональный интеллект в управлении персоналом / О. В. Лебедева, К. И. Громов // Психология и бизнес. – 2000. – № 2. – С. 34–41.</w:t>
      </w:r>
    </w:p>
    <w:p w14:paraId="18D395A3" w14:textId="0AAE695A" w:rsidR="00330767" w:rsidRPr="00330767" w:rsidRDefault="00330767" w:rsidP="00330767">
      <w:pPr>
        <w:pStyle w:val="a7"/>
        <w:numPr>
          <w:ilvl w:val="0"/>
          <w:numId w:val="15"/>
        </w:numPr>
        <w:ind w:left="0" w:firstLine="709"/>
      </w:pPr>
      <w:r w:rsidRPr="00330767">
        <w:t xml:space="preserve">Лекции по истории </w:t>
      </w:r>
      <w:proofErr w:type="gramStart"/>
      <w:r w:rsidRPr="00330767">
        <w:t>философии :</w:t>
      </w:r>
      <w:proofErr w:type="gramEnd"/>
      <w:r w:rsidRPr="00330767">
        <w:t xml:space="preserve"> </w:t>
      </w:r>
      <w:proofErr w:type="spellStart"/>
      <w:r w:rsidRPr="00330767">
        <w:t>аудиокурс</w:t>
      </w:r>
      <w:proofErr w:type="spellEnd"/>
      <w:r w:rsidRPr="00330767">
        <w:t xml:space="preserve"> (MP3) / авт. и чтец В. П. Сергеев. – </w:t>
      </w:r>
      <w:proofErr w:type="gramStart"/>
      <w:r w:rsidRPr="00330767">
        <w:t>Москва :</w:t>
      </w:r>
      <w:proofErr w:type="gramEnd"/>
      <w:r w:rsidRPr="00330767">
        <w:t xml:space="preserve"> </w:t>
      </w:r>
      <w:proofErr w:type="spellStart"/>
      <w:r w:rsidRPr="00330767">
        <w:t>МедиаКнига</w:t>
      </w:r>
      <w:proofErr w:type="spellEnd"/>
      <w:r w:rsidRPr="00330767">
        <w:t>, 2000. – 1 электрон. опт. диск (CD-ROM) (12 ч 15 мин).</w:t>
      </w:r>
    </w:p>
    <w:p w14:paraId="08205673" w14:textId="77777777" w:rsidR="00330767" w:rsidRPr="00330767" w:rsidRDefault="00330767" w:rsidP="00330767">
      <w:pPr>
        <w:pStyle w:val="a7"/>
        <w:numPr>
          <w:ilvl w:val="0"/>
          <w:numId w:val="15"/>
        </w:numPr>
        <w:ind w:left="0" w:firstLine="709"/>
      </w:pPr>
      <w:r w:rsidRPr="00330767">
        <w:t xml:space="preserve">Методические рекомендации по написанию выпускной квалификационной работы / сост. Т. А. Климова, Е. В. </w:t>
      </w:r>
      <w:proofErr w:type="gramStart"/>
      <w:r w:rsidRPr="00330767">
        <w:t>Морозова ;</w:t>
      </w:r>
      <w:proofErr w:type="gramEnd"/>
      <w:r w:rsidRPr="00330767">
        <w:t xml:space="preserve"> М-во науки и </w:t>
      </w:r>
      <w:proofErr w:type="spellStart"/>
      <w:r w:rsidRPr="00330767">
        <w:t>высш</w:t>
      </w:r>
      <w:proofErr w:type="spellEnd"/>
      <w:r w:rsidRPr="00330767">
        <w:t>. образования РФ, Костром. гос. ун-т. – Кострома : КГУ, 2023. – 67 с.</w:t>
      </w:r>
    </w:p>
    <w:p w14:paraId="5BA13126" w14:textId="77777777" w:rsidR="00330767" w:rsidRPr="00330767" w:rsidRDefault="00330767" w:rsidP="00330767">
      <w:pPr>
        <w:pStyle w:val="a7"/>
        <w:numPr>
          <w:ilvl w:val="0"/>
          <w:numId w:val="15"/>
        </w:numPr>
        <w:ind w:left="0" w:firstLine="709"/>
      </w:pPr>
      <w:r w:rsidRPr="00330767">
        <w:lastRenderedPageBreak/>
        <w:t xml:space="preserve">Мишин, И. В. Депонированная рукопись. Экономическая безопасность предприятия: новые вызовы / И. В. Мишин. – </w:t>
      </w:r>
      <w:proofErr w:type="gramStart"/>
      <w:r w:rsidRPr="00330767">
        <w:t>Москва :</w:t>
      </w:r>
      <w:proofErr w:type="gramEnd"/>
      <w:r w:rsidRPr="00330767">
        <w:t xml:space="preserve"> ИНИОН РАН, 2019. – 32 с. – </w:t>
      </w:r>
      <w:proofErr w:type="spellStart"/>
      <w:r w:rsidRPr="00330767">
        <w:t>Деп</w:t>
      </w:r>
      <w:proofErr w:type="spellEnd"/>
      <w:r w:rsidRPr="00330767">
        <w:t>. в ВИНИТИ РАН 15.03.2019, № 123-В2019.</w:t>
      </w:r>
    </w:p>
    <w:p w14:paraId="51E7618F" w14:textId="77777777" w:rsidR="00330767" w:rsidRPr="00330767" w:rsidRDefault="00330767" w:rsidP="00330767">
      <w:pPr>
        <w:pStyle w:val="a7"/>
        <w:numPr>
          <w:ilvl w:val="0"/>
          <w:numId w:val="15"/>
        </w:numPr>
        <w:ind w:left="0" w:firstLine="709"/>
      </w:pPr>
      <w:r w:rsidRPr="00330767">
        <w:t xml:space="preserve">Национальный стандарт РФ ГОСТ Р ИСО 9001-2015. Системы менеджмента качества. Требования. – </w:t>
      </w:r>
      <w:proofErr w:type="gramStart"/>
      <w:r w:rsidRPr="00330767">
        <w:t>Москва :</w:t>
      </w:r>
      <w:proofErr w:type="gramEnd"/>
      <w:r w:rsidRPr="00330767">
        <w:t xml:space="preserve"> </w:t>
      </w:r>
      <w:proofErr w:type="spellStart"/>
      <w:r w:rsidRPr="00330767">
        <w:t>Стандартинформ</w:t>
      </w:r>
      <w:proofErr w:type="spellEnd"/>
      <w:r w:rsidRPr="00330767">
        <w:t>, 2016. – 32 с.</w:t>
      </w:r>
    </w:p>
    <w:p w14:paraId="34969439" w14:textId="77777777" w:rsidR="00330767" w:rsidRPr="00330767" w:rsidRDefault="00330767" w:rsidP="00330767">
      <w:pPr>
        <w:pStyle w:val="a7"/>
        <w:numPr>
          <w:ilvl w:val="0"/>
          <w:numId w:val="15"/>
        </w:numPr>
        <w:ind w:left="0" w:firstLine="709"/>
      </w:pPr>
      <w:r w:rsidRPr="00330767">
        <w:t>Нотный сборник «Времена года</w:t>
      </w:r>
      <w:proofErr w:type="gramStart"/>
      <w:r w:rsidRPr="00330767">
        <w:t>» :</w:t>
      </w:r>
      <w:proofErr w:type="gramEnd"/>
      <w:r w:rsidRPr="00330767">
        <w:t xml:space="preserve"> для фортепиано / П. И. Чайковский ; ред. Я. И. Мильштейн. – </w:t>
      </w:r>
      <w:proofErr w:type="gramStart"/>
      <w:r w:rsidRPr="00330767">
        <w:t>Москва :</w:t>
      </w:r>
      <w:proofErr w:type="gramEnd"/>
      <w:r w:rsidRPr="00330767">
        <w:t xml:space="preserve"> Музыка, 2018. – 48 с. – (Классический репертуар).</w:t>
      </w:r>
    </w:p>
    <w:p w14:paraId="0FC1306B" w14:textId="77777777" w:rsidR="00330767" w:rsidRPr="00330767" w:rsidRDefault="00330767" w:rsidP="00330767">
      <w:pPr>
        <w:pStyle w:val="a7"/>
        <w:numPr>
          <w:ilvl w:val="0"/>
          <w:numId w:val="15"/>
        </w:numPr>
        <w:ind w:left="0" w:firstLine="709"/>
      </w:pPr>
      <w:r w:rsidRPr="00330767">
        <w:t xml:space="preserve">О защите персональных </w:t>
      </w:r>
      <w:proofErr w:type="gramStart"/>
      <w:r w:rsidRPr="00330767">
        <w:t>данных :</w:t>
      </w:r>
      <w:proofErr w:type="gramEnd"/>
      <w:r w:rsidRPr="00330767">
        <w:t xml:space="preserve"> Федер. закон от 27.07.2006 № 152-ФЗ (ред. от 21.02.2024). – Доступ из справ.-правовой системы «Гарант» (дата обращения: 15.03.2026).</w:t>
      </w:r>
    </w:p>
    <w:p w14:paraId="016B26F5" w14:textId="77777777" w:rsidR="00330767" w:rsidRPr="00330767" w:rsidRDefault="00330767" w:rsidP="00330767">
      <w:pPr>
        <w:pStyle w:val="a7"/>
        <w:numPr>
          <w:ilvl w:val="0"/>
          <w:numId w:val="15"/>
        </w:numPr>
        <w:ind w:left="0" w:firstLine="709"/>
      </w:pPr>
      <w:r w:rsidRPr="00330767">
        <w:t xml:space="preserve">Панов, В. А. </w:t>
      </w:r>
      <w:proofErr w:type="gramStart"/>
      <w:r w:rsidRPr="00330767">
        <w:t>Эконометрика :</w:t>
      </w:r>
      <w:proofErr w:type="gramEnd"/>
      <w:r w:rsidRPr="00330767">
        <w:t xml:space="preserve"> учебник и практикум / В. А. Панов. – 3-е изд., стер. – </w:t>
      </w:r>
      <w:proofErr w:type="gramStart"/>
      <w:r w:rsidRPr="00330767">
        <w:t>Москва :</w:t>
      </w:r>
      <w:proofErr w:type="gramEnd"/>
      <w:r w:rsidRPr="00330767">
        <w:t xml:space="preserve"> </w:t>
      </w:r>
      <w:proofErr w:type="spellStart"/>
      <w:r w:rsidRPr="00330767">
        <w:t>Юрайт</w:t>
      </w:r>
      <w:proofErr w:type="spellEnd"/>
      <w:r w:rsidRPr="00330767">
        <w:t>, 2022. – 325 с.</w:t>
      </w:r>
    </w:p>
    <w:p w14:paraId="06C22D52" w14:textId="77777777" w:rsidR="00330767" w:rsidRPr="00330767" w:rsidRDefault="00330767" w:rsidP="00330767">
      <w:pPr>
        <w:pStyle w:val="a7"/>
        <w:numPr>
          <w:ilvl w:val="0"/>
          <w:numId w:val="15"/>
        </w:numPr>
        <w:ind w:left="0" w:firstLine="709"/>
      </w:pPr>
      <w:r w:rsidRPr="00330767">
        <w:t xml:space="preserve">Петров, Д. С. Английский язык для </w:t>
      </w:r>
      <w:proofErr w:type="gramStart"/>
      <w:r w:rsidRPr="00330767">
        <w:t>экономистов :</w:t>
      </w:r>
      <w:proofErr w:type="gramEnd"/>
      <w:r w:rsidRPr="00330767">
        <w:t xml:space="preserve"> учебное пособие [Электронный ресурс] / Д. С. Петров. – URL: </w:t>
      </w:r>
      <w:hyperlink r:id="rId10" w:tgtFrame="_blank" w:history="1">
        <w:r w:rsidRPr="00330767">
          <w:rPr>
            <w:rStyle w:val="af3"/>
          </w:rPr>
          <w:t>https://eng4economists.ru/book</w:t>
        </w:r>
      </w:hyperlink>
      <w:r w:rsidRPr="00330767">
        <w:t> (дата обращения: 10.03.2026).</w:t>
      </w:r>
    </w:p>
    <w:p w14:paraId="62514BA0" w14:textId="77777777" w:rsidR="00330767" w:rsidRPr="00330767" w:rsidRDefault="00330767" w:rsidP="00330767">
      <w:pPr>
        <w:pStyle w:val="a7"/>
        <w:numPr>
          <w:ilvl w:val="0"/>
          <w:numId w:val="15"/>
        </w:numPr>
        <w:ind w:left="0" w:firstLine="709"/>
      </w:pPr>
      <w:r w:rsidRPr="00330767">
        <w:t xml:space="preserve">Регионы России: социально-экономические </w:t>
      </w:r>
      <w:proofErr w:type="gramStart"/>
      <w:r w:rsidRPr="00330767">
        <w:t>показатели :</w:t>
      </w:r>
      <w:proofErr w:type="gramEnd"/>
      <w:r w:rsidRPr="00330767">
        <w:t xml:space="preserve"> статистический сборник / Росстат. – </w:t>
      </w:r>
      <w:proofErr w:type="gramStart"/>
      <w:r w:rsidRPr="00330767">
        <w:t>Москва :</w:t>
      </w:r>
      <w:proofErr w:type="gramEnd"/>
      <w:r w:rsidRPr="00330767">
        <w:t xml:space="preserve"> Росстат, 2023. – 932 с.</w:t>
      </w:r>
    </w:p>
    <w:p w14:paraId="63CF1E3D" w14:textId="77777777" w:rsidR="00330767" w:rsidRPr="00330767" w:rsidRDefault="00330767" w:rsidP="00330767">
      <w:pPr>
        <w:pStyle w:val="a7"/>
        <w:numPr>
          <w:ilvl w:val="0"/>
          <w:numId w:val="15"/>
        </w:numPr>
        <w:ind w:left="0" w:firstLine="709"/>
      </w:pPr>
      <w:r w:rsidRPr="00330767">
        <w:t xml:space="preserve">Романова, Л. П. Нейропсихология детского возраста / Л. П. Романова. – 2-е изд., </w:t>
      </w:r>
      <w:proofErr w:type="spellStart"/>
      <w:r w:rsidRPr="00330767">
        <w:t>испр</w:t>
      </w:r>
      <w:proofErr w:type="spellEnd"/>
      <w:r w:rsidRPr="00330767">
        <w:t xml:space="preserve">. и доп. – </w:t>
      </w:r>
      <w:proofErr w:type="gramStart"/>
      <w:r w:rsidRPr="00330767">
        <w:t>Ярославль :</w:t>
      </w:r>
      <w:proofErr w:type="gramEnd"/>
      <w:r w:rsidRPr="00330767">
        <w:t xml:space="preserve"> ЯГПУ, 2021. – 144 с.</w:t>
      </w:r>
    </w:p>
    <w:p w14:paraId="1BC7FBE7" w14:textId="77777777" w:rsidR="00330767" w:rsidRPr="00330767" w:rsidRDefault="00330767" w:rsidP="00330767">
      <w:pPr>
        <w:pStyle w:val="a7"/>
        <w:numPr>
          <w:ilvl w:val="0"/>
          <w:numId w:val="15"/>
        </w:numPr>
        <w:ind w:left="0" w:firstLine="709"/>
      </w:pPr>
      <w:r w:rsidRPr="00330767">
        <w:t>Сборник задач по высшей математике / под общ. ред. А. А. Тихонова. – Санкт-</w:t>
      </w:r>
      <w:proofErr w:type="gramStart"/>
      <w:r w:rsidRPr="00330767">
        <w:t>Петербург :</w:t>
      </w:r>
      <w:proofErr w:type="gramEnd"/>
      <w:r w:rsidRPr="00330767">
        <w:t xml:space="preserve"> Лань, 2020. – 356 с.</w:t>
      </w:r>
    </w:p>
    <w:p w14:paraId="62179C6A" w14:textId="77777777" w:rsidR="00330767" w:rsidRPr="00330767" w:rsidRDefault="00330767" w:rsidP="00330767">
      <w:pPr>
        <w:pStyle w:val="a7"/>
        <w:numPr>
          <w:ilvl w:val="0"/>
          <w:numId w:val="15"/>
        </w:numPr>
        <w:ind w:left="0" w:firstLine="709"/>
      </w:pPr>
      <w:r w:rsidRPr="00330767">
        <w:t xml:space="preserve">Сидоров, В. И. Искусственный интеллект в </w:t>
      </w:r>
      <w:proofErr w:type="gramStart"/>
      <w:r w:rsidRPr="00330767">
        <w:t>медицине :</w:t>
      </w:r>
      <w:proofErr w:type="gramEnd"/>
      <w:r w:rsidRPr="00330767">
        <w:t xml:space="preserve"> обзор современных технологий / В. И. Сидоров, Г. П. Орлова, Е. Н. Тарасова // Медицинская техника. – 2023. – № 5. – С. 12–18.</w:t>
      </w:r>
    </w:p>
    <w:p w14:paraId="3ED883FF" w14:textId="77777777" w:rsidR="00330767" w:rsidRPr="00330767" w:rsidRDefault="00330767" w:rsidP="00330767">
      <w:pPr>
        <w:pStyle w:val="a7"/>
        <w:numPr>
          <w:ilvl w:val="0"/>
          <w:numId w:val="15"/>
        </w:numPr>
        <w:ind w:left="0" w:firstLine="709"/>
      </w:pPr>
      <w:r w:rsidRPr="00330767">
        <w:t xml:space="preserve">Скрябин, А. А. Прелюдии для фортепиано, соч. </w:t>
      </w:r>
      <w:proofErr w:type="gramStart"/>
      <w:r w:rsidRPr="00330767">
        <w:t>11 :</w:t>
      </w:r>
      <w:proofErr w:type="gramEnd"/>
      <w:r w:rsidRPr="00330767">
        <w:t xml:space="preserve"> ноты / А. Н. Скрябин. – </w:t>
      </w:r>
      <w:proofErr w:type="spellStart"/>
      <w:r w:rsidRPr="00330767">
        <w:t>Репр</w:t>
      </w:r>
      <w:proofErr w:type="spellEnd"/>
      <w:r w:rsidRPr="00330767">
        <w:t xml:space="preserve">. </w:t>
      </w:r>
      <w:proofErr w:type="spellStart"/>
      <w:r w:rsidRPr="00330767">
        <w:t>воспр</w:t>
      </w:r>
      <w:proofErr w:type="spellEnd"/>
      <w:r w:rsidRPr="00330767">
        <w:t>. изд. – Санкт-</w:t>
      </w:r>
      <w:proofErr w:type="gramStart"/>
      <w:r w:rsidRPr="00330767">
        <w:t>Петербург :</w:t>
      </w:r>
      <w:proofErr w:type="gramEnd"/>
      <w:r w:rsidRPr="00330767">
        <w:t xml:space="preserve"> Композитор, 2019. – 56 с.</w:t>
      </w:r>
    </w:p>
    <w:p w14:paraId="134CA049" w14:textId="77777777" w:rsidR="00330767" w:rsidRPr="00330767" w:rsidRDefault="00330767" w:rsidP="00330767">
      <w:pPr>
        <w:pStyle w:val="a7"/>
        <w:numPr>
          <w:ilvl w:val="0"/>
          <w:numId w:val="15"/>
        </w:numPr>
        <w:ind w:left="0" w:firstLine="709"/>
      </w:pPr>
      <w:r w:rsidRPr="00330767">
        <w:t xml:space="preserve">Трудовой кодекс Российской </w:t>
      </w:r>
      <w:proofErr w:type="gramStart"/>
      <w:r w:rsidRPr="00330767">
        <w:t>Федерации :</w:t>
      </w:r>
      <w:proofErr w:type="gramEnd"/>
      <w:r w:rsidRPr="00330767">
        <w:t xml:space="preserve"> Федер. закон от 30.12.2001 № 197-ФЗ (ред. от 25.02.2026). – </w:t>
      </w:r>
      <w:proofErr w:type="gramStart"/>
      <w:r w:rsidRPr="00330767">
        <w:t>Москва :</w:t>
      </w:r>
      <w:proofErr w:type="gramEnd"/>
      <w:r w:rsidRPr="00330767">
        <w:t xml:space="preserve"> Эксмо, 2026. – 224 с.</w:t>
      </w:r>
    </w:p>
    <w:p w14:paraId="7DADD167" w14:textId="77777777" w:rsidR="00330767" w:rsidRPr="00330767" w:rsidRDefault="00330767" w:rsidP="00330767">
      <w:pPr>
        <w:pStyle w:val="a7"/>
        <w:numPr>
          <w:ilvl w:val="0"/>
          <w:numId w:val="15"/>
        </w:numPr>
        <w:ind w:left="0" w:firstLine="709"/>
      </w:pPr>
      <w:r w:rsidRPr="00330767">
        <w:lastRenderedPageBreak/>
        <w:t xml:space="preserve">Философия </w:t>
      </w:r>
      <w:proofErr w:type="gramStart"/>
      <w:r w:rsidRPr="00330767">
        <w:t>науки :</w:t>
      </w:r>
      <w:proofErr w:type="gramEnd"/>
      <w:r w:rsidRPr="00330767">
        <w:t xml:space="preserve"> хрестоматия / сост. И. В. Беляев, С. А. Лебедев. – </w:t>
      </w:r>
      <w:proofErr w:type="gramStart"/>
      <w:r w:rsidRPr="00330767">
        <w:t>Тверь :</w:t>
      </w:r>
      <w:proofErr w:type="gramEnd"/>
      <w:r w:rsidRPr="00330767">
        <w:t xml:space="preserve"> </w:t>
      </w:r>
      <w:proofErr w:type="spellStart"/>
      <w:r w:rsidRPr="00330767">
        <w:t>ТвГУ</w:t>
      </w:r>
      <w:proofErr w:type="spellEnd"/>
      <w:r w:rsidRPr="00330767">
        <w:t>, 2020. – 408 с.</w:t>
      </w:r>
    </w:p>
    <w:p w14:paraId="1047682A" w14:textId="77777777" w:rsidR="00330767" w:rsidRPr="00330767" w:rsidRDefault="00330767" w:rsidP="00330767">
      <w:pPr>
        <w:pStyle w:val="a7"/>
        <w:numPr>
          <w:ilvl w:val="0"/>
          <w:numId w:val="15"/>
        </w:numPr>
        <w:ind w:left="0" w:firstLine="709"/>
      </w:pPr>
      <w:r w:rsidRPr="00330767">
        <w:t xml:space="preserve">Цифровая трансформация </w:t>
      </w:r>
      <w:proofErr w:type="gramStart"/>
      <w:r w:rsidRPr="00330767">
        <w:t>промышленности :</w:t>
      </w:r>
      <w:proofErr w:type="gramEnd"/>
      <w:r w:rsidRPr="00330767">
        <w:t xml:space="preserve"> монография / А. Л. Кудрин, М. В. Шмаков, Д. А. Панченко [и др.]. – </w:t>
      </w:r>
      <w:proofErr w:type="gramStart"/>
      <w:r w:rsidRPr="00330767">
        <w:t>Москва :</w:t>
      </w:r>
      <w:proofErr w:type="gramEnd"/>
      <w:r w:rsidRPr="00330767">
        <w:t xml:space="preserve"> Дело, 2022. – 290 с.</w:t>
      </w:r>
    </w:p>
    <w:p w14:paraId="1E73BD98" w14:textId="77777777" w:rsidR="00330767" w:rsidRPr="00330767" w:rsidRDefault="00330767" w:rsidP="00330767">
      <w:pPr>
        <w:pStyle w:val="a7"/>
        <w:numPr>
          <w:ilvl w:val="0"/>
          <w:numId w:val="15"/>
        </w:numPr>
        <w:ind w:left="0" w:firstLine="709"/>
      </w:pPr>
      <w:r w:rsidRPr="00330767">
        <w:t xml:space="preserve">Школа программирования для </w:t>
      </w:r>
      <w:proofErr w:type="gramStart"/>
      <w:r w:rsidRPr="00330767">
        <w:t>детей :</w:t>
      </w:r>
      <w:proofErr w:type="gramEnd"/>
      <w:r w:rsidRPr="00330767">
        <w:t xml:space="preserve"> видеокурс (4 DVD) / авт. Д. А. Быков. – </w:t>
      </w:r>
      <w:proofErr w:type="gramStart"/>
      <w:r w:rsidRPr="00330767">
        <w:t>Новосибирск :</w:t>
      </w:r>
      <w:proofErr w:type="gramEnd"/>
      <w:r w:rsidRPr="00330767">
        <w:t xml:space="preserve"> </w:t>
      </w:r>
      <w:proofErr w:type="spellStart"/>
      <w:r w:rsidRPr="00330767">
        <w:t>Инфоурок</w:t>
      </w:r>
      <w:proofErr w:type="spellEnd"/>
      <w:r w:rsidRPr="00330767">
        <w:t>, 2021. – 4 DVD-ROM (6 ч 20 мин).</w:t>
      </w:r>
    </w:p>
    <w:p w14:paraId="593D3BBF" w14:textId="77777777" w:rsidR="00330767" w:rsidRPr="00330767" w:rsidRDefault="00330767" w:rsidP="00330767">
      <w:pPr>
        <w:pStyle w:val="a7"/>
        <w:numPr>
          <w:ilvl w:val="0"/>
          <w:numId w:val="15"/>
        </w:numPr>
        <w:ind w:left="0" w:firstLine="709"/>
        <w:rPr>
          <w:lang w:val="en-US"/>
        </w:rPr>
      </w:pPr>
      <w:r w:rsidRPr="00330767">
        <w:rPr>
          <w:lang w:val="en-US"/>
        </w:rPr>
        <w:t xml:space="preserve">Brown, J. R. Strategic Management and Competitive Advantage / J. R. Brown, L. M. Green. – 5th ed. – New </w:t>
      </w:r>
      <w:proofErr w:type="gramStart"/>
      <w:r w:rsidRPr="00330767">
        <w:rPr>
          <w:lang w:val="en-US"/>
        </w:rPr>
        <w:t>York :</w:t>
      </w:r>
      <w:proofErr w:type="gramEnd"/>
      <w:r w:rsidRPr="00330767">
        <w:rPr>
          <w:lang w:val="en-US"/>
        </w:rPr>
        <w:t xml:space="preserve"> Pearson, 2020. – 512 p.</w:t>
      </w:r>
    </w:p>
    <w:p w14:paraId="1D29EBD3" w14:textId="77777777" w:rsidR="00330767" w:rsidRPr="00330767" w:rsidRDefault="00330767" w:rsidP="00330767">
      <w:pPr>
        <w:pStyle w:val="a7"/>
        <w:numPr>
          <w:ilvl w:val="0"/>
          <w:numId w:val="15"/>
        </w:numPr>
        <w:ind w:left="0" w:firstLine="709"/>
        <w:rPr>
          <w:lang w:val="en-US"/>
        </w:rPr>
      </w:pPr>
      <w:r w:rsidRPr="00330767">
        <w:rPr>
          <w:lang w:val="en-US"/>
        </w:rPr>
        <w:t>Smith, A. The Wealth of Nations [Electronic resource] / A. Smith. – URL: </w:t>
      </w:r>
      <w:hyperlink r:id="rId11" w:tgtFrame="_blank" w:history="1">
        <w:r w:rsidRPr="00330767">
          <w:rPr>
            <w:rStyle w:val="af3"/>
            <w:lang w:val="en-US"/>
          </w:rPr>
          <w:t>https://www.econlib.org/library/Smith/smWN.html</w:t>
        </w:r>
      </w:hyperlink>
      <w:r w:rsidRPr="00330767">
        <w:rPr>
          <w:lang w:val="en-US"/>
        </w:rPr>
        <w:t> (accessed: 01.04.2026).</w:t>
      </w:r>
    </w:p>
    <w:p w14:paraId="61517542" w14:textId="4C6851C7" w:rsidR="00841ADB" w:rsidRPr="00330767" w:rsidRDefault="00841ADB" w:rsidP="00330767">
      <w:pPr>
        <w:ind w:firstLine="0"/>
        <w:rPr>
          <w:lang w:val="en-US"/>
        </w:rPr>
      </w:pPr>
    </w:p>
    <w:sectPr w:rsidR="00841ADB" w:rsidRPr="00330767" w:rsidSect="00116715">
      <w:footerReference w:type="default" r:id="rId12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1DBF35" w14:textId="77777777" w:rsidR="00F67BAE" w:rsidRDefault="00F67BAE" w:rsidP="00F4349D">
      <w:pPr>
        <w:spacing w:line="240" w:lineRule="auto"/>
      </w:pPr>
      <w:r>
        <w:separator/>
      </w:r>
    </w:p>
  </w:endnote>
  <w:endnote w:type="continuationSeparator" w:id="0">
    <w:p w14:paraId="0DB72794" w14:textId="77777777" w:rsidR="00F67BAE" w:rsidRDefault="00F67BAE" w:rsidP="00F43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367357"/>
      <w:docPartObj>
        <w:docPartGallery w:val="Page Numbers (Bottom of Page)"/>
        <w:docPartUnique/>
      </w:docPartObj>
    </w:sdtPr>
    <w:sdtContent>
      <w:p w14:paraId="54088EC9" w14:textId="7DF116A6" w:rsidR="00116715" w:rsidRPr="00116715" w:rsidRDefault="00116715">
        <w:pPr>
          <w:pStyle w:val="af"/>
          <w:jc w:val="right"/>
        </w:pPr>
        <w:r w:rsidRPr="00116715">
          <w:rPr>
            <w:rFonts w:cs="Times New Roman"/>
          </w:rPr>
          <w:fldChar w:fldCharType="begin"/>
        </w:r>
        <w:r w:rsidRPr="00116715">
          <w:rPr>
            <w:rFonts w:cs="Times New Roman"/>
          </w:rPr>
          <w:instrText>PAGE   \* MERGEFORMAT</w:instrText>
        </w:r>
        <w:r w:rsidRPr="00116715">
          <w:rPr>
            <w:rFonts w:cs="Times New Roman"/>
          </w:rPr>
          <w:fldChar w:fldCharType="separate"/>
        </w:r>
        <w:r w:rsidRPr="00116715">
          <w:rPr>
            <w:rFonts w:cs="Times New Roman"/>
          </w:rPr>
          <w:t>2</w:t>
        </w:r>
        <w:r w:rsidRPr="00116715">
          <w:rPr>
            <w:rFonts w:cs="Times New Roman"/>
          </w:rPr>
          <w:fldChar w:fldCharType="end"/>
        </w:r>
      </w:p>
    </w:sdtContent>
  </w:sdt>
  <w:p w14:paraId="78CCF48C" w14:textId="77777777" w:rsidR="00913A4A" w:rsidRDefault="00913A4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83C64A" w14:textId="77777777" w:rsidR="00F67BAE" w:rsidRDefault="00F67BAE" w:rsidP="00F4349D">
      <w:pPr>
        <w:spacing w:line="240" w:lineRule="auto"/>
      </w:pPr>
      <w:r>
        <w:separator/>
      </w:r>
    </w:p>
  </w:footnote>
  <w:footnote w:type="continuationSeparator" w:id="0">
    <w:p w14:paraId="74E96CE2" w14:textId="77777777" w:rsidR="00F67BAE" w:rsidRDefault="00F67BAE" w:rsidP="00F434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C408B"/>
    <w:multiLevelType w:val="multilevel"/>
    <w:tmpl w:val="B7081E4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1C3"/>
    <w:multiLevelType w:val="hybridMultilevel"/>
    <w:tmpl w:val="8A1AA466"/>
    <w:lvl w:ilvl="0" w:tplc="685031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EF7CD1"/>
    <w:multiLevelType w:val="multilevel"/>
    <w:tmpl w:val="80AE1C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0205C25"/>
    <w:multiLevelType w:val="multilevel"/>
    <w:tmpl w:val="7DFA5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214B57"/>
    <w:multiLevelType w:val="multilevel"/>
    <w:tmpl w:val="140C8D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4DB97CB4"/>
    <w:multiLevelType w:val="multilevel"/>
    <w:tmpl w:val="99B085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50701DAF"/>
    <w:multiLevelType w:val="multilevel"/>
    <w:tmpl w:val="08E8FF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664A6777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8E41EE"/>
    <w:multiLevelType w:val="multilevel"/>
    <w:tmpl w:val="2C982E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6B46188A"/>
    <w:multiLevelType w:val="multilevel"/>
    <w:tmpl w:val="3004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386886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7617302D"/>
    <w:multiLevelType w:val="hybridMultilevel"/>
    <w:tmpl w:val="D06C51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6200912">
    <w:abstractNumId w:val="10"/>
  </w:num>
  <w:num w:numId="2" w16cid:durableId="1388338635">
    <w:abstractNumId w:val="2"/>
  </w:num>
  <w:num w:numId="3" w16cid:durableId="8139779">
    <w:abstractNumId w:val="13"/>
  </w:num>
  <w:num w:numId="4" w16cid:durableId="47535151">
    <w:abstractNumId w:val="0"/>
  </w:num>
  <w:num w:numId="5" w16cid:durableId="750548461">
    <w:abstractNumId w:val="4"/>
  </w:num>
  <w:num w:numId="6" w16cid:durableId="563220341">
    <w:abstractNumId w:val="1"/>
  </w:num>
  <w:num w:numId="7" w16cid:durableId="256602994">
    <w:abstractNumId w:val="12"/>
  </w:num>
  <w:num w:numId="8" w16cid:durableId="722489340">
    <w:abstractNumId w:val="3"/>
  </w:num>
  <w:num w:numId="9" w16cid:durableId="868185734">
    <w:abstractNumId w:val="9"/>
  </w:num>
  <w:num w:numId="10" w16cid:durableId="115956718">
    <w:abstractNumId w:val="14"/>
  </w:num>
  <w:num w:numId="11" w16cid:durableId="1104231054">
    <w:abstractNumId w:val="7"/>
  </w:num>
  <w:num w:numId="12" w16cid:durableId="726995282">
    <w:abstractNumId w:val="11"/>
  </w:num>
  <w:num w:numId="13" w16cid:durableId="570771507">
    <w:abstractNumId w:val="8"/>
  </w:num>
  <w:num w:numId="14" w16cid:durableId="1510370934">
    <w:abstractNumId w:val="6"/>
  </w:num>
  <w:num w:numId="15" w16cid:durableId="2128810938">
    <w:abstractNumId w:val="15"/>
  </w:num>
  <w:num w:numId="16" w16cid:durableId="90422355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0547AB"/>
    <w:rsid w:val="000B1E53"/>
    <w:rsid w:val="00116715"/>
    <w:rsid w:val="00126E5E"/>
    <w:rsid w:val="00150AED"/>
    <w:rsid w:val="001C64F9"/>
    <w:rsid w:val="001D7BA4"/>
    <w:rsid w:val="001E09D0"/>
    <w:rsid w:val="002B4242"/>
    <w:rsid w:val="002B646F"/>
    <w:rsid w:val="002F1602"/>
    <w:rsid w:val="00330129"/>
    <w:rsid w:val="00330767"/>
    <w:rsid w:val="00355887"/>
    <w:rsid w:val="003E0880"/>
    <w:rsid w:val="004B1F09"/>
    <w:rsid w:val="004E675F"/>
    <w:rsid w:val="005343F5"/>
    <w:rsid w:val="00540352"/>
    <w:rsid w:val="00590941"/>
    <w:rsid w:val="005B5C2D"/>
    <w:rsid w:val="005D51E5"/>
    <w:rsid w:val="005F0697"/>
    <w:rsid w:val="006A08DA"/>
    <w:rsid w:val="006D3CE0"/>
    <w:rsid w:val="008330C6"/>
    <w:rsid w:val="00841ADB"/>
    <w:rsid w:val="00913A4A"/>
    <w:rsid w:val="00963DB8"/>
    <w:rsid w:val="00A310B2"/>
    <w:rsid w:val="00A9670B"/>
    <w:rsid w:val="00B0157E"/>
    <w:rsid w:val="00C45630"/>
    <w:rsid w:val="00D06C15"/>
    <w:rsid w:val="00D63E40"/>
    <w:rsid w:val="00D77028"/>
    <w:rsid w:val="00DC27C6"/>
    <w:rsid w:val="00DC50BC"/>
    <w:rsid w:val="00DE227F"/>
    <w:rsid w:val="00E86E37"/>
    <w:rsid w:val="00E94CB3"/>
    <w:rsid w:val="00F04B18"/>
    <w:rsid w:val="00F4349D"/>
    <w:rsid w:val="00F67BAE"/>
    <w:rsid w:val="00F756FB"/>
    <w:rsid w:val="00F84B8E"/>
    <w:rsid w:val="00F9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9D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349D"/>
  </w:style>
  <w:style w:type="paragraph" w:styleId="af">
    <w:name w:val="footer"/>
    <w:basedOn w:val="a"/>
    <w:link w:val="af0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349D"/>
  </w:style>
  <w:style w:type="table" w:styleId="af1">
    <w:name w:val="Table Grid"/>
    <w:basedOn w:val="a1"/>
    <w:uiPriority w:val="39"/>
    <w:rsid w:val="00F43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913A4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3A4A"/>
    <w:pPr>
      <w:spacing w:after="100"/>
    </w:pPr>
  </w:style>
  <w:style w:type="character" w:styleId="af3">
    <w:name w:val="Hyperlink"/>
    <w:basedOn w:val="a0"/>
    <w:uiPriority w:val="99"/>
    <w:unhideWhenUsed/>
    <w:rsid w:val="00913A4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45630"/>
    <w:pPr>
      <w:spacing w:after="100"/>
      <w:ind w:left="280"/>
    </w:pPr>
  </w:style>
  <w:style w:type="paragraph" w:styleId="HTML">
    <w:name w:val="HTML Preformatted"/>
    <w:basedOn w:val="a"/>
    <w:link w:val="HTML0"/>
    <w:uiPriority w:val="99"/>
    <w:semiHidden/>
    <w:unhideWhenUsed/>
    <w:rsid w:val="001E09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E09D0"/>
    <w:rPr>
      <w:rFonts w:ascii="Consolas" w:hAnsi="Consolas"/>
      <w:color w:val="000000" w:themeColor="text1"/>
      <w:sz w:val="20"/>
      <w:szCs w:val="20"/>
    </w:rPr>
  </w:style>
  <w:style w:type="character" w:styleId="af4">
    <w:name w:val="Unresolved Mention"/>
    <w:basedOn w:val="a0"/>
    <w:uiPriority w:val="99"/>
    <w:semiHidden/>
    <w:unhideWhenUsed/>
    <w:rsid w:val="003307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3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uroedu.ru/article/2023/neura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econlib.org/library/Smith/smWN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eng4economists.ru/book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hysics.msu.ru/quantum/lecture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66B06-9295-4C1A-B4BB-1A586B119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12</Pages>
  <Words>2295</Words>
  <Characters>13086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18</cp:revision>
  <dcterms:created xsi:type="dcterms:W3CDTF">2026-04-06T08:38:00Z</dcterms:created>
  <dcterms:modified xsi:type="dcterms:W3CDTF">2026-04-10T12:53:00Z</dcterms:modified>
</cp:coreProperties>
</file>