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0A114" w14:textId="77777777" w:rsidR="00B42C74" w:rsidRDefault="00B42C74" w:rsidP="00B42C74">
      <w:pPr>
        <w:ind w:firstLine="0"/>
      </w:pPr>
      <w:proofErr w:type="spellStart"/>
      <w:r w:rsidRPr="00B42C74">
        <w:t>И.И.Иванов</w:t>
      </w:r>
      <w:proofErr w:type="spellEnd"/>
    </w:p>
    <w:p w14:paraId="11DB10D8" w14:textId="561947B4" w:rsidR="00F4349D" w:rsidRPr="005343F5" w:rsidRDefault="00F4349D" w:rsidP="00B42C74">
      <w:pPr>
        <w:ind w:firstLine="0"/>
      </w:pPr>
      <w:r w:rsidRPr="005343F5">
        <w:br w:type="page"/>
      </w:r>
    </w:p>
    <w:sdt>
      <w:sdtPr>
        <w:id w:val="346452799"/>
        <w:docPartObj>
          <w:docPartGallery w:val="Table of Contents"/>
          <w:docPartUnique/>
        </w:docPartObj>
      </w:sdtPr>
      <w:sdtContent>
        <w:p w14:paraId="7FD1BCA5" w14:textId="4E9949D8" w:rsidR="00913A4A" w:rsidRPr="005343F5" w:rsidRDefault="00913A4A" w:rsidP="00126E5E">
          <w:r w:rsidRPr="005343F5">
            <w:t>Оглавление</w:t>
          </w:r>
        </w:p>
        <w:p w14:paraId="11A31FB9" w14:textId="5DA76463" w:rsidR="00C45630" w:rsidRDefault="00913A4A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r w:rsidRPr="005343F5">
            <w:fldChar w:fldCharType="begin"/>
          </w:r>
          <w:r w:rsidRPr="005343F5">
            <w:instrText xml:space="preserve"> TOC \o "1-3" \h \z \u </w:instrText>
          </w:r>
          <w:r w:rsidRPr="005343F5">
            <w:fldChar w:fldCharType="separate"/>
          </w:r>
          <w:hyperlink w:anchor="_Toc226640907" w:history="1">
            <w:r w:rsidR="00C45630" w:rsidRPr="005E635C">
              <w:rPr>
                <w:rStyle w:val="af3"/>
                <w:rFonts w:cs="Times New Roman"/>
                <w:noProof/>
              </w:rPr>
              <w:t>Введение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3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3A04AE7C" w14:textId="3C5599D6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08" w:history="1">
            <w:r w:rsidR="00C45630" w:rsidRPr="005E635C">
              <w:rPr>
                <w:rStyle w:val="af3"/>
                <w:rFonts w:cs="Times New Roman"/>
                <w:noProof/>
              </w:rPr>
              <w:t>Глава 1. Предпосылки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0A6A050" w14:textId="36EDF85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09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1.1. </w:t>
            </w:r>
            <w:r w:rsidR="00C45630" w:rsidRPr="005E635C">
              <w:rPr>
                <w:rStyle w:val="af3"/>
                <w:rFonts w:cs="Times New Roman"/>
                <w:noProof/>
              </w:rPr>
              <w:t>Цепочки дезинформации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3611206" w14:textId="1936E1D2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0" w:history="1">
            <w:r w:rsidR="00C45630" w:rsidRPr="005E635C">
              <w:rPr>
                <w:rStyle w:val="af3"/>
                <w:rFonts w:cs="Times New Roman"/>
                <w:noProof/>
              </w:rPr>
              <w:t>1.2. Ручная проверка как узкое место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DFD5EC5" w14:textId="584CE59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1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1.3. </w:t>
            </w:r>
            <w:r w:rsidR="00C45630" w:rsidRPr="005E635C">
              <w:rPr>
                <w:rStyle w:val="af3"/>
                <w:rFonts w:cs="Times New Roman"/>
                <w:noProof/>
              </w:rPr>
              <w:t>Генеративный ИИ как ускоритель фейков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29AFAB" w14:textId="04A0DECC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12" w:history="1">
            <w:r w:rsidR="00C45630" w:rsidRPr="005E635C">
              <w:rPr>
                <w:rStyle w:val="af3"/>
                <w:rFonts w:cs="Times New Roman"/>
                <w:noProof/>
              </w:rPr>
              <w:t>Глава 2. Постановка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644EF96" w14:textId="2CB35C1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3" w:history="1">
            <w:r w:rsidR="00C45630" w:rsidRPr="005E635C">
              <w:rPr>
                <w:rStyle w:val="af3"/>
                <w:rFonts w:cs="Times New Roman"/>
                <w:noProof/>
              </w:rPr>
              <w:t>2.1. Описание сервиса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_Toc226640913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A83DBC" w14:textId="17EE8B41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4" w:history="1">
            <w:r w:rsidR="00C45630" w:rsidRPr="005E635C">
              <w:rPr>
                <w:rStyle w:val="af3"/>
                <w:rFonts w:cs="Times New Roman"/>
                <w:noProof/>
              </w:rPr>
              <w:t>2.2. Цель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_Toc226640914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A5532E2" w14:textId="1394E5D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5" w:history="1">
            <w:r w:rsidR="00C45630" w:rsidRPr="005E635C">
              <w:rPr>
                <w:rStyle w:val="af3"/>
                <w:rFonts w:cs="Times New Roman"/>
                <w:noProof/>
              </w:rPr>
              <w:t>2.3. Обоснование по критериям SMART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_Toc226640915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18DDCEC" w14:textId="5EA41585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6" w:history="1">
            <w:r w:rsidR="00C45630" w:rsidRPr="005E635C">
              <w:rPr>
                <w:rStyle w:val="af3"/>
                <w:rFonts w:cs="Times New Roman"/>
                <w:noProof/>
              </w:rPr>
              <w:t>2.4. Обоснование по критериям PURE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_Toc226640916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A6114E3" w14:textId="5A79390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7" w:history="1">
            <w:r w:rsidR="00C45630" w:rsidRPr="005E635C">
              <w:rPr>
                <w:rStyle w:val="af3"/>
                <w:rFonts w:cs="Times New Roman"/>
                <w:noProof/>
              </w:rPr>
              <w:t>2.5. Обоснование по критериям CLEAR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96B296C" w14:textId="344A68A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8" w:history="1">
            <w:r w:rsidR="00C45630" w:rsidRPr="005E635C">
              <w:rPr>
                <w:rStyle w:val="af3"/>
                <w:rFonts w:cs="Times New Roman"/>
                <w:noProof/>
              </w:rPr>
              <w:t>2.6. Необходимые ресурсы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F20EFB8" w14:textId="621CF746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9" w:history="1">
            <w:r w:rsidR="00C45630" w:rsidRPr="005E635C">
              <w:rPr>
                <w:rStyle w:val="af3"/>
                <w:rFonts w:cs="Times New Roman"/>
                <w:noProof/>
              </w:rPr>
              <w:t>2.8. Бюджет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995DBB" w14:textId="2350251F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20" w:history="1">
            <w:r w:rsidR="00C45630" w:rsidRPr="005E635C">
              <w:rPr>
                <w:rStyle w:val="af3"/>
                <w:rFonts w:cs="Times New Roman"/>
                <w:noProof/>
              </w:rPr>
              <w:t>2.9. Высокоуровневые риски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8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FAD9A62" w14:textId="578C218D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1" w:history="1">
            <w:r w:rsidR="00C45630" w:rsidRPr="005E635C">
              <w:rPr>
                <w:rStyle w:val="af3"/>
                <w:rFonts w:cs="Times New Roman"/>
                <w:noProof/>
              </w:rPr>
              <w:t>Заключение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9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2089E6E" w14:textId="05E123BA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2" w:history="1">
            <w:r w:rsidR="00C45630" w:rsidRPr="005E635C">
              <w:rPr>
                <w:rStyle w:val="af3"/>
                <w:rFonts w:cs="Times New Roman"/>
                <w:noProof/>
              </w:rPr>
              <w:t>Список литературы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10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3EFA4E" w14:textId="4FB2D37A" w:rsidR="00913A4A" w:rsidRPr="005343F5" w:rsidRDefault="00913A4A" w:rsidP="00126E5E">
          <w:r w:rsidRPr="005343F5">
            <w:fldChar w:fldCharType="end"/>
          </w:r>
        </w:p>
      </w:sdtContent>
    </w:sdt>
    <w:p w14:paraId="494729DA" w14:textId="77777777" w:rsidR="00F4349D" w:rsidRPr="005343F5" w:rsidRDefault="00F4349D" w:rsidP="00126E5E"/>
    <w:p w14:paraId="66992002" w14:textId="77777777" w:rsidR="00F4349D" w:rsidRPr="005343F5" w:rsidRDefault="00F4349D" w:rsidP="00126E5E">
      <w:r w:rsidRPr="005343F5">
        <w:br w:type="page"/>
      </w:r>
    </w:p>
    <w:p w14:paraId="0B2081FD" w14:textId="4DA86FE3" w:rsidR="001D7BA4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664090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5BA5C12" w14:textId="77777777" w:rsidR="001D7BA4" w:rsidRPr="005343F5" w:rsidRDefault="001D7BA4" w:rsidP="00126E5E">
      <w:r w:rsidRPr="005343F5"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77777777" w:rsidR="001D7BA4" w:rsidRPr="005343F5" w:rsidRDefault="001D7BA4" w:rsidP="00126E5E">
      <w:r w:rsidRPr="005343F5"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видеоматериалах.</w:t>
      </w:r>
    </w:p>
    <w:p w14:paraId="0EA63CC5" w14:textId="71E643FE" w:rsidR="001D7BA4" w:rsidRPr="005343F5" w:rsidRDefault="001D7BA4" w:rsidP="00126E5E">
      <w:r w:rsidRPr="005343F5">
        <w:br w:type="page"/>
      </w:r>
    </w:p>
    <w:p w14:paraId="69F2A9C9" w14:textId="77777777" w:rsidR="00DC27C6" w:rsidRPr="00C45630" w:rsidRDefault="00DC27C6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664090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1. Предпосылки проекта</w:t>
      </w:r>
      <w:bookmarkEnd w:id="1"/>
    </w:p>
    <w:p w14:paraId="3CE62AD3" w14:textId="2D68ECAE" w:rsidR="00DC27C6" w:rsidRPr="00C45630" w:rsidRDefault="00C45630" w:rsidP="00126E5E">
      <w:pPr>
        <w:pStyle w:val="a7"/>
        <w:ind w:left="-142" w:firstLine="0"/>
        <w:jc w:val="center"/>
        <w:outlineLvl w:val="1"/>
        <w:rPr>
          <w:rFonts w:cs="Times New Roman"/>
          <w:szCs w:val="28"/>
        </w:rPr>
      </w:pPr>
      <w:bookmarkStart w:id="2" w:name="_Toc226640909"/>
      <w:r w:rsidRPr="001E09D0">
        <w:rPr>
          <w:rFonts w:cs="Times New Roman"/>
          <w:szCs w:val="28"/>
        </w:rPr>
        <w:t xml:space="preserve">1.1. </w:t>
      </w:r>
      <w:r w:rsidR="00DC27C6" w:rsidRPr="00C45630">
        <w:rPr>
          <w:rFonts w:cs="Times New Roman"/>
          <w:szCs w:val="28"/>
        </w:rPr>
        <w:t>Цепочки дезинформации</w:t>
      </w:r>
      <w:bookmarkEnd w:id="2"/>
    </w:p>
    <w:p w14:paraId="1D687636" w14:textId="2AC75A76" w:rsidR="00DC27C6" w:rsidRPr="005343F5" w:rsidRDefault="00DC27C6" w:rsidP="00126E5E">
      <w:r w:rsidRPr="005343F5">
        <w:t>Современное информационное общество столкнулось с парадоксом: пользователи и СМИ всё чаще доверяют источникам, которые сами опираются на недостоверные данные. Издания ссылаются на сомнительные блоги, блогеры — на фальшивые исследования, а алгоритмы рекомендаций замыкают этот круг. В результате формируются устойчивые цепочки дезинформации, где ложь многократно тиражируется, приобретая видимость правды. Доверие как ключевой ресурс коммуникации обесценивается, а традиционные механизмы факт-чекинга не успевают разрывать эти цепи.</w:t>
      </w:r>
    </w:p>
    <w:p w14:paraId="3D8CF031" w14:textId="653CBF7E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3" w:name="_Toc226640910"/>
      <w:r w:rsidRPr="00C45630">
        <w:rPr>
          <w:rFonts w:cs="Times New Roman"/>
          <w:szCs w:val="28"/>
        </w:rPr>
        <w:t xml:space="preserve">1.2. </w:t>
      </w:r>
      <w:r w:rsidR="00DC27C6" w:rsidRPr="00C45630">
        <w:rPr>
          <w:rFonts w:cs="Times New Roman"/>
          <w:szCs w:val="28"/>
        </w:rPr>
        <w:t>Ручная проверка как узкое место</w:t>
      </w:r>
      <w:bookmarkEnd w:id="3"/>
    </w:p>
    <w:p w14:paraId="4B8BC890" w14:textId="3B581791" w:rsidR="00DC27C6" w:rsidRPr="005343F5" w:rsidRDefault="00DC27C6" w:rsidP="00126E5E">
      <w:r w:rsidRPr="005343F5">
        <w:t>Профессиональная верификация видеоконтента требует значительных ресурсов. По данным отраслевых исследований, ручная проверка фактов в одном видео продолжительностью 10–15 минут занимает в среднем 30 минут. Это делает оперативное реагирование практически невозможным: к моменту завершения проверки ролик может уже набрать миллионы просмотров и породить десятки производных фейков. В условиях новостной повестки, где счёт идёт на минуты, ручной труд становится критическим узким местом, не позволяющим обеспечить качественную модерацию в реальном времени.</w:t>
      </w:r>
    </w:p>
    <w:p w14:paraId="1F72F102" w14:textId="59BF7275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4" w:name="_Toc226640911"/>
      <w:r w:rsidRPr="001E09D0">
        <w:rPr>
          <w:rFonts w:cs="Times New Roman"/>
          <w:szCs w:val="28"/>
        </w:rPr>
        <w:t xml:space="preserve">1.3. </w:t>
      </w:r>
      <w:r w:rsidR="00DC27C6" w:rsidRPr="00C45630">
        <w:rPr>
          <w:rFonts w:cs="Times New Roman"/>
          <w:szCs w:val="28"/>
        </w:rPr>
        <w:t>Генеративный ИИ как ускоритель фейков</w:t>
      </w:r>
      <w:bookmarkEnd w:id="4"/>
    </w:p>
    <w:p w14:paraId="4939CCB9" w14:textId="4A4486D0" w:rsidR="00DC27C6" w:rsidRPr="005343F5" w:rsidRDefault="00DC27C6" w:rsidP="00126E5E">
      <w:r w:rsidRPr="005343F5">
        <w:t xml:space="preserve">Развитие нейросетей и генеративных моделей (дипфейки, синтез речи, автоматическое создание сценариев) привело к лавинообразному росту недостоверного видеоконтента. Если раньше создание качественного фейка требовало профессиональных навыков и времени, то сегодня любой пользователь может сгенерировать убедительное ложное видео за считанные минуты. Темпы роста такого контента опережают возможности ручной и даже автоматизированной модерации в геометрической прогрессии. Возникает асимметрия: злоумышленники вооружились ИИ, а защитные механизмы остаются на прежнем уровне, что создаёт реальную угрозу информационной безопасности. </w:t>
      </w:r>
      <w:r w:rsidRPr="005343F5">
        <w:br w:type="page"/>
      </w:r>
    </w:p>
    <w:p w14:paraId="73364E1C" w14:textId="77777777" w:rsidR="006D3CE0" w:rsidRPr="00C45630" w:rsidRDefault="006D3CE0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664091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2. Постановка проекта</w:t>
      </w:r>
      <w:bookmarkEnd w:id="5"/>
    </w:p>
    <w:p w14:paraId="339EAB4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6640913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2.1. Описание сервиса</w:t>
      </w:r>
      <w:bookmarkEnd w:id="6"/>
    </w:p>
    <w:p w14:paraId="2939BE93" w14:textId="59BFF173" w:rsidR="00DC27C6" w:rsidRPr="00DC27C6" w:rsidRDefault="00DC27C6" w:rsidP="00126E5E">
      <w:r w:rsidRPr="00DC27C6">
        <w:t xml:space="preserve">Создание сервиса, в который можно загрузить видео длительностью до 20 минут. Модель </w:t>
      </w:r>
      <w:proofErr w:type="spellStart"/>
      <w:r w:rsidRPr="00DC27C6">
        <w:t>Speech</w:t>
      </w:r>
      <w:proofErr w:type="spellEnd"/>
      <w:r w:rsidRPr="00DC27C6">
        <w:t>-</w:t>
      </w:r>
      <w:proofErr w:type="spellStart"/>
      <w:r w:rsidRPr="00DC27C6">
        <w:t>to</w:t>
      </w:r>
      <w:proofErr w:type="spellEnd"/>
      <w:r w:rsidRPr="00DC27C6">
        <w:t>-Text извлекает речь и передаёт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36203035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6640914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2.2. Цель проекта</w:t>
      </w:r>
      <w:bookmarkEnd w:id="7"/>
    </w:p>
    <w:p w14:paraId="2750E85E" w14:textId="5D3ADC3E" w:rsidR="00DC27C6" w:rsidRPr="00DC27C6" w:rsidRDefault="00DC27C6" w:rsidP="00126E5E">
      <w:r w:rsidRPr="00DC27C6"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43EE5B9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6640915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2.3. Обоснование по критериям SMART</w:t>
      </w:r>
      <w:bookmarkEnd w:id="8"/>
    </w:p>
    <w:p w14:paraId="65EF2541" w14:textId="1A0BAF2B" w:rsidR="00DC27C6" w:rsidRPr="00DC27C6" w:rsidRDefault="00DC27C6" w:rsidP="00126E5E">
      <w:r w:rsidRPr="00DC27C6">
        <w:t>Цель соответствует критериям SMART. Конкретность: проверяются именно речевые утверждения (с помощью STT) в видео формата до 20 минут. Измеримость: сокращение времени в 30 раз (с 30 до 1 минуты) легко замерить секундомером. Достижимость: используемый стек (Python, SQL, NLP) и поддержка CUDA позволяют реализовать высокоскоростную обработку данных. Актуальность: нейросети генерируют фейковое видео в геометрической прогрессии, поэтому инструмент защиты критически необходим рынку. Ограничение по времени: 1 июля 2027 года.</w:t>
      </w:r>
    </w:p>
    <w:p w14:paraId="740432F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6640916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2.4. Обоснование по критериям PURE</w:t>
      </w:r>
      <w:bookmarkEnd w:id="9"/>
    </w:p>
    <w:p w14:paraId="227516EA" w14:textId="730A7A56" w:rsidR="00DC27C6" w:rsidRPr="00DC27C6" w:rsidRDefault="00DC27C6" w:rsidP="00126E5E">
      <w:r w:rsidRPr="00DC27C6">
        <w:t xml:space="preserve">Цель также отвечает критериям PURE. Позитивность: мы формулируем цель как «создание инструмента» для помощи людям, а не как «борьбу» или «удаление» чего-либо. Понятность: логика прозрачна для любого стейкхолдера (видео → </w:t>
      </w:r>
      <w:proofErr w:type="spellStart"/>
      <w:r w:rsidRPr="00DC27C6">
        <w:t>фактчекер</w:t>
      </w:r>
      <w:proofErr w:type="spellEnd"/>
      <w:r w:rsidRPr="00DC27C6">
        <w:t xml:space="preserve"> → вероятность фейка и аргументы). Релевантность: проект напрямую развивает навыки в ML и отвечает глобальному вызову эпохи дипфейков. Этичность: инструмент не является цензором; это агрегатор доказательств, который приводит аргументы «за» и «против», оставляя выбор за человеком.</w:t>
      </w:r>
    </w:p>
    <w:p w14:paraId="38B2B3CA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664091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2.5. Обоснование по критериям CLEAR</w:t>
      </w:r>
      <w:bookmarkEnd w:id="10"/>
    </w:p>
    <w:p w14:paraId="00FCE2DB" w14:textId="6B97C6CE" w:rsidR="00DC27C6" w:rsidRPr="00DC27C6" w:rsidRDefault="00DC27C6" w:rsidP="00126E5E">
      <w:r w:rsidRPr="00DC27C6">
        <w:t xml:space="preserve">Кроме того, цель соответствует критериям CLEAR. Совместная работа: проект работает на информационную гигиену общества, объединяя экспертов и пользователей в поиске истины. Законность: разработка ведётся с соблюдением авторских прав на видеоконтент и правил платформ (YouTube API и др.). Безвредность: обеспечивается непредвзятость алгоритма — система не навязывает мнение, а показывает факты с обеих сторон. Уместность: возможность быстрой проверки огромного массива данных — это единственный адекватный ответ на скорость распространения фейков. </w:t>
      </w:r>
      <w:proofErr w:type="spellStart"/>
      <w:r w:rsidRPr="00DC27C6">
        <w:t>Записанность</w:t>
      </w:r>
      <w:proofErr w:type="spellEnd"/>
      <w:r w:rsidRPr="00DC27C6">
        <w:t>: цель официально зафиксирована в Уставе проекта, что гарантирует фокус команды на результате.</w:t>
      </w:r>
    </w:p>
    <w:p w14:paraId="1E304C3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664091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2.6. Необходимые ресурсы</w:t>
      </w:r>
      <w:bookmarkEnd w:id="11"/>
    </w:p>
    <w:p w14:paraId="0097A8DB" w14:textId="5D624650" w:rsidR="00DC27C6" w:rsidRPr="00DC27C6" w:rsidRDefault="00DC27C6" w:rsidP="00126E5E">
      <w:r w:rsidRPr="00DC27C6">
        <w:t>Участники: один человек (</w:t>
      </w:r>
      <w:proofErr w:type="spellStart"/>
      <w:r w:rsidRPr="00DC27C6">
        <w:t>Lead</w:t>
      </w:r>
      <w:proofErr w:type="spellEnd"/>
      <w:r w:rsidRPr="00DC27C6">
        <w:t xml:space="preserve"> Developer/</w:t>
      </w:r>
      <w:proofErr w:type="spellStart"/>
      <w:r w:rsidRPr="00DC27C6">
        <w:t>Researcher</w:t>
      </w:r>
      <w:proofErr w:type="spellEnd"/>
      <w:r w:rsidRPr="00DC27C6">
        <w:t xml:space="preserve">), который совмещает роли PM, ML-инженера и </w:t>
      </w:r>
      <w:proofErr w:type="spellStart"/>
      <w:r w:rsidRPr="00DC27C6">
        <w:t>backend</w:t>
      </w:r>
      <w:proofErr w:type="spellEnd"/>
      <w:r w:rsidRPr="00DC27C6">
        <w:t xml:space="preserve">-разработчика для минимизации затрат. Инфраструктура: использование домашних мощностей (GPU с поддержкой CUDA) и бесплатных </w:t>
      </w:r>
      <w:proofErr w:type="spellStart"/>
      <w:r w:rsidRPr="00DC27C6">
        <w:t>open-source</w:t>
      </w:r>
      <w:proofErr w:type="spellEnd"/>
      <w:r w:rsidRPr="00DC27C6">
        <w:t xml:space="preserve"> моделей (</w:t>
      </w:r>
      <w:proofErr w:type="spellStart"/>
      <w:r w:rsidRPr="00DC27C6">
        <w:t>Whisper</w:t>
      </w:r>
      <w:proofErr w:type="spellEnd"/>
      <w:r w:rsidRPr="00DC27C6">
        <w:t xml:space="preserve">, </w:t>
      </w:r>
      <w:proofErr w:type="spellStart"/>
      <w:r w:rsidRPr="00DC27C6">
        <w:t>Llama</w:t>
      </w:r>
      <w:proofErr w:type="spellEnd"/>
      <w:r w:rsidRPr="00DC27C6">
        <w:t xml:space="preserve"> 3/</w:t>
      </w:r>
      <w:proofErr w:type="spellStart"/>
      <w:r w:rsidRPr="00DC27C6">
        <w:t>Mistral</w:t>
      </w:r>
      <w:proofErr w:type="spellEnd"/>
      <w:r w:rsidRPr="00DC27C6">
        <w:t xml:space="preserve">). Бюджет идёт на оплату API поисковых систем (например, </w:t>
      </w:r>
      <w:proofErr w:type="spellStart"/>
      <w:r w:rsidRPr="00DC27C6">
        <w:t>Serper</w:t>
      </w:r>
      <w:proofErr w:type="spellEnd"/>
      <w:r w:rsidRPr="00DC27C6">
        <w:t>) и аренду облачного сервера для хостинга интерфейса на 3–6 месяцев.</w:t>
      </w:r>
    </w:p>
    <w:p w14:paraId="048EBFFD" w14:textId="77777777" w:rsidR="00DC27C6" w:rsidRPr="005343F5" w:rsidRDefault="00DC27C6" w:rsidP="00126E5E">
      <w:pPr>
        <w:ind w:firstLine="0"/>
        <w:jc w:val="center"/>
      </w:pPr>
      <w:r w:rsidRPr="00DC27C6">
        <w:t>2.7. Высокоуровневые требования</w:t>
      </w:r>
    </w:p>
    <w:p w14:paraId="55357D00" w14:textId="4EE6BA88" w:rsidR="00DC27C6" w:rsidRDefault="00DC27C6" w:rsidP="00126E5E">
      <w:r w:rsidRPr="00DC27C6">
        <w:t>Функциональные: загрузка видео или ссылки → извлечение текста (STT) → поиск совпадений в открытых источниках (Google, Wikipedia) → вывод вердикта со ссылками. Нефункциональные: обработка 20-минутного ролика в пределах 1 минуты на локальном GPU; точность распознавания речи не ниже 90%.</w:t>
      </w:r>
    </w:p>
    <w:p w14:paraId="67A88A4B" w14:textId="7A451934" w:rsidR="001E09D0" w:rsidRPr="001E09D0" w:rsidRDefault="001E09D0" w:rsidP="001E09D0">
      <w:pPr>
        <w:jc w:val="right"/>
      </w:pPr>
      <w:r>
        <w:t>Таблица 1</w:t>
      </w:r>
    </w:p>
    <w:tbl>
      <w:tblPr>
        <w:tblStyle w:val="af1"/>
        <w:tblW w:w="5000" w:type="pct"/>
        <w:jc w:val="center"/>
        <w:tblLook w:val="04A0" w:firstRow="1" w:lastRow="0" w:firstColumn="1" w:lastColumn="0" w:noHBand="0" w:noVBand="1"/>
      </w:tblPr>
      <w:tblGrid>
        <w:gridCol w:w="1211"/>
        <w:gridCol w:w="4199"/>
        <w:gridCol w:w="1954"/>
        <w:gridCol w:w="2264"/>
      </w:tblGrid>
      <w:tr w:rsidR="001E09D0" w:rsidRPr="001E09D0" w14:paraId="0DB927EF" w14:textId="77777777" w:rsidTr="001E09D0">
        <w:trPr>
          <w:jc w:val="center"/>
        </w:trPr>
        <w:tc>
          <w:tcPr>
            <w:tcW w:w="0" w:type="auto"/>
            <w:hideMark/>
          </w:tcPr>
          <w:p w14:paraId="399E2489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№</w:t>
            </w:r>
          </w:p>
        </w:tc>
        <w:tc>
          <w:tcPr>
            <w:tcW w:w="0" w:type="auto"/>
            <w:hideMark/>
          </w:tcPr>
          <w:p w14:paraId="02EC7C9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Показатель</w:t>
            </w:r>
          </w:p>
        </w:tc>
        <w:tc>
          <w:tcPr>
            <w:tcW w:w="0" w:type="auto"/>
            <w:hideMark/>
          </w:tcPr>
          <w:p w14:paraId="45734F5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Значение</w:t>
            </w:r>
          </w:p>
        </w:tc>
        <w:tc>
          <w:tcPr>
            <w:tcW w:w="0" w:type="auto"/>
            <w:hideMark/>
          </w:tcPr>
          <w:p w14:paraId="73B8A5A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Отклонение</w:t>
            </w:r>
          </w:p>
        </w:tc>
      </w:tr>
      <w:tr w:rsidR="001E09D0" w:rsidRPr="001E09D0" w14:paraId="6EE79C28" w14:textId="77777777" w:rsidTr="001E09D0">
        <w:trPr>
          <w:jc w:val="center"/>
        </w:trPr>
        <w:tc>
          <w:tcPr>
            <w:tcW w:w="0" w:type="auto"/>
            <w:hideMark/>
          </w:tcPr>
          <w:p w14:paraId="133DAAF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FD4362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Уровень тревожности (баллы)</w:t>
            </w:r>
          </w:p>
        </w:tc>
        <w:tc>
          <w:tcPr>
            <w:tcW w:w="0" w:type="auto"/>
            <w:hideMark/>
          </w:tcPr>
          <w:p w14:paraId="4B2E0BA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25,3</w:t>
            </w:r>
          </w:p>
        </w:tc>
        <w:tc>
          <w:tcPr>
            <w:tcW w:w="0" w:type="auto"/>
            <w:hideMark/>
          </w:tcPr>
          <w:p w14:paraId="4082A45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+2,1</w:t>
            </w:r>
          </w:p>
        </w:tc>
      </w:tr>
      <w:tr w:rsidR="001E09D0" w:rsidRPr="001E09D0" w14:paraId="3A9551C6" w14:textId="77777777" w:rsidTr="001E09D0">
        <w:trPr>
          <w:jc w:val="center"/>
        </w:trPr>
        <w:tc>
          <w:tcPr>
            <w:tcW w:w="0" w:type="auto"/>
            <w:hideMark/>
          </w:tcPr>
          <w:p w14:paraId="465EA2B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37952DC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Самооценка (баллы)</w:t>
            </w:r>
          </w:p>
        </w:tc>
        <w:tc>
          <w:tcPr>
            <w:tcW w:w="0" w:type="auto"/>
            <w:hideMark/>
          </w:tcPr>
          <w:p w14:paraId="710B242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68,5</w:t>
            </w:r>
          </w:p>
        </w:tc>
        <w:tc>
          <w:tcPr>
            <w:tcW w:w="0" w:type="auto"/>
            <w:hideMark/>
          </w:tcPr>
          <w:p w14:paraId="5377EB93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-3,2</w:t>
            </w:r>
          </w:p>
        </w:tc>
      </w:tr>
      <w:tr w:rsidR="001E09D0" w:rsidRPr="001E09D0" w14:paraId="4A58DE54" w14:textId="77777777" w:rsidTr="001E09D0">
        <w:trPr>
          <w:jc w:val="center"/>
        </w:trPr>
        <w:tc>
          <w:tcPr>
            <w:tcW w:w="0" w:type="auto"/>
            <w:hideMark/>
          </w:tcPr>
          <w:p w14:paraId="0D6EFDF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6108DF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Мотивация достижения</w:t>
            </w:r>
          </w:p>
        </w:tc>
        <w:tc>
          <w:tcPr>
            <w:tcW w:w="0" w:type="auto"/>
            <w:hideMark/>
          </w:tcPr>
          <w:p w14:paraId="74233C41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42,7</w:t>
            </w:r>
          </w:p>
        </w:tc>
        <w:tc>
          <w:tcPr>
            <w:tcW w:w="0" w:type="auto"/>
            <w:hideMark/>
          </w:tcPr>
          <w:p w14:paraId="06CB8FD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+1,8</w:t>
            </w:r>
          </w:p>
        </w:tc>
      </w:tr>
      <w:tr w:rsidR="001E09D0" w:rsidRPr="001E09D0" w14:paraId="1A249CEC" w14:textId="77777777" w:rsidTr="001E09D0">
        <w:trPr>
          <w:jc w:val="center"/>
        </w:trPr>
        <w:tc>
          <w:tcPr>
            <w:tcW w:w="0" w:type="auto"/>
            <w:hideMark/>
          </w:tcPr>
          <w:p w14:paraId="4E56061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5534AECB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Стрессоустойчивость</w:t>
            </w:r>
          </w:p>
        </w:tc>
        <w:tc>
          <w:tcPr>
            <w:tcW w:w="0" w:type="auto"/>
            <w:hideMark/>
          </w:tcPr>
          <w:p w14:paraId="6122870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73,2</w:t>
            </w:r>
          </w:p>
        </w:tc>
        <w:tc>
          <w:tcPr>
            <w:tcW w:w="0" w:type="auto"/>
            <w:hideMark/>
          </w:tcPr>
          <w:p w14:paraId="04A3C762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+5,4</w:t>
            </w:r>
          </w:p>
        </w:tc>
      </w:tr>
      <w:tr w:rsidR="001E09D0" w:rsidRPr="001E09D0" w14:paraId="2345F419" w14:textId="77777777" w:rsidTr="001E09D0">
        <w:trPr>
          <w:jc w:val="center"/>
        </w:trPr>
        <w:tc>
          <w:tcPr>
            <w:tcW w:w="0" w:type="auto"/>
            <w:hideMark/>
          </w:tcPr>
          <w:p w14:paraId="09A4C48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1115459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Социальная адаптация</w:t>
            </w:r>
          </w:p>
        </w:tc>
        <w:tc>
          <w:tcPr>
            <w:tcW w:w="0" w:type="auto"/>
            <w:hideMark/>
          </w:tcPr>
          <w:p w14:paraId="781C838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58,9</w:t>
            </w:r>
          </w:p>
        </w:tc>
        <w:tc>
          <w:tcPr>
            <w:tcW w:w="0" w:type="auto"/>
            <w:hideMark/>
          </w:tcPr>
          <w:p w14:paraId="78EFD186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-0,7</w:t>
            </w:r>
          </w:p>
        </w:tc>
      </w:tr>
    </w:tbl>
    <w:p w14:paraId="59C5E96B" w14:textId="2430AC0C" w:rsidR="001E09D0" w:rsidRPr="001E09D0" w:rsidRDefault="001E09D0" w:rsidP="001E09D0">
      <w:pPr>
        <w:jc w:val="center"/>
      </w:pPr>
      <w:r>
        <w:t xml:space="preserve">Таблица 1 </w:t>
      </w:r>
      <w:r w:rsidRPr="001E09D0">
        <w:t>— Результаты диагностики экспериментальной группы</w:t>
      </w:r>
    </w:p>
    <w:p w14:paraId="33F4E51A" w14:textId="77777777" w:rsidR="001E09D0" w:rsidRDefault="001E09D0" w:rsidP="00126E5E"/>
    <w:p w14:paraId="61356DE6" w14:textId="77777777" w:rsidR="001E09D0" w:rsidRPr="00DC27C6" w:rsidRDefault="001E09D0" w:rsidP="00126E5E"/>
    <w:p w14:paraId="547A01F1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6640919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2.8. Бюджет</w:t>
      </w:r>
      <w:bookmarkEnd w:id="12"/>
    </w:p>
    <w:p w14:paraId="00094B1F" w14:textId="75CCFFB0" w:rsidR="00DC27C6" w:rsidRPr="00DC27C6" w:rsidRDefault="00DC27C6" w:rsidP="00126E5E">
      <w:r w:rsidRPr="00DC27C6">
        <w:t>100 000 рублей (на запуск прототипа).</w:t>
      </w:r>
    </w:p>
    <w:p w14:paraId="4F30D1F3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6640920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2.9. Высокоуровневые риски</w:t>
      </w:r>
      <w:bookmarkEnd w:id="13"/>
    </w:p>
    <w:p w14:paraId="7F938E85" w14:textId="656AD9C2" w:rsidR="00DC27C6" w:rsidRPr="00DC27C6" w:rsidRDefault="00DC27C6" w:rsidP="00126E5E">
      <w:r w:rsidRPr="00DC27C6">
        <w:t xml:space="preserve">Железо: ограниченность домашних мощностей может не позволить достичь скорости в 1 минуту (риск для SMART). API-лимиты: бесплатные или дешёвые лимиты поисковиков быстро закончатся при активном тестировании. Галлюцинации: риск того, что бесплатная легковесная LLM начнёт выдумывать факты. Юридический риск: блокировка IP со стороны видеохостингов при частом </w:t>
      </w:r>
      <w:proofErr w:type="spellStart"/>
      <w:r w:rsidRPr="00DC27C6">
        <w:t>парсинге</w:t>
      </w:r>
      <w:proofErr w:type="spellEnd"/>
      <w:r w:rsidRPr="00DC27C6">
        <w:t>. 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Pr="005343F5" w:rsidRDefault="001D7BA4" w:rsidP="00126E5E">
      <w:r w:rsidRPr="005343F5">
        <w:br w:type="page"/>
      </w:r>
    </w:p>
    <w:p w14:paraId="05263E44" w14:textId="0C2214BA" w:rsidR="002B4242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6640921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4"/>
    </w:p>
    <w:p w14:paraId="10F3013A" w14:textId="77777777" w:rsidR="001D7BA4" w:rsidRPr="005343F5" w:rsidRDefault="001D7BA4" w:rsidP="00126E5E">
      <w:r w:rsidRPr="005343F5"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5343F5" w:rsidRDefault="001D7BA4" w:rsidP="00126E5E">
      <w:r w:rsidRPr="005343F5"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</w:t>
      </w:r>
      <w:proofErr w:type="spellStart"/>
      <w:r w:rsidRPr="005343F5">
        <w:t>Whisper</w:t>
      </w:r>
      <w:proofErr w:type="spellEnd"/>
      <w:r w:rsidRPr="005343F5">
        <w:t xml:space="preserve">, </w:t>
      </w:r>
      <w:proofErr w:type="spellStart"/>
      <w:r w:rsidRPr="005343F5">
        <w:t>Llama</w:t>
      </w:r>
      <w:proofErr w:type="spellEnd"/>
      <w:r w:rsidRPr="005343F5">
        <w:t xml:space="preserve"> 3 / </w:t>
      </w:r>
      <w:proofErr w:type="spellStart"/>
      <w:r w:rsidRPr="005343F5">
        <w:t>Mistral</w:t>
      </w:r>
      <w:proofErr w:type="spellEnd"/>
      <w:r w:rsidRPr="005343F5">
        <w:t>). Бюджет в размере 100 000 рублей покрывает затраты на API поисковых систем и облачный хостинг на период запуска прототипа.</w:t>
      </w:r>
    </w:p>
    <w:p w14:paraId="1578360C" w14:textId="3FBE2853" w:rsidR="00841ADB" w:rsidRPr="005343F5" w:rsidRDefault="00841ADB" w:rsidP="00126E5E">
      <w:r w:rsidRPr="005343F5">
        <w:br w:type="page"/>
      </w:r>
    </w:p>
    <w:p w14:paraId="77FA8B96" w14:textId="20B61591" w:rsidR="00841ADB" w:rsidRPr="001E09D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664092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Start w:id="16" w:name="_Hlk226635416"/>
      <w:bookmarkEnd w:id="15"/>
    </w:p>
    <w:bookmarkEnd w:id="16"/>
    <w:p w14:paraId="657DF8DD" w14:textId="77777777" w:rsidR="005343F5" w:rsidRPr="00D77028" w:rsidRDefault="005343F5" w:rsidP="00126E5E">
      <w:r w:rsidRPr="00D77028">
        <w:t>Алексеева, В. И. Социология интернет-недоверия. – Саратов: СГУ, 2022. – 177 с.</w:t>
      </w:r>
    </w:p>
    <w:p w14:paraId="2CC12B66" w14:textId="77777777" w:rsidR="005343F5" w:rsidRPr="00D77028" w:rsidRDefault="005343F5" w:rsidP="00126E5E">
      <w:r w:rsidRPr="00D77028">
        <w:t>Андреев, В. К. Методы извлечения сущностей из видеоряда. – Самара: СамГТУ, 2020. – 143 с.</w:t>
      </w:r>
    </w:p>
    <w:p w14:paraId="09AABE3A" w14:textId="77777777" w:rsidR="005343F5" w:rsidRPr="00D77028" w:rsidRDefault="005343F5" w:rsidP="00126E5E">
      <w:r w:rsidRPr="00D77028">
        <w:t>Антонова, Е. А. Эволюция методов фактчекинга от ручного к автоматическому. – Омск: ОмГУ, 2023. – 182 с.</w:t>
      </w:r>
    </w:p>
    <w:p w14:paraId="76506632" w14:textId="77777777" w:rsidR="005343F5" w:rsidRPr="00D77028" w:rsidRDefault="005343F5" w:rsidP="00126E5E">
      <w:r w:rsidRPr="00D77028">
        <w:t xml:space="preserve">Беляев, С. В. </w:t>
      </w:r>
      <w:proofErr w:type="spellStart"/>
      <w:r w:rsidRPr="00D77028">
        <w:t>Трансформерные</w:t>
      </w:r>
      <w:proofErr w:type="spellEnd"/>
      <w:r w:rsidRPr="00D77028">
        <w:t xml:space="preserve"> модели для анализа тональности. – Новосибирск: НГТУ, 2020. – 205 с.</w:t>
      </w:r>
    </w:p>
    <w:p w14:paraId="056D9609" w14:textId="77777777" w:rsidR="005343F5" w:rsidRPr="00D77028" w:rsidRDefault="005343F5" w:rsidP="00126E5E">
      <w:r w:rsidRPr="00D77028">
        <w:t>Борисов, А. В. Распределённые реестры для аутентификации медиафайлов. – СПб.: Университет ИТМО, 2020. – 163 с.</w:t>
      </w:r>
    </w:p>
    <w:p w14:paraId="58219323" w14:textId="77777777" w:rsidR="005343F5" w:rsidRPr="00D77028" w:rsidRDefault="005343F5" w:rsidP="00126E5E">
      <w:r w:rsidRPr="00D77028">
        <w:t>Васильев, О. И. Распознавание речи в условиях акустического шума. – Томск: ТГУ, 2021. – 198 с.</w:t>
      </w:r>
    </w:p>
    <w:p w14:paraId="1B168494" w14:textId="77777777" w:rsidR="005343F5" w:rsidRPr="00D77028" w:rsidRDefault="005343F5" w:rsidP="00126E5E">
      <w:r w:rsidRPr="00D77028">
        <w:t>Волкова, Н. И. Цифровая криминалистика и дипфейки. – Воронеж: ВГУ, 2023. – 134 с.</w:t>
      </w:r>
    </w:p>
    <w:p w14:paraId="49E8D398" w14:textId="77777777" w:rsidR="005343F5" w:rsidRPr="00D77028" w:rsidRDefault="005343F5" w:rsidP="00126E5E">
      <w:r w:rsidRPr="00D77028">
        <w:t xml:space="preserve">Герасимова, Л. Н. Психолингвистика цифровой коммуникации. – Ярославль: </w:t>
      </w:r>
      <w:proofErr w:type="spellStart"/>
      <w:r w:rsidRPr="00D77028">
        <w:t>ЯрГУ</w:t>
      </w:r>
      <w:proofErr w:type="spellEnd"/>
      <w:r w:rsidRPr="00D77028">
        <w:t>, 2022. – 201 с.</w:t>
      </w:r>
    </w:p>
    <w:p w14:paraId="040A400B" w14:textId="77777777" w:rsidR="005343F5" w:rsidRPr="00D77028" w:rsidRDefault="005343F5" w:rsidP="00126E5E">
      <w:r w:rsidRPr="00D77028">
        <w:t>Григорьева, Ю. А. Когнитивные искажения в массовых коммуникациях. – СПб.: Питер, 2023. – 158 с.</w:t>
      </w:r>
    </w:p>
    <w:p w14:paraId="1847A6F6" w14:textId="77777777" w:rsidR="005343F5" w:rsidRPr="00D77028" w:rsidRDefault="005343F5" w:rsidP="00126E5E">
      <w:r w:rsidRPr="00D77028">
        <w:t>Гусев, Е. А. Технологии блокчейн для верификации контента. – М.: Солон-Пресс, 2020. – 151 с.</w:t>
      </w:r>
    </w:p>
    <w:p w14:paraId="0FDCF15A" w14:textId="77777777" w:rsidR="005343F5" w:rsidRPr="00D77028" w:rsidRDefault="005343F5" w:rsidP="00126E5E">
      <w:r w:rsidRPr="00D77028">
        <w:t>Дмитриева, О. Ю. Статистические методы детекции аномалий в текстах. – М.: Статистика, 2023. – 149 с.</w:t>
      </w:r>
    </w:p>
    <w:p w14:paraId="2A23D633" w14:textId="77777777" w:rsidR="005343F5" w:rsidRPr="00D77028" w:rsidRDefault="005343F5" w:rsidP="00126E5E">
      <w:r w:rsidRPr="00D77028">
        <w:t>Егоров, П. А. Семантический поиск в неструктурированных базах данных. – Нижний Новгород: ННГУ, 2020. – 176 с.</w:t>
      </w:r>
    </w:p>
    <w:p w14:paraId="3BDD2776" w14:textId="77777777" w:rsidR="005343F5" w:rsidRPr="00D77028" w:rsidRDefault="005343F5" w:rsidP="00126E5E">
      <w:r w:rsidRPr="00D77028">
        <w:t>Емельянова, А. Г. Метрики качества для систем автоматической проверки фактов. – Хабаровск: ТОГУ, 2023. – 140 с.</w:t>
      </w:r>
    </w:p>
    <w:p w14:paraId="2E3FB7E7" w14:textId="77777777" w:rsidR="005343F5" w:rsidRPr="00D77028" w:rsidRDefault="005343F5" w:rsidP="00126E5E">
      <w:r w:rsidRPr="00D77028">
        <w:t xml:space="preserve">Захарова, И. А. Информационная гигиена в цифровую эпоху. – </w:t>
      </w:r>
      <w:proofErr w:type="spellStart"/>
      <w:r w:rsidRPr="00D77028">
        <w:t>Ростов</w:t>
      </w:r>
      <w:proofErr w:type="spellEnd"/>
      <w:r w:rsidRPr="00D77028">
        <w:t xml:space="preserve"> н/Д: Феникс, 2023. – 146 с.</w:t>
      </w:r>
    </w:p>
    <w:p w14:paraId="5D7EF12F" w14:textId="77777777" w:rsidR="005343F5" w:rsidRPr="00D77028" w:rsidRDefault="005343F5" w:rsidP="00126E5E">
      <w:r w:rsidRPr="00D77028">
        <w:lastRenderedPageBreak/>
        <w:t>Иванов, И. И. Квантовая природа информационных полей. – М.: Наука, 2022. – 150 с.</w:t>
      </w:r>
    </w:p>
    <w:p w14:paraId="69F770DD" w14:textId="77777777" w:rsidR="005343F5" w:rsidRPr="00D77028" w:rsidRDefault="005343F5" w:rsidP="00126E5E">
      <w:r w:rsidRPr="00D77028">
        <w:t>Киселёва, О. Н. Анализ информационных каскадов в социальных медиа. – СПб.: БХВ-Петербург, 2023. – 190 с.</w:t>
      </w:r>
    </w:p>
    <w:p w14:paraId="54B1B17D" w14:textId="77777777" w:rsidR="005343F5" w:rsidRPr="00D77028" w:rsidRDefault="005343F5" w:rsidP="00126E5E">
      <w:r w:rsidRPr="00D77028">
        <w:t>Кузнецов, Д. А. Архитектуры глубоких нейронных сетей. – Новосибирск: СО РАН, 2020. – 312 с.</w:t>
      </w:r>
    </w:p>
    <w:p w14:paraId="3FF2F522" w14:textId="77777777" w:rsidR="005343F5" w:rsidRPr="00D77028" w:rsidRDefault="005343F5" w:rsidP="00126E5E">
      <w:r w:rsidRPr="00D77028">
        <w:t>Лазарев, И. В. Параллельные алгоритмы обработки видео. – М.: МИФИ, 2020. – 211 с.</w:t>
      </w:r>
    </w:p>
    <w:p w14:paraId="66B2E254" w14:textId="77777777" w:rsidR="005343F5" w:rsidRPr="00D77028" w:rsidRDefault="005343F5" w:rsidP="00126E5E">
      <w:r w:rsidRPr="00D77028">
        <w:t>Лобов, А. Ю. Кросс-модальное обучение для анализа видео. – Владивосток: ДВФУ, 2021. – 170 с.</w:t>
      </w:r>
    </w:p>
    <w:p w14:paraId="77A1AD91" w14:textId="77777777" w:rsidR="005343F5" w:rsidRPr="00D77028" w:rsidRDefault="005343F5" w:rsidP="00126E5E">
      <w:r w:rsidRPr="00D77028">
        <w:t xml:space="preserve">Макаров, К. Е. Нейросетевые подходы к </w:t>
      </w:r>
      <w:proofErr w:type="spellStart"/>
      <w:r w:rsidRPr="00D77028">
        <w:t>суммаризации</w:t>
      </w:r>
      <w:proofErr w:type="spellEnd"/>
      <w:r w:rsidRPr="00D77028">
        <w:t xml:space="preserve"> диалогов. – Белгород: БелГУ, 2021. – 154 с.</w:t>
      </w:r>
    </w:p>
    <w:p w14:paraId="108C99F3" w14:textId="77777777" w:rsidR="005343F5" w:rsidRPr="00D77028" w:rsidRDefault="005343F5" w:rsidP="00126E5E">
      <w:r w:rsidRPr="00D77028">
        <w:t>Максимов, В. Д. Архитектуры внимания в задачах проверки утверждений. – Челябинск: ЮУрГУ, 2020. – 225 с.</w:t>
      </w:r>
    </w:p>
    <w:p w14:paraId="7CFAC5EE" w14:textId="77777777" w:rsidR="005343F5" w:rsidRPr="00D77028" w:rsidRDefault="005343F5" w:rsidP="00126E5E">
      <w:r w:rsidRPr="00D77028">
        <w:t>Михайлова, Т. Ю. Генеративные состязательные сети: теория и практика. – М.: ДМК Пресс, 2023. – 256 с.</w:t>
      </w:r>
    </w:p>
    <w:p w14:paraId="3B8846AE" w14:textId="77777777" w:rsidR="005343F5" w:rsidRPr="00D77028" w:rsidRDefault="005343F5" w:rsidP="00126E5E">
      <w:r w:rsidRPr="00D77028">
        <w:t>Морозов, И. С. Оптимизация вычислений на графических процессорах. – М.: МГТУ им. Баумана, 2021. – 289 с.</w:t>
      </w:r>
    </w:p>
    <w:p w14:paraId="760C4791" w14:textId="77777777" w:rsidR="005343F5" w:rsidRPr="00D77028" w:rsidRDefault="005343F5" w:rsidP="00126E5E">
      <w:r w:rsidRPr="00D77028">
        <w:t>Никитина, Т. В. Лингвистические маркеры недостоверных утверждений. – Волгоград: ВГСПУ, 2022. – 164 с.</w:t>
      </w:r>
    </w:p>
    <w:p w14:paraId="50227505" w14:textId="77777777" w:rsidR="005343F5" w:rsidRPr="00D77028" w:rsidRDefault="005343F5" w:rsidP="00126E5E">
      <w:r w:rsidRPr="00D77028">
        <w:t>Николаев, Д. С. Поисковые системы и ранжирование достоверности источников. – М.: Вильямс, 2021. – 267 с.</w:t>
      </w:r>
    </w:p>
    <w:p w14:paraId="54F017A8" w14:textId="77777777" w:rsidR="005343F5" w:rsidRPr="00D77028" w:rsidRDefault="005343F5" w:rsidP="00126E5E">
      <w:r w:rsidRPr="00D77028">
        <w:t xml:space="preserve">Новиков, А. А. Анализ временных рядов в социальных сетях. – </w:t>
      </w:r>
      <w:proofErr w:type="spellStart"/>
      <w:r w:rsidRPr="00D77028">
        <w:t>Ростов</w:t>
      </w:r>
      <w:proofErr w:type="spellEnd"/>
      <w:r w:rsidRPr="00D77028">
        <w:t xml:space="preserve"> н/Д: ЮФУ, 2020. – 167 с.</w:t>
      </w:r>
    </w:p>
    <w:p w14:paraId="19C875E1" w14:textId="77777777" w:rsidR="005343F5" w:rsidRPr="00D77028" w:rsidRDefault="005343F5" w:rsidP="00126E5E">
      <w:r w:rsidRPr="00D77028">
        <w:t>Орлова, М. Е. Синтез речи на основе глубокого обучения. – Томск: Изд-во ТПУ, 2022. – 172 с.</w:t>
      </w:r>
    </w:p>
    <w:p w14:paraId="3A5EF727" w14:textId="77777777" w:rsidR="005343F5" w:rsidRPr="00D77028" w:rsidRDefault="005343F5" w:rsidP="00126E5E">
      <w:r w:rsidRPr="00D77028">
        <w:t>Павлова, Л. В. Психология восприятия ложной информации. – М.: Инфра-М, 2022. – 192 с.</w:t>
      </w:r>
    </w:p>
    <w:p w14:paraId="683C78C5" w14:textId="77777777" w:rsidR="005343F5" w:rsidRPr="00D77028" w:rsidRDefault="005343F5" w:rsidP="00126E5E">
      <w:r w:rsidRPr="00D77028">
        <w:t>Петров, П. П. Моделирование нелинейных динамических систем. – СПб.: Политех, 2021. – 200 с.</w:t>
      </w:r>
    </w:p>
    <w:p w14:paraId="72F20317" w14:textId="77777777" w:rsidR="005343F5" w:rsidRPr="00D77028" w:rsidRDefault="005343F5" w:rsidP="00126E5E">
      <w:r w:rsidRPr="00D77028">
        <w:lastRenderedPageBreak/>
        <w:t>Родионов, П. С. Адаптивные модели речевых интерфейсов. – Пермь: ПНИПУ, 2021. – 196 с.</w:t>
      </w:r>
    </w:p>
    <w:p w14:paraId="496D8E47" w14:textId="77777777" w:rsidR="005343F5" w:rsidRPr="00D77028" w:rsidRDefault="005343F5" w:rsidP="00126E5E">
      <w:r w:rsidRPr="00D77028">
        <w:t xml:space="preserve">Сидорова, А. В. Корпусная лингвистика в эпоху цифровых медиа. – Екатеринбург: </w:t>
      </w:r>
      <w:proofErr w:type="spellStart"/>
      <w:r w:rsidRPr="00D77028">
        <w:t>УрФУ</w:t>
      </w:r>
      <w:proofErr w:type="spellEnd"/>
      <w:r w:rsidRPr="00D77028">
        <w:t>, 2023. – 178 с.</w:t>
      </w:r>
    </w:p>
    <w:p w14:paraId="0AF81CA0" w14:textId="77777777" w:rsidR="005343F5" w:rsidRPr="00D77028" w:rsidRDefault="005343F5" w:rsidP="00126E5E">
      <w:r w:rsidRPr="00D77028">
        <w:t>Смирнова, Е. П. Методы верификации текстовых данных. – Казань: КФУ, 2022. – 145 с.</w:t>
      </w:r>
    </w:p>
    <w:p w14:paraId="6B6EF001" w14:textId="77777777" w:rsidR="005343F5" w:rsidRPr="00D77028" w:rsidRDefault="005343F5" w:rsidP="00126E5E">
      <w:r w:rsidRPr="00D77028">
        <w:t>Соколов, Д. Н. Компьютерное зрение в задачах обнаружения монтажа. – Иркутск: ИГУ, 2021. – 185 с.</w:t>
      </w:r>
    </w:p>
    <w:p w14:paraId="19FA33F4" w14:textId="77777777" w:rsidR="005343F5" w:rsidRPr="00D77028" w:rsidRDefault="005343F5" w:rsidP="00126E5E">
      <w:r w:rsidRPr="00D77028">
        <w:t xml:space="preserve">Степанов, Р. Е. Алгоритмы фактчекинга на естественном языке. – Екатеринбург: Изд-во </w:t>
      </w:r>
      <w:proofErr w:type="spellStart"/>
      <w:r w:rsidRPr="00D77028">
        <w:t>УрО</w:t>
      </w:r>
      <w:proofErr w:type="spellEnd"/>
      <w:r w:rsidRPr="00D77028">
        <w:t xml:space="preserve"> РАН, 2021. – 210 с.</w:t>
      </w:r>
    </w:p>
    <w:p w14:paraId="2EA7C62C" w14:textId="77777777" w:rsidR="005343F5" w:rsidRPr="00D77028" w:rsidRDefault="005343F5" w:rsidP="00126E5E">
      <w:r w:rsidRPr="00D77028">
        <w:t>Тарасов, А. Ю. Высокопроизводительные вычисления для NLP-задач. – М.: Лаборатория знаний, 2021. – 234 с.</w:t>
      </w:r>
    </w:p>
    <w:p w14:paraId="756A581A" w14:textId="77777777" w:rsidR="005343F5" w:rsidRPr="00D77028" w:rsidRDefault="005343F5" w:rsidP="00126E5E">
      <w:r w:rsidRPr="00D77028">
        <w:t>Тимофеева, Е. Н. Автоматическое реферирование мультимодального контента. – Казань: Изд-во КНИТУ, 2022. – 188 с.</w:t>
      </w:r>
    </w:p>
    <w:p w14:paraId="0BC2E0A6" w14:textId="77777777" w:rsidR="005343F5" w:rsidRPr="00D77028" w:rsidRDefault="005343F5" w:rsidP="00126E5E">
      <w:r w:rsidRPr="00D77028">
        <w:t>Тихонова, С. И. Игровые методы выявления ложной информации. – Калининград: БФУ им. Канта, 2022. – 138 с.</w:t>
      </w:r>
    </w:p>
    <w:p w14:paraId="4E30F5E1" w14:textId="77777777" w:rsidR="005343F5" w:rsidRPr="00D77028" w:rsidRDefault="005343F5" w:rsidP="00126E5E">
      <w:r w:rsidRPr="00D77028">
        <w:t xml:space="preserve">Фёдорова, О. В. Этика искусственного интеллекта. – СПб.: </w:t>
      </w:r>
      <w:proofErr w:type="spellStart"/>
      <w:r w:rsidRPr="00D77028">
        <w:t>Алетейя</w:t>
      </w:r>
      <w:proofErr w:type="spellEnd"/>
      <w:r w:rsidRPr="00D77028">
        <w:t>, 2022. – 224 с.</w:t>
      </w:r>
    </w:p>
    <w:p w14:paraId="47558DB5" w14:textId="77777777" w:rsidR="005343F5" w:rsidRPr="00D77028" w:rsidRDefault="005343F5" w:rsidP="00126E5E">
      <w:r w:rsidRPr="00D77028">
        <w:t xml:space="preserve">Филиппова, Н. А. Правовые аспекты применения дипфейков. – М.: </w:t>
      </w:r>
      <w:proofErr w:type="spellStart"/>
      <w:r w:rsidRPr="00D77028">
        <w:t>Юстицинформ</w:t>
      </w:r>
      <w:proofErr w:type="spellEnd"/>
      <w:r w:rsidRPr="00D77028">
        <w:t>, 2023. – 157 с.</w:t>
      </w:r>
    </w:p>
    <w:p w14:paraId="382A31D8" w14:textId="77777777" w:rsidR="005343F5" w:rsidRPr="00D77028" w:rsidRDefault="005343F5" w:rsidP="00126E5E">
      <w:r w:rsidRPr="00D77028">
        <w:t>Чистяков, Р. Б. Интегральные оценки достоверности источников. – Уфа: УГАТУ, 2020. – 192 с.</w:t>
      </w:r>
    </w:p>
    <w:p w14:paraId="61517542" w14:textId="4C6851C7" w:rsidR="00841ADB" w:rsidRPr="005343F5" w:rsidRDefault="00841ADB" w:rsidP="00126E5E"/>
    <w:sectPr w:rsidR="00841ADB" w:rsidRPr="005343F5" w:rsidSect="00116715">
      <w:foot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7FDB46" w14:textId="77777777" w:rsidR="00E70A46" w:rsidRDefault="00E70A46" w:rsidP="00F4349D">
      <w:pPr>
        <w:spacing w:line="240" w:lineRule="auto"/>
      </w:pPr>
      <w:r>
        <w:separator/>
      </w:r>
    </w:p>
  </w:endnote>
  <w:endnote w:type="continuationSeparator" w:id="0">
    <w:p w14:paraId="45A3DC27" w14:textId="77777777" w:rsidR="00E70A46" w:rsidRDefault="00E70A46" w:rsidP="00F43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367357"/>
      <w:docPartObj>
        <w:docPartGallery w:val="Page Numbers (Bottom of Page)"/>
        <w:docPartUnique/>
      </w:docPartObj>
    </w:sdtPr>
    <w:sdtContent>
      <w:p w14:paraId="54088EC9" w14:textId="7DF116A6" w:rsidR="00116715" w:rsidRPr="00116715" w:rsidRDefault="00116715">
        <w:pPr>
          <w:pStyle w:val="af"/>
          <w:jc w:val="right"/>
        </w:pPr>
        <w:r w:rsidRPr="00116715">
          <w:rPr>
            <w:rFonts w:cs="Times New Roman"/>
          </w:rPr>
          <w:fldChar w:fldCharType="begin"/>
        </w:r>
        <w:r w:rsidRPr="00116715">
          <w:rPr>
            <w:rFonts w:cs="Times New Roman"/>
          </w:rPr>
          <w:instrText>PAGE   \* MERGEFORMAT</w:instrText>
        </w:r>
        <w:r w:rsidRPr="00116715">
          <w:rPr>
            <w:rFonts w:cs="Times New Roman"/>
          </w:rPr>
          <w:fldChar w:fldCharType="separate"/>
        </w:r>
        <w:r w:rsidRPr="00116715">
          <w:rPr>
            <w:rFonts w:cs="Times New Roman"/>
          </w:rPr>
          <w:t>2</w:t>
        </w:r>
        <w:r w:rsidRPr="00116715">
          <w:rPr>
            <w:rFonts w:cs="Times New Roman"/>
          </w:rPr>
          <w:fldChar w:fldCharType="end"/>
        </w:r>
      </w:p>
    </w:sdtContent>
  </w:sdt>
  <w:p w14:paraId="78CCF48C" w14:textId="77777777" w:rsidR="00913A4A" w:rsidRDefault="00913A4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DE6C6C" w14:textId="77777777" w:rsidR="00E70A46" w:rsidRDefault="00E70A46" w:rsidP="00F4349D">
      <w:pPr>
        <w:spacing w:line="240" w:lineRule="auto"/>
      </w:pPr>
      <w:r>
        <w:separator/>
      </w:r>
    </w:p>
  </w:footnote>
  <w:footnote w:type="continuationSeparator" w:id="0">
    <w:p w14:paraId="79E01E16" w14:textId="77777777" w:rsidR="00E70A46" w:rsidRDefault="00E70A46" w:rsidP="00F434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C408B"/>
    <w:multiLevelType w:val="multilevel"/>
    <w:tmpl w:val="B7081E4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61C3"/>
    <w:multiLevelType w:val="hybridMultilevel"/>
    <w:tmpl w:val="8A1AA466"/>
    <w:lvl w:ilvl="0" w:tplc="685031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EF7CD1"/>
    <w:multiLevelType w:val="multilevel"/>
    <w:tmpl w:val="80AE1C7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214B57"/>
    <w:multiLevelType w:val="multilevel"/>
    <w:tmpl w:val="140C8D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DB97CB4"/>
    <w:multiLevelType w:val="multilevel"/>
    <w:tmpl w:val="99B0854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0701DAF"/>
    <w:multiLevelType w:val="multilevel"/>
    <w:tmpl w:val="08E8FF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64A6777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E41EE"/>
    <w:multiLevelType w:val="multilevel"/>
    <w:tmpl w:val="2C982E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B46188A"/>
    <w:multiLevelType w:val="multilevel"/>
    <w:tmpl w:val="3004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86886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106200912">
    <w:abstractNumId w:val="9"/>
  </w:num>
  <w:num w:numId="2" w16cid:durableId="1388338635">
    <w:abstractNumId w:val="2"/>
  </w:num>
  <w:num w:numId="3" w16cid:durableId="8139779">
    <w:abstractNumId w:val="12"/>
  </w:num>
  <w:num w:numId="4" w16cid:durableId="47535151">
    <w:abstractNumId w:val="0"/>
  </w:num>
  <w:num w:numId="5" w16cid:durableId="750548461">
    <w:abstractNumId w:val="4"/>
  </w:num>
  <w:num w:numId="6" w16cid:durableId="563220341">
    <w:abstractNumId w:val="1"/>
  </w:num>
  <w:num w:numId="7" w16cid:durableId="256602994">
    <w:abstractNumId w:val="11"/>
  </w:num>
  <w:num w:numId="8" w16cid:durableId="722489340">
    <w:abstractNumId w:val="3"/>
  </w:num>
  <w:num w:numId="9" w16cid:durableId="868185734">
    <w:abstractNumId w:val="8"/>
  </w:num>
  <w:num w:numId="10" w16cid:durableId="115956718">
    <w:abstractNumId w:val="13"/>
  </w:num>
  <w:num w:numId="11" w16cid:durableId="1104231054">
    <w:abstractNumId w:val="6"/>
  </w:num>
  <w:num w:numId="12" w16cid:durableId="726995282">
    <w:abstractNumId w:val="10"/>
  </w:num>
  <w:num w:numId="13" w16cid:durableId="570771507">
    <w:abstractNumId w:val="7"/>
  </w:num>
  <w:num w:numId="14" w16cid:durableId="15103709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0B1E53"/>
    <w:rsid w:val="00116715"/>
    <w:rsid w:val="00126E5E"/>
    <w:rsid w:val="00150AED"/>
    <w:rsid w:val="001C64F9"/>
    <w:rsid w:val="001D7BA4"/>
    <w:rsid w:val="001E09D0"/>
    <w:rsid w:val="002B4242"/>
    <w:rsid w:val="002F1602"/>
    <w:rsid w:val="00330129"/>
    <w:rsid w:val="00355887"/>
    <w:rsid w:val="005343F5"/>
    <w:rsid w:val="00540352"/>
    <w:rsid w:val="00590941"/>
    <w:rsid w:val="005D51E5"/>
    <w:rsid w:val="005F0697"/>
    <w:rsid w:val="006A08DA"/>
    <w:rsid w:val="006D3CE0"/>
    <w:rsid w:val="008330C6"/>
    <w:rsid w:val="00841ADB"/>
    <w:rsid w:val="00913A4A"/>
    <w:rsid w:val="00963DB8"/>
    <w:rsid w:val="00A310B2"/>
    <w:rsid w:val="00A9670B"/>
    <w:rsid w:val="00B0157E"/>
    <w:rsid w:val="00B42C74"/>
    <w:rsid w:val="00C45630"/>
    <w:rsid w:val="00CD341E"/>
    <w:rsid w:val="00D06C15"/>
    <w:rsid w:val="00D77028"/>
    <w:rsid w:val="00DC27C6"/>
    <w:rsid w:val="00DE227F"/>
    <w:rsid w:val="00E70A46"/>
    <w:rsid w:val="00E86E37"/>
    <w:rsid w:val="00E94CB3"/>
    <w:rsid w:val="00F04B18"/>
    <w:rsid w:val="00F4349D"/>
    <w:rsid w:val="00F756FB"/>
    <w:rsid w:val="00F86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09D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349D"/>
  </w:style>
  <w:style w:type="paragraph" w:styleId="af">
    <w:name w:val="footer"/>
    <w:basedOn w:val="a"/>
    <w:link w:val="af0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349D"/>
  </w:style>
  <w:style w:type="table" w:styleId="af1">
    <w:name w:val="Table Grid"/>
    <w:basedOn w:val="a1"/>
    <w:uiPriority w:val="39"/>
    <w:rsid w:val="00F43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"/>
    <w:uiPriority w:val="39"/>
    <w:unhideWhenUsed/>
    <w:qFormat/>
    <w:rsid w:val="00913A4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3A4A"/>
    <w:pPr>
      <w:spacing w:after="100"/>
    </w:pPr>
  </w:style>
  <w:style w:type="character" w:styleId="af3">
    <w:name w:val="Hyperlink"/>
    <w:basedOn w:val="a0"/>
    <w:uiPriority w:val="99"/>
    <w:unhideWhenUsed/>
    <w:rsid w:val="00913A4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45630"/>
    <w:pPr>
      <w:spacing w:after="100"/>
      <w:ind w:left="280"/>
    </w:pPr>
  </w:style>
  <w:style w:type="paragraph" w:styleId="HTML">
    <w:name w:val="HTML Preformatted"/>
    <w:basedOn w:val="a"/>
    <w:link w:val="HTML0"/>
    <w:uiPriority w:val="99"/>
    <w:semiHidden/>
    <w:unhideWhenUsed/>
    <w:rsid w:val="001E09D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E09D0"/>
    <w:rPr>
      <w:rFonts w:ascii="Consolas" w:hAnsi="Consolas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66B06-9295-4C1A-B4BB-1A586B119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11</Pages>
  <Words>1962</Words>
  <Characters>11186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16</cp:revision>
  <dcterms:created xsi:type="dcterms:W3CDTF">2026-04-06T08:38:00Z</dcterms:created>
  <dcterms:modified xsi:type="dcterms:W3CDTF">2026-04-09T12:19:00Z</dcterms:modified>
</cp:coreProperties>
</file>