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CAB31" w14:textId="22A5EC53" w:rsidR="005671BB" w:rsidRDefault="005671BB" w:rsidP="005671BB">
      <w:pPr>
        <w:jc w:val="center"/>
        <w:rPr>
          <w:sz w:val="40"/>
          <w:szCs w:val="40"/>
        </w:rPr>
      </w:pPr>
      <w:bookmarkStart w:id="0" w:name="_Hlk151645716"/>
      <w:bookmarkEnd w:id="0"/>
      <w:r>
        <w:rPr>
          <w:rFonts w:hint="eastAsia"/>
          <w:sz w:val="40"/>
          <w:szCs w:val="40"/>
        </w:rPr>
        <w:t>第</w:t>
      </w:r>
      <w:r w:rsidR="00CC7BBA">
        <w:rPr>
          <w:rFonts w:hint="eastAsia"/>
          <w:sz w:val="40"/>
          <w:szCs w:val="40"/>
        </w:rPr>
        <w:t>十</w:t>
      </w:r>
      <w:r>
        <w:rPr>
          <w:rFonts w:hint="eastAsia"/>
          <w:sz w:val="40"/>
          <w:szCs w:val="40"/>
        </w:rPr>
        <w:t>周报告</w:t>
      </w:r>
    </w:p>
    <w:p w14:paraId="79605056" w14:textId="77777777" w:rsidR="005671BB" w:rsidRPr="003D1821" w:rsidRDefault="005671BB" w:rsidP="005671BB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实验概览</w:t>
      </w:r>
    </w:p>
    <w:p w14:paraId="7EF6F5C4" w14:textId="7C505475" w:rsidR="005671BB" w:rsidRDefault="005671BB" w:rsidP="005671BB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本实验旨在理解</w:t>
      </w:r>
      <w:r>
        <w:rPr>
          <w:rFonts w:hint="eastAsia"/>
          <w:sz w:val="24"/>
          <w:szCs w:val="24"/>
        </w:rPr>
        <w:t>理解图像特征提取中边缘检测的概念，理解canny边缘检测的具体步骤：灰度化图片、高斯滤波、基于不同梯度算子计算灰度值的梯度、</w:t>
      </w:r>
      <w:r w:rsidR="00620888">
        <w:rPr>
          <w:rFonts w:hint="eastAsia"/>
          <w:sz w:val="24"/>
          <w:szCs w:val="24"/>
        </w:rPr>
        <w:t>实现非极大值抑制、基于双阈值算法检测实现边缘连接</w:t>
      </w:r>
      <w:r w:rsidR="003D1821">
        <w:rPr>
          <w:rFonts w:hint="eastAsia"/>
          <w:sz w:val="24"/>
          <w:szCs w:val="24"/>
        </w:rPr>
        <w:t>。实现Canny边缘检测算法，利用不同梯度算子和阈值并比较性能。</w:t>
      </w:r>
    </w:p>
    <w:p w14:paraId="633F4A3A" w14:textId="77777777" w:rsidR="005671BB" w:rsidRPr="003D1821" w:rsidRDefault="005671BB" w:rsidP="005671BB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实验环境</w:t>
      </w:r>
    </w:p>
    <w:p w14:paraId="0E0F6DD0" w14:textId="77777777" w:rsidR="005671BB" w:rsidRDefault="005671BB" w:rsidP="005671BB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Docker: </w:t>
      </w:r>
      <w:proofErr w:type="spellStart"/>
      <w:r>
        <w:rPr>
          <w:rFonts w:hint="eastAsia"/>
          <w:sz w:val="24"/>
          <w:szCs w:val="24"/>
        </w:rPr>
        <w:t>sjtumic</w:t>
      </w:r>
      <w:proofErr w:type="spellEnd"/>
      <w:r>
        <w:rPr>
          <w:rFonts w:hint="eastAsia"/>
          <w:sz w:val="24"/>
          <w:szCs w:val="24"/>
        </w:rPr>
        <w:t>/ee208</w:t>
      </w:r>
    </w:p>
    <w:p w14:paraId="00F476C5" w14:textId="77777777" w:rsidR="005671BB" w:rsidRPr="003D1821" w:rsidRDefault="005671BB" w:rsidP="005671BB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解决思路</w:t>
      </w:r>
    </w:p>
    <w:p w14:paraId="31B0799C" w14:textId="358A9A36" w:rsidR="005671BB" w:rsidRDefault="003D1821" w:rsidP="003D1821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灰度图读取</w:t>
      </w:r>
    </w:p>
    <w:p w14:paraId="214AE1E3" w14:textId="4DE80DD6" w:rsidR="002F6054" w:rsidRDefault="002F6054" w:rsidP="002F6054">
      <w:pPr>
        <w:pStyle w:val="a3"/>
        <w:ind w:left="840" w:firstLineChars="0" w:firstLine="0"/>
        <w:rPr>
          <w:b/>
          <w:bCs/>
          <w:sz w:val="28"/>
          <w:szCs w:val="28"/>
        </w:rPr>
      </w:pPr>
      <w:r w:rsidRPr="002F6054">
        <w:rPr>
          <w:b/>
          <w:bCs/>
          <w:sz w:val="28"/>
          <w:szCs w:val="28"/>
        </w:rPr>
        <w:drawing>
          <wp:inline distT="0" distB="0" distL="0" distR="0" wp14:anchorId="607C16D2" wp14:editId="432DC4EA">
            <wp:extent cx="5270837" cy="2340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080" b="11442"/>
                    <a:stretch/>
                  </pic:blipFill>
                  <pic:spPr bwMode="auto">
                    <a:xfrm>
                      <a:off x="0" y="0"/>
                      <a:ext cx="5274310" cy="23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7B9DC" w14:textId="7A169FDA" w:rsidR="002F6054" w:rsidRDefault="002F6054" w:rsidP="002F6054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基于</w:t>
      </w:r>
      <w:proofErr w:type="spellStart"/>
      <w:r>
        <w:rPr>
          <w:b/>
          <w:bCs/>
          <w:sz w:val="28"/>
          <w:szCs w:val="28"/>
        </w:rPr>
        <w:t>opencv</w:t>
      </w:r>
      <w:proofErr w:type="spellEnd"/>
      <w:r>
        <w:rPr>
          <w:rFonts w:hint="eastAsia"/>
          <w:b/>
          <w:bCs/>
          <w:sz w:val="28"/>
          <w:szCs w:val="28"/>
        </w:rPr>
        <w:t>实现高斯滤波</w:t>
      </w:r>
    </w:p>
    <w:p w14:paraId="50FF5FC9" w14:textId="792991C3" w:rsidR="002F6054" w:rsidRDefault="002F6054" w:rsidP="002F6054">
      <w:pPr>
        <w:pStyle w:val="a3"/>
        <w:tabs>
          <w:tab w:val="left" w:pos="425"/>
          <w:tab w:val="left" w:pos="840"/>
        </w:tabs>
        <w:ind w:left="840" w:firstLineChars="0" w:firstLine="0"/>
        <w:rPr>
          <w:b/>
          <w:bCs/>
          <w:sz w:val="28"/>
          <w:szCs w:val="28"/>
        </w:rPr>
      </w:pPr>
      <w:r w:rsidRPr="002F6054">
        <w:rPr>
          <w:b/>
          <w:bCs/>
          <w:sz w:val="28"/>
          <w:szCs w:val="28"/>
        </w:rPr>
        <w:drawing>
          <wp:inline distT="0" distB="0" distL="0" distR="0" wp14:anchorId="4B028C16" wp14:editId="3FACCCC3">
            <wp:extent cx="3347357" cy="2880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7127" cy="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E48B" w14:textId="109F6A2A" w:rsidR="002F6054" w:rsidRDefault="002F6054" w:rsidP="002F6054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选择3</w:t>
      </w:r>
      <w:r>
        <w:rPr>
          <w:sz w:val="24"/>
          <w:szCs w:val="24"/>
        </w:rPr>
        <w:t xml:space="preserve"> * 3 </w:t>
      </w:r>
      <w:r>
        <w:rPr>
          <w:rFonts w:hint="eastAsia"/>
          <w:sz w:val="24"/>
          <w:szCs w:val="24"/>
        </w:rPr>
        <w:t>高斯核进行滤波操作</w:t>
      </w:r>
    </w:p>
    <w:p w14:paraId="4EB8854E" w14:textId="2A6C2AAC" w:rsidR="007B0AF5" w:rsidRPr="007B0AF5" w:rsidRDefault="007B0AF5" w:rsidP="007B0AF5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b/>
          <w:bCs/>
          <w:sz w:val="28"/>
          <w:szCs w:val="28"/>
        </w:rPr>
      </w:pPr>
      <w:r w:rsidRPr="007B0AF5">
        <w:rPr>
          <w:rFonts w:hint="eastAsia"/>
          <w:b/>
          <w:bCs/>
          <w:sz w:val="28"/>
          <w:szCs w:val="28"/>
        </w:rPr>
        <w:t>构建梯度算子</w:t>
      </w:r>
    </w:p>
    <w:p w14:paraId="12ADC375" w14:textId="68033A57" w:rsidR="007B0AF5" w:rsidRDefault="007B0AF5" w:rsidP="007B0AF5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代码中构建有Sobel算子和P</w:t>
      </w:r>
      <w:r>
        <w:rPr>
          <w:sz w:val="24"/>
          <w:szCs w:val="24"/>
        </w:rPr>
        <w:t>rewitt</w:t>
      </w:r>
      <w:r>
        <w:rPr>
          <w:rFonts w:hint="eastAsia"/>
          <w:sz w:val="24"/>
          <w:szCs w:val="24"/>
        </w:rPr>
        <w:t>算子</w:t>
      </w:r>
    </w:p>
    <w:p w14:paraId="5EE2004F" w14:textId="769FE65C" w:rsidR="007B0AF5" w:rsidRDefault="007B0AF5" w:rsidP="007B0AF5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 w:rsidRPr="007B0AF5">
        <w:rPr>
          <w:sz w:val="24"/>
          <w:szCs w:val="24"/>
        </w:rPr>
        <w:drawing>
          <wp:inline distT="0" distB="0" distL="0" distR="0" wp14:anchorId="2F72A6D8" wp14:editId="2429E76C">
            <wp:extent cx="5274310" cy="3846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463D" w14:textId="42666BBB" w:rsidR="007B0AF5" w:rsidRPr="007B0AF5" w:rsidRDefault="007B0AF5" w:rsidP="007B0AF5">
      <w:pPr>
        <w:pStyle w:val="a3"/>
        <w:tabs>
          <w:tab w:val="left" w:pos="425"/>
          <w:tab w:val="left" w:pos="840"/>
        </w:tabs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其中返回的g为灰度值图，t为各个点出的梯度方向用以NMS使用</w:t>
      </w:r>
    </w:p>
    <w:p w14:paraId="487CC408" w14:textId="37B70086" w:rsidR="002F6054" w:rsidRPr="007B0AF5" w:rsidRDefault="002F6054" w:rsidP="002F6054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b/>
          <w:bCs/>
          <w:sz w:val="28"/>
          <w:szCs w:val="28"/>
        </w:rPr>
      </w:pPr>
      <w:r w:rsidRPr="007B0AF5">
        <w:rPr>
          <w:rFonts w:hint="eastAsia"/>
          <w:b/>
          <w:bCs/>
          <w:sz w:val="28"/>
          <w:szCs w:val="28"/>
        </w:rPr>
        <w:t>实现非极大值抑制（NMS）</w:t>
      </w:r>
    </w:p>
    <w:p w14:paraId="029BE229" w14:textId="6E3FB39B" w:rsidR="002F6054" w:rsidRDefault="007B0AF5" w:rsidP="002F6054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 w:rsidR="002F6054" w:rsidRPr="002F6054">
        <w:rPr>
          <w:rFonts w:hint="eastAsia"/>
          <w:sz w:val="24"/>
          <w:szCs w:val="24"/>
        </w:rPr>
        <w:t>NMS</w:t>
      </w:r>
      <w:r w:rsidR="002F6054">
        <w:rPr>
          <w:rFonts w:hint="eastAsia"/>
          <w:sz w:val="24"/>
          <w:szCs w:val="24"/>
        </w:rPr>
        <w:t>用于消除冗余边缘点</w:t>
      </w:r>
      <w:r>
        <w:rPr>
          <w:rFonts w:hint="eastAsia"/>
          <w:sz w:val="24"/>
          <w:szCs w:val="24"/>
        </w:rPr>
        <w:t>。在具体实现中，</w:t>
      </w:r>
      <w:r w:rsidR="002F6054">
        <w:rPr>
          <w:rFonts w:hint="eastAsia"/>
          <w:sz w:val="24"/>
          <w:szCs w:val="24"/>
        </w:rPr>
        <w:t>根据梯度方向的情况分类，</w:t>
      </w:r>
      <w:r w:rsidR="002F6054" w:rsidRPr="002F605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计算得到d</w:t>
      </w:r>
      <w:r>
        <w:rPr>
          <w:sz w:val="24"/>
          <w:szCs w:val="24"/>
        </w:rPr>
        <w:t>tmp1</w:t>
      </w:r>
      <w:r>
        <w:rPr>
          <w:rFonts w:hint="eastAsia"/>
          <w:sz w:val="24"/>
          <w:szCs w:val="24"/>
        </w:rPr>
        <w:t>和d</w:t>
      </w:r>
      <w:r>
        <w:rPr>
          <w:sz w:val="24"/>
          <w:szCs w:val="24"/>
        </w:rPr>
        <w:t>tmp2</w:t>
      </w:r>
      <w:proofErr w:type="gramStart"/>
      <w:r>
        <w:rPr>
          <w:rFonts w:hint="eastAsia"/>
          <w:sz w:val="24"/>
          <w:szCs w:val="24"/>
        </w:rPr>
        <w:t>两个</w:t>
      </w:r>
      <w:proofErr w:type="gramEnd"/>
      <w:r>
        <w:rPr>
          <w:rFonts w:hint="eastAsia"/>
          <w:sz w:val="24"/>
          <w:szCs w:val="24"/>
        </w:rPr>
        <w:t>临时值并和目标像素点进行比较，舍弃不为边缘点的像素。（具体实现见附录代码中NMS函数）</w:t>
      </w:r>
    </w:p>
    <w:p w14:paraId="1CDA36E0" w14:textId="5CC899FA" w:rsidR="007B0AF5" w:rsidRPr="007B0AF5" w:rsidRDefault="007B0AF5" w:rsidP="007B0AF5">
      <w:pPr>
        <w:pStyle w:val="a3"/>
        <w:numPr>
          <w:ilvl w:val="1"/>
          <w:numId w:val="1"/>
        </w:numPr>
        <w:tabs>
          <w:tab w:val="left" w:pos="425"/>
        </w:tabs>
        <w:ind w:firstLineChars="0"/>
        <w:rPr>
          <w:b/>
          <w:bCs/>
          <w:sz w:val="28"/>
          <w:szCs w:val="28"/>
        </w:rPr>
      </w:pPr>
      <w:r w:rsidRPr="007B0AF5">
        <w:rPr>
          <w:rFonts w:hint="eastAsia"/>
          <w:b/>
          <w:bCs/>
          <w:sz w:val="28"/>
          <w:szCs w:val="28"/>
        </w:rPr>
        <w:lastRenderedPageBreak/>
        <w:t>双阈值</w:t>
      </w:r>
      <w:r>
        <w:rPr>
          <w:rFonts w:hint="eastAsia"/>
          <w:b/>
          <w:bCs/>
          <w:sz w:val="28"/>
          <w:szCs w:val="28"/>
        </w:rPr>
        <w:t>算法检测</w:t>
      </w:r>
    </w:p>
    <w:p w14:paraId="5A3619A1" w14:textId="0817596A" w:rsidR="005671BB" w:rsidRDefault="007B0AF5" w:rsidP="003915DC">
      <w:pPr>
        <w:pStyle w:val="a3"/>
        <w:tabs>
          <w:tab w:val="left" w:pos="425"/>
          <w:tab w:val="left" w:pos="840"/>
        </w:tabs>
        <w:ind w:left="84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Pr="007B0AF5">
        <w:rPr>
          <w:rFonts w:hint="eastAsia"/>
          <w:sz w:val="24"/>
          <w:szCs w:val="24"/>
        </w:rPr>
        <w:t>比较</w:t>
      </w:r>
      <w:r>
        <w:rPr>
          <w:rFonts w:hint="eastAsia"/>
          <w:sz w:val="24"/>
          <w:szCs w:val="24"/>
        </w:rPr>
        <w:t>图像灰度值和两个阈值，高于</w:t>
      </w:r>
      <w:r>
        <w:rPr>
          <w:sz w:val="24"/>
          <w:szCs w:val="24"/>
        </w:rPr>
        <w:t>high</w:t>
      </w:r>
      <w:r>
        <w:rPr>
          <w:rFonts w:hint="eastAsia"/>
          <w:sz w:val="24"/>
          <w:szCs w:val="24"/>
        </w:rPr>
        <w:t>参考的直接连接，高于l</w:t>
      </w:r>
      <w:r>
        <w:rPr>
          <w:sz w:val="24"/>
          <w:szCs w:val="24"/>
        </w:rPr>
        <w:t>ow</w:t>
      </w:r>
      <w:r>
        <w:rPr>
          <w:rFonts w:hint="eastAsia"/>
          <w:sz w:val="24"/>
          <w:szCs w:val="24"/>
        </w:rPr>
        <w:t>低于high的像素点，查找附近是否有</w:t>
      </w:r>
      <w:r w:rsidR="00B10CC4">
        <w:rPr>
          <w:rFonts w:hint="eastAsia"/>
          <w:sz w:val="24"/>
          <w:szCs w:val="24"/>
        </w:rPr>
        <w:t>确定</w:t>
      </w:r>
      <w:r>
        <w:rPr>
          <w:rFonts w:hint="eastAsia"/>
          <w:sz w:val="24"/>
          <w:szCs w:val="24"/>
        </w:rPr>
        <w:t>的边缘，如有则进行连接</w:t>
      </w:r>
      <w:r w:rsidR="00B10CC4">
        <w:rPr>
          <w:rFonts w:hint="eastAsia"/>
          <w:sz w:val="24"/>
          <w:szCs w:val="24"/>
        </w:rPr>
        <w:t>。（具体算法详见附录</w:t>
      </w:r>
      <w:proofErr w:type="spellStart"/>
      <w:r w:rsidR="00B10CC4">
        <w:rPr>
          <w:rFonts w:hint="eastAsia"/>
          <w:sz w:val="24"/>
          <w:szCs w:val="24"/>
        </w:rPr>
        <w:t>t</w:t>
      </w:r>
      <w:r w:rsidR="00B10CC4">
        <w:rPr>
          <w:sz w:val="24"/>
          <w:szCs w:val="24"/>
        </w:rPr>
        <w:t>hreshhold</w:t>
      </w:r>
      <w:proofErr w:type="spellEnd"/>
      <w:r w:rsidR="00B10CC4">
        <w:rPr>
          <w:rFonts w:hint="eastAsia"/>
          <w:sz w:val="24"/>
          <w:szCs w:val="24"/>
        </w:rPr>
        <w:t>函数）</w:t>
      </w:r>
    </w:p>
    <w:p w14:paraId="68822C06" w14:textId="77777777" w:rsidR="005671BB" w:rsidRPr="003D1821" w:rsidRDefault="005671BB" w:rsidP="005671BB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代码运行结果</w:t>
      </w:r>
    </w:p>
    <w:p w14:paraId="784805F3" w14:textId="63C46E4D" w:rsidR="005671BB" w:rsidRDefault="007309E1" w:rsidP="007309E1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opencv</w:t>
      </w:r>
      <w:proofErr w:type="spellEnd"/>
      <w:r>
        <w:rPr>
          <w:rFonts w:hint="eastAsia"/>
          <w:sz w:val="24"/>
          <w:szCs w:val="24"/>
        </w:rPr>
        <w:t>自带Canny函数：</w:t>
      </w:r>
    </w:p>
    <w:p w14:paraId="01C86F0F" w14:textId="1489A23F" w:rsidR="007309E1" w:rsidRDefault="007309E1" w:rsidP="007309E1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3F398C" wp14:editId="224FF04B">
            <wp:extent cx="2068286" cy="2068286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251" cy="207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6B85D446" wp14:editId="2E5B0EE2">
            <wp:extent cx="1932500" cy="20638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68749" cy="21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200DA3D6" wp14:editId="32480DD9">
            <wp:extent cx="4020613" cy="226350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25" cy="228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F84A" w14:textId="1FEEA8A1" w:rsidR="007309E1" w:rsidRDefault="007309E1" w:rsidP="007309E1">
      <w:pPr>
        <w:rPr>
          <w:rFonts w:hint="eastAsia"/>
          <w:sz w:val="24"/>
          <w:szCs w:val="24"/>
        </w:rPr>
      </w:pPr>
    </w:p>
    <w:p w14:paraId="0F19C72B" w14:textId="77777777" w:rsidR="007309E1" w:rsidRDefault="007309E1" w:rsidP="007309E1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利用Sobel算子：（阈值4</w:t>
      </w:r>
      <w:r>
        <w:rPr>
          <w:sz w:val="24"/>
          <w:szCs w:val="24"/>
        </w:rPr>
        <w:t>0, 120</w:t>
      </w:r>
      <w:r>
        <w:rPr>
          <w:rFonts w:hint="eastAsia"/>
          <w:sz w:val="24"/>
          <w:szCs w:val="24"/>
        </w:rPr>
        <w:t>）：</w:t>
      </w:r>
    </w:p>
    <w:p w14:paraId="21C7E1E3" w14:textId="450903E4" w:rsidR="007309E1" w:rsidRDefault="007309E1" w:rsidP="007309E1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D8FF79" wp14:editId="4E8E33D0">
            <wp:extent cx="1970314" cy="1970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139" cy="199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05E71F7E" wp14:editId="6123DF1A">
            <wp:extent cx="1827455" cy="1951627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129" cy="200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300E" w14:textId="0AF5B6CE" w:rsidR="007309E1" w:rsidRDefault="007309E1" w:rsidP="007309E1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D01E1B7" wp14:editId="5EB74F1B">
            <wp:extent cx="4147104" cy="2334714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45" cy="23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D4AE" w14:textId="3962AE14" w:rsidR="005671BB" w:rsidRDefault="005671BB" w:rsidP="005671BB">
      <w:pPr>
        <w:rPr>
          <w:sz w:val="24"/>
          <w:szCs w:val="24"/>
        </w:rPr>
      </w:pPr>
    </w:p>
    <w:p w14:paraId="19BD04FE" w14:textId="40CD317F" w:rsidR="007309E1" w:rsidRDefault="007309E1" w:rsidP="007309E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Sobel算子（阈值6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160</w:t>
      </w:r>
      <w:r>
        <w:rPr>
          <w:rFonts w:hint="eastAsia"/>
          <w:sz w:val="24"/>
          <w:szCs w:val="24"/>
        </w:rPr>
        <w:t>）：</w:t>
      </w:r>
    </w:p>
    <w:p w14:paraId="66D930AE" w14:textId="28C5A54C" w:rsidR="007309E1" w:rsidRDefault="007309E1" w:rsidP="007309E1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7C837A" wp14:editId="12B975BF">
            <wp:extent cx="2106386" cy="2106386"/>
            <wp:effectExtent l="0" t="0" r="825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919" cy="210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65934C2B" wp14:editId="1716D1AE">
            <wp:extent cx="1976431" cy="2110727"/>
            <wp:effectExtent l="0" t="0" r="508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45" cy="214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1BE7DB1" wp14:editId="749A076B">
            <wp:extent cx="4060091" cy="228572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89" cy="230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1606" w14:textId="490B3D4B" w:rsidR="007309E1" w:rsidRDefault="007309E1" w:rsidP="007309E1">
      <w:pPr>
        <w:ind w:left="420"/>
        <w:rPr>
          <w:sz w:val="24"/>
          <w:szCs w:val="24"/>
        </w:rPr>
      </w:pPr>
    </w:p>
    <w:p w14:paraId="2D924F20" w14:textId="590973A1" w:rsidR="007309E1" w:rsidRDefault="007309E1" w:rsidP="007309E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Sobel算子（阈值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200</w:t>
      </w:r>
      <w:r>
        <w:rPr>
          <w:rFonts w:hint="eastAsia"/>
          <w:sz w:val="24"/>
          <w:szCs w:val="24"/>
        </w:rPr>
        <w:t>）：</w:t>
      </w:r>
    </w:p>
    <w:p w14:paraId="4F3B35F8" w14:textId="65D599E2" w:rsidR="007309E1" w:rsidRDefault="007309E1" w:rsidP="007309E1">
      <w:pPr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0F1A169" wp14:editId="516FDC0A">
            <wp:extent cx="2122714" cy="21227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72" cy="212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40192ED" wp14:editId="243D70DA">
            <wp:extent cx="1976868" cy="2111194"/>
            <wp:effectExtent l="0" t="0" r="444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90" cy="212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9F3D901" wp14:editId="250FAFBD">
            <wp:extent cx="4137434" cy="23292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016" cy="233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6418" w14:textId="4D590B79" w:rsidR="007309E1" w:rsidRDefault="007309E1" w:rsidP="007309E1">
      <w:pPr>
        <w:ind w:left="420"/>
        <w:rPr>
          <w:sz w:val="24"/>
          <w:szCs w:val="24"/>
        </w:rPr>
      </w:pPr>
    </w:p>
    <w:p w14:paraId="5C979DD3" w14:textId="77777777" w:rsidR="007309E1" w:rsidRDefault="007309E1" w:rsidP="007309E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Prewitt</w:t>
      </w:r>
      <w:r>
        <w:rPr>
          <w:rFonts w:hint="eastAsia"/>
          <w:sz w:val="24"/>
          <w:szCs w:val="24"/>
        </w:rPr>
        <w:t>算子（阈值</w:t>
      </w:r>
      <w:r>
        <w:rPr>
          <w:sz w:val="24"/>
          <w:szCs w:val="24"/>
        </w:rPr>
        <w:t>40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120</w:t>
      </w:r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310479C8" w14:textId="3323E8FA" w:rsidR="007309E1" w:rsidRDefault="007309E1" w:rsidP="007309E1">
      <w:pPr>
        <w:ind w:firstLine="420"/>
        <w:rPr>
          <w:sz w:val="24"/>
          <w:szCs w:val="24"/>
        </w:rPr>
      </w:pPr>
      <w:r w:rsidRPr="007309E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862D76F" wp14:editId="1147F33F">
            <wp:extent cx="2092179" cy="2092179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496" cy="211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3AD9D4F" wp14:editId="6406B249">
            <wp:extent cx="1941349" cy="2074252"/>
            <wp:effectExtent l="0" t="0" r="190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868" cy="209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A109" w14:textId="4BEE5F16" w:rsidR="007309E1" w:rsidRDefault="007309E1" w:rsidP="007309E1">
      <w:pPr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D8B17F" wp14:editId="27DCB75E">
            <wp:extent cx="4349261" cy="2448227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145" cy="245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EE35" w14:textId="39D44B82" w:rsidR="007309E1" w:rsidRDefault="007309E1" w:rsidP="007309E1">
      <w:pPr>
        <w:ind w:left="420"/>
        <w:rPr>
          <w:sz w:val="24"/>
          <w:szCs w:val="24"/>
        </w:rPr>
      </w:pPr>
    </w:p>
    <w:p w14:paraId="20619591" w14:textId="77777777" w:rsidR="007309E1" w:rsidRPr="00466735" w:rsidRDefault="007309E1" w:rsidP="007309E1">
      <w:pPr>
        <w:ind w:left="420"/>
        <w:rPr>
          <w:rFonts w:hint="eastAsia"/>
          <w:sz w:val="24"/>
          <w:szCs w:val="24"/>
        </w:rPr>
      </w:pPr>
    </w:p>
    <w:p w14:paraId="019E6426" w14:textId="3135DA40" w:rsidR="000D4EFE" w:rsidRDefault="005671BB" w:rsidP="005671BB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分析与思考</w:t>
      </w:r>
    </w:p>
    <w:p w14:paraId="7A028F3B" w14:textId="124B7F0D" w:rsidR="004F09F1" w:rsidRPr="004F09F1" w:rsidRDefault="004F09F1" w:rsidP="004F09F1">
      <w:pPr>
        <w:pStyle w:val="a3"/>
        <w:numPr>
          <w:ilvl w:val="0"/>
          <w:numId w:val="4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阈值比较：</w:t>
      </w:r>
      <w:r>
        <w:rPr>
          <w:rFonts w:hint="eastAsia"/>
          <w:sz w:val="28"/>
          <w:szCs w:val="28"/>
        </w:rPr>
        <w:t>当阈值上升时，能够消除更多的假边缘，但同时造成整体检测出的边缘变得更加稀疏，出现边缘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闭合的情况</w:t>
      </w:r>
    </w:p>
    <w:p w14:paraId="7555C7B2" w14:textId="7B859739" w:rsidR="004F09F1" w:rsidRPr="00F92600" w:rsidRDefault="004F09F1" w:rsidP="004F09F1">
      <w:pPr>
        <w:pStyle w:val="a3"/>
        <w:numPr>
          <w:ilvl w:val="0"/>
          <w:numId w:val="4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算子比较：</w:t>
      </w:r>
      <w:r>
        <w:rPr>
          <w:rFonts w:hint="eastAsia"/>
          <w:sz w:val="28"/>
          <w:szCs w:val="28"/>
        </w:rPr>
        <w:t>Sobel算子和Prewitt算子基本都基于图像卷积的原理，Prewitt算子更加倾向于检测垂直和水平边缘，Sobel算子在处理弧形曲线时有更好的表现</w:t>
      </w:r>
    </w:p>
    <w:p w14:paraId="5191A3E2" w14:textId="5B48F8E8" w:rsidR="00F92600" w:rsidRDefault="00F92600" w:rsidP="00F92600">
      <w:pPr>
        <w:rPr>
          <w:b/>
          <w:bCs/>
          <w:sz w:val="28"/>
          <w:szCs w:val="28"/>
        </w:rPr>
      </w:pPr>
    </w:p>
    <w:p w14:paraId="1981B406" w14:textId="7FEE04F7" w:rsidR="00F92600" w:rsidRPr="00F92600" w:rsidRDefault="00F92600" w:rsidP="00F92600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代码详见文件夹中</w:t>
      </w:r>
      <w:r>
        <w:rPr>
          <w:b/>
          <w:bCs/>
          <w:sz w:val="28"/>
          <w:szCs w:val="28"/>
        </w:rPr>
        <w:t>canny.py</w:t>
      </w:r>
    </w:p>
    <w:sectPr w:rsidR="00F92600" w:rsidRPr="00F9260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F2C399"/>
    <w:multiLevelType w:val="multilevel"/>
    <w:tmpl w:val="AFF2C39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DC94DB4"/>
    <w:multiLevelType w:val="hybridMultilevel"/>
    <w:tmpl w:val="874E6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4D849E8"/>
    <w:multiLevelType w:val="hybridMultilevel"/>
    <w:tmpl w:val="6B122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F3D0E93"/>
    <w:multiLevelType w:val="hybridMultilevel"/>
    <w:tmpl w:val="BB38E880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1BB"/>
    <w:rsid w:val="000D4EFE"/>
    <w:rsid w:val="002F6054"/>
    <w:rsid w:val="003915DC"/>
    <w:rsid w:val="003D1821"/>
    <w:rsid w:val="003D2574"/>
    <w:rsid w:val="004D05D7"/>
    <w:rsid w:val="004F09F1"/>
    <w:rsid w:val="005671BB"/>
    <w:rsid w:val="00620888"/>
    <w:rsid w:val="007309E1"/>
    <w:rsid w:val="007B0AF5"/>
    <w:rsid w:val="00AA2D2B"/>
    <w:rsid w:val="00B10CC4"/>
    <w:rsid w:val="00CC7BBA"/>
    <w:rsid w:val="00F9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1A016"/>
  <w15:chartTrackingRefBased/>
  <w15:docId w15:val="{79617279-C145-4BA9-B910-C6FA6E384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71BB"/>
    <w:rPr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1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wupl20040501@163.com</dc:creator>
  <cp:keywords/>
  <dc:description/>
  <cp:lastModifiedBy>wupl20040501@163.com</cp:lastModifiedBy>
  <cp:revision>6</cp:revision>
  <cp:lastPrinted>2023-11-23T07:34:00Z</cp:lastPrinted>
  <dcterms:created xsi:type="dcterms:W3CDTF">2023-11-23T05:35:00Z</dcterms:created>
  <dcterms:modified xsi:type="dcterms:W3CDTF">2023-11-23T07:34:00Z</dcterms:modified>
</cp:coreProperties>
</file>