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cstheme="minorEastAsia"/>
          <w:sz w:val="28"/>
          <w:szCs w:val="32"/>
        </w:rPr>
      </w:pPr>
      <w:r>
        <w:rPr>
          <w:rFonts w:hint="default" w:asciiTheme="minorEastAsia" w:hAnsiTheme="minorEastAsia" w:cstheme="minorEastAsia"/>
          <w:sz w:val="28"/>
          <w:szCs w:val="32"/>
        </w:rPr>
        <w:t>第六周实验报告</w:t>
      </w:r>
    </w:p>
    <w:p>
      <w:pPr>
        <w:pStyle w:val="4"/>
        <w:numPr>
          <w:ilvl w:val="0"/>
          <w:numId w:val="1"/>
        </w:numPr>
        <w:ind w:left="425" w:leftChars="0" w:hanging="425"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实验概览</w:t>
      </w:r>
    </w:p>
    <w:p>
      <w:pPr>
        <w:ind w:firstLine="440" w:firstLineChars="200"/>
        <w:jc w:val="left"/>
        <w:rPr>
          <w:rFonts w:hint="default" w:asciiTheme="minorEastAsia" w:hAnsiTheme="minorEastAsia" w:cstheme="minorEastAsia"/>
          <w:sz w:val="22"/>
        </w:rPr>
      </w:pPr>
      <w:r>
        <w:rPr>
          <w:rFonts w:hint="default" w:asciiTheme="minorEastAsia" w:hAnsiTheme="minorEastAsia" w:cstheme="minorEastAsia"/>
          <w:sz w:val="22"/>
        </w:rPr>
        <w:t>本实验旨在于理解TD-IDF技术如何评估特定字词对于一个文件集或一个语料库中的其中一份文件的重要程度，了解IDF系数的多种常见形式，理解BM</w:t>
      </w:r>
      <w:r>
        <w:rPr>
          <w:rFonts w:hint="default" w:asciiTheme="minorEastAsia" w:hAnsiTheme="minorEastAsia" w:cstheme="minorEastAsia"/>
          <w:sz w:val="22"/>
        </w:rPr>
        <w:t>25</w:t>
      </w:r>
      <w:r>
        <w:rPr>
          <w:rFonts w:hint="default" w:asciiTheme="minorEastAsia" w:hAnsiTheme="minorEastAsia" w:cstheme="minorEastAsia"/>
          <w:sz w:val="22"/>
        </w:rPr>
        <w:t>的原理和基本算法，基于</w:t>
      </w:r>
      <w:r>
        <w:rPr>
          <w:rFonts w:hint="default" w:asciiTheme="minorEastAsia" w:hAnsiTheme="minorEastAsia" w:cstheme="minorEastAsia"/>
          <w:sz w:val="22"/>
        </w:rPr>
        <w:t>Lucene中的Similarity</w:t>
      </w:r>
      <w:r>
        <w:rPr>
          <w:rFonts w:hint="default" w:asciiTheme="minorEastAsia" w:hAnsiTheme="minorEastAsia" w:cstheme="minorEastAsia"/>
          <w:sz w:val="22"/>
        </w:rPr>
        <w:t>类构建自定义相关性函数。</w:t>
      </w:r>
    </w:p>
    <w:p>
      <w:pPr>
        <w:pStyle w:val="4"/>
        <w:numPr>
          <w:ilvl w:val="0"/>
          <w:numId w:val="1"/>
        </w:numPr>
        <w:ind w:left="425" w:leftChars="0" w:hanging="425"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实验环境</w:t>
      </w:r>
    </w:p>
    <w:p>
      <w:pPr>
        <w:ind w:left="420"/>
        <w:jc w:val="left"/>
        <w:rPr>
          <w:rFonts w:hint="default" w:asciiTheme="minorEastAsia" w:hAnsiTheme="minorEastAsia" w:cstheme="minorEastAsia"/>
          <w:sz w:val="22"/>
        </w:rPr>
      </w:pPr>
      <w:r>
        <w:rPr>
          <w:rFonts w:hint="default" w:asciiTheme="minorEastAsia" w:hAnsiTheme="minorEastAsia" w:cstheme="minorEastAsia"/>
          <w:sz w:val="22"/>
        </w:rPr>
        <w:t>Docker: SJTU-EE208</w:t>
      </w:r>
    </w:p>
    <w:p>
      <w:pPr>
        <w:pStyle w:val="4"/>
        <w:numPr>
          <w:ilvl w:val="0"/>
          <w:numId w:val="1"/>
        </w:numPr>
        <w:ind w:left="425" w:leftChars="0" w:hanging="425"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解决思路</w:t>
      </w:r>
    </w:p>
    <w:p>
      <w:pPr>
        <w:ind w:left="420"/>
        <w:jc w:val="left"/>
        <w:rPr>
          <w:rFonts w:hint="default" w:asciiTheme="minorEastAsia" w:hAnsiTheme="minorEastAsia" w:cstheme="minorEastAsia"/>
          <w:sz w:val="22"/>
        </w:rPr>
      </w:pPr>
      <w:r>
        <w:rPr>
          <w:rFonts w:hint="default" w:asciiTheme="minorEastAsia" w:hAnsiTheme="minorEastAsia" w:cstheme="minorEastAsia"/>
          <w:b/>
          <w:bCs/>
          <w:sz w:val="22"/>
        </w:rPr>
        <w:t>设计一：</w:t>
      </w:r>
      <w:r>
        <w:rPr>
          <w:rFonts w:hint="default" w:asciiTheme="minorEastAsia" w:hAnsiTheme="minorEastAsia" w:cstheme="minorEastAsia"/>
          <w:sz w:val="22"/>
        </w:rPr>
        <w:drawing>
          <wp:inline distT="0" distB="0" distL="0" distR="0">
            <wp:extent cx="5274310" cy="3031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031490"/>
                    </a:xfrm>
                    <a:prstGeom prst="rect">
                      <a:avLst/>
                    </a:prstGeom>
                  </pic:spPr>
                </pic:pic>
              </a:graphicData>
            </a:graphic>
          </wp:inline>
        </w:drawing>
      </w:r>
    </w:p>
    <w:p>
      <w:pPr>
        <w:ind w:left="420"/>
        <w:jc w:val="left"/>
        <w:rPr>
          <w:rFonts w:hint="default" w:asciiTheme="minorEastAsia" w:hAnsiTheme="minorEastAsia" w:cstheme="minorEastAsia"/>
        </w:rPr>
      </w:pPr>
      <w:r>
        <w:rPr>
          <w:rFonts w:hint="default" w:asciiTheme="minorEastAsia" w:hAnsiTheme="minorEastAsia" w:cstheme="minorEastAsia"/>
          <w:sz w:val="22"/>
        </w:rPr>
        <w:t>其中，将词频直接设置为TF得分，IDF得分的计算公式基于</w:t>
      </w:r>
      <m:oMath>
        <m:r>
          <m:rPr/>
          <w:rPr>
            <w:rFonts w:hint="default" w:ascii="DejaVu Math TeX Gyre" w:hAnsi="DejaVu Math TeX Gyre" w:cstheme="minorEastAsia"/>
            <w:sz w:val="28"/>
            <w:szCs w:val="28"/>
          </w:rPr>
          <m:t xml:space="preserve"> </m:t>
        </m:r>
        <m:func>
          <m:funcPr>
            <m:ctrlPr>
              <w:rPr>
                <w:rFonts w:hint="default" w:ascii="DejaVu Math TeX Gyre" w:hAnsi="DejaVu Math TeX Gyre" w:cstheme="minorEastAsia"/>
                <w:sz w:val="28"/>
                <w:szCs w:val="28"/>
              </w:rPr>
            </m:ctrlPr>
          </m:funcPr>
          <m:fName>
            <m:r>
              <m:rPr>
                <m:sty m:val="p"/>
              </m:rPr>
              <w:rPr>
                <w:rFonts w:hint="default" w:ascii="DejaVu Math TeX Gyre" w:hAnsi="DejaVu Math TeX Gyre" w:cstheme="minorEastAsia"/>
                <w:sz w:val="28"/>
                <w:szCs w:val="28"/>
              </w:rPr>
              <m:t>log</m:t>
            </m:r>
            <m:ctrlPr>
              <w:rPr>
                <w:rFonts w:hint="default" w:ascii="DejaVu Math TeX Gyre" w:hAnsi="DejaVu Math TeX Gyre" w:cstheme="minorEastAsia"/>
                <w:sz w:val="28"/>
                <w:szCs w:val="28"/>
              </w:rPr>
            </m:ctrlPr>
          </m:fName>
          <m:e>
            <m:f>
              <m:fPr>
                <m:ctrlPr>
                  <w:rPr>
                    <w:rFonts w:hint="default" w:ascii="DejaVu Math TeX Gyre" w:hAnsi="DejaVu Math TeX Gyre" w:cstheme="minorEastAsia"/>
                    <w:i/>
                    <w:sz w:val="28"/>
                    <w:szCs w:val="28"/>
                  </w:rPr>
                </m:ctrlPr>
              </m:fPr>
              <m:num>
                <m:r>
                  <m:rPr/>
                  <w:rPr>
                    <w:rFonts w:hint="default" w:ascii="DejaVu Math TeX Gyre" w:hAnsi="DejaVu Math TeX Gyre" w:cstheme="minorEastAsia"/>
                    <w:sz w:val="28"/>
                    <w:szCs w:val="28"/>
                  </w:rPr>
                  <m:t xml:space="preserve">N − </m:t>
                </m:r>
                <m:sSub>
                  <m:sSubPr>
                    <m:ctrlPr>
                      <w:rPr>
                        <w:rFonts w:hint="default" w:ascii="DejaVu Math TeX Gyre" w:hAnsi="DejaVu Math TeX Gyre" w:cstheme="minorEastAsia"/>
                        <w:i/>
                        <w:sz w:val="28"/>
                        <w:szCs w:val="28"/>
                      </w:rPr>
                    </m:ctrlPr>
                  </m:sSubPr>
                  <m:e>
                    <m:r>
                      <m:rPr/>
                      <w:rPr>
                        <w:rFonts w:hint="default" w:ascii="DejaVu Math TeX Gyre" w:hAnsi="DejaVu Math TeX Gyre" w:cstheme="minorEastAsia"/>
                        <w:sz w:val="28"/>
                        <w:szCs w:val="28"/>
                      </w:rPr>
                      <m:t>n</m:t>
                    </m:r>
                    <m:ctrlPr>
                      <w:rPr>
                        <w:rFonts w:hint="default" w:ascii="DejaVu Math TeX Gyre" w:hAnsi="DejaVu Math TeX Gyre" w:cstheme="minorEastAsia"/>
                        <w:i/>
                        <w:sz w:val="28"/>
                        <w:szCs w:val="28"/>
                      </w:rPr>
                    </m:ctrlPr>
                  </m:e>
                  <m:sub>
                    <m:r>
                      <m:rPr/>
                      <w:rPr>
                        <w:rFonts w:hint="default" w:ascii="DejaVu Math TeX Gyre" w:hAnsi="DejaVu Math TeX Gyre" w:cstheme="minorEastAsia"/>
                        <w:sz w:val="28"/>
                        <w:szCs w:val="28"/>
                      </w:rPr>
                      <m:t>t</m:t>
                    </m:r>
                    <m:ctrlPr>
                      <w:rPr>
                        <w:rFonts w:hint="default" w:ascii="DejaVu Math TeX Gyre" w:hAnsi="DejaVu Math TeX Gyre" w:cstheme="minorEastAsia"/>
                        <w:i/>
                        <w:sz w:val="28"/>
                        <w:szCs w:val="28"/>
                      </w:rPr>
                    </m:ctrlPr>
                  </m:sub>
                </m:sSub>
                <m:ctrlPr>
                  <w:rPr>
                    <w:rFonts w:hint="default" w:ascii="DejaVu Math TeX Gyre" w:hAnsi="DejaVu Math TeX Gyre" w:cstheme="minorEastAsia"/>
                    <w:i/>
                    <w:sz w:val="28"/>
                    <w:szCs w:val="28"/>
                  </w:rPr>
                </m:ctrlPr>
              </m:num>
              <m:den>
                <m:sSub>
                  <m:sSubPr>
                    <m:ctrlPr>
                      <w:rPr>
                        <w:rFonts w:hint="default" w:ascii="DejaVu Math TeX Gyre" w:hAnsi="DejaVu Math TeX Gyre" w:cstheme="minorEastAsia"/>
                        <w:i/>
                        <w:sz w:val="28"/>
                        <w:szCs w:val="28"/>
                      </w:rPr>
                    </m:ctrlPr>
                  </m:sSubPr>
                  <m:e>
                    <m:r>
                      <m:rPr/>
                      <w:rPr>
                        <w:rFonts w:hint="default" w:ascii="DejaVu Math TeX Gyre" w:hAnsi="DejaVu Math TeX Gyre" w:cstheme="minorEastAsia"/>
                        <w:sz w:val="28"/>
                        <w:szCs w:val="28"/>
                      </w:rPr>
                      <m:t>n</m:t>
                    </m:r>
                    <m:ctrlPr>
                      <w:rPr>
                        <w:rFonts w:hint="default" w:ascii="DejaVu Math TeX Gyre" w:hAnsi="DejaVu Math TeX Gyre" w:cstheme="minorEastAsia"/>
                        <w:i/>
                        <w:sz w:val="28"/>
                        <w:szCs w:val="28"/>
                      </w:rPr>
                    </m:ctrlPr>
                  </m:e>
                  <m:sub>
                    <m:r>
                      <m:rPr/>
                      <w:rPr>
                        <w:rFonts w:hint="default" w:ascii="DejaVu Math TeX Gyre" w:hAnsi="DejaVu Math TeX Gyre" w:cstheme="minorEastAsia"/>
                        <w:sz w:val="28"/>
                        <w:szCs w:val="28"/>
                      </w:rPr>
                      <m:t>t</m:t>
                    </m:r>
                    <m:ctrlPr>
                      <w:rPr>
                        <w:rFonts w:hint="default" w:ascii="DejaVu Math TeX Gyre" w:hAnsi="DejaVu Math TeX Gyre" w:cstheme="minorEastAsia"/>
                        <w:i/>
                        <w:sz w:val="28"/>
                        <w:szCs w:val="28"/>
                      </w:rPr>
                    </m:ctrlPr>
                  </m:sub>
                </m:sSub>
                <m:ctrlPr>
                  <w:rPr>
                    <w:rFonts w:hint="default" w:ascii="DejaVu Math TeX Gyre" w:hAnsi="DejaVu Math TeX Gyre" w:cstheme="minorEastAsia"/>
                    <w:i/>
                    <w:sz w:val="28"/>
                    <w:szCs w:val="28"/>
                  </w:rPr>
                </m:ctrlPr>
              </m:den>
            </m:f>
            <m:ctrlPr>
              <w:rPr>
                <w:rFonts w:hint="default" w:ascii="DejaVu Math TeX Gyre" w:hAnsi="DejaVu Math TeX Gyre" w:cstheme="minorEastAsia"/>
                <w:sz w:val="28"/>
                <w:szCs w:val="28"/>
              </w:rPr>
            </m:ctrlPr>
          </m:e>
        </m:func>
      </m:oMath>
      <w:r>
        <w:rPr>
          <w:rFonts w:hint="default" w:asciiTheme="minorEastAsia" w:hAnsiTheme="minorEastAsia" w:cstheme="minorEastAsia"/>
        </w:rPr>
        <w:t>对数公式，分子分母分别增加一个常数防止出现零分母情况</w:t>
      </w:r>
    </w:p>
    <w:p>
      <w:pPr>
        <w:ind w:left="420"/>
        <w:jc w:val="left"/>
        <w:rPr>
          <w:rFonts w:hint="default" w:asciiTheme="minorEastAsia" w:hAnsiTheme="minorEastAsia" w:cstheme="minorEastAsia"/>
        </w:rPr>
      </w:pPr>
    </w:p>
    <w:p>
      <w:pPr>
        <w:ind w:left="420"/>
        <w:jc w:val="left"/>
        <w:rPr>
          <w:rFonts w:hint="default" w:asciiTheme="minorEastAsia" w:hAnsiTheme="minorEastAsia" w:cstheme="minorEastAsia"/>
          <w:b/>
          <w:bCs/>
          <w:sz w:val="22"/>
          <w:szCs w:val="24"/>
        </w:rPr>
      </w:pPr>
      <w:r>
        <w:rPr>
          <w:rFonts w:hint="default" w:asciiTheme="minorEastAsia" w:hAnsiTheme="minorEastAsia" w:cstheme="minorEastAsia"/>
          <w:b/>
          <w:bCs/>
          <w:sz w:val="22"/>
          <w:szCs w:val="24"/>
        </w:rPr>
        <w:t>设计二：</w:t>
      </w:r>
    </w:p>
    <w:p>
      <w:pPr>
        <w:ind w:left="420"/>
        <w:jc w:val="left"/>
        <w:rPr>
          <w:rFonts w:hint="default" w:asciiTheme="minorEastAsia" w:hAnsiTheme="minorEastAsia" w:cstheme="minorEastAsia"/>
          <w:b/>
          <w:bCs/>
          <w:sz w:val="22"/>
          <w:szCs w:val="24"/>
        </w:rPr>
      </w:pPr>
      <w:r>
        <w:rPr>
          <w:rFonts w:hint="default" w:asciiTheme="minorEastAsia" w:hAnsiTheme="minorEastAsia" w:cstheme="minorEastAsia"/>
          <w:b/>
          <w:bCs/>
          <w:sz w:val="22"/>
          <w:szCs w:val="24"/>
        </w:rPr>
        <w:drawing>
          <wp:inline distT="0" distB="0" distL="0" distR="0">
            <wp:extent cx="5274310" cy="36963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5274310" cy="3696335"/>
                    </a:xfrm>
                    <a:prstGeom prst="rect">
                      <a:avLst/>
                    </a:prstGeom>
                  </pic:spPr>
                </pic:pic>
              </a:graphicData>
            </a:graphic>
          </wp:inline>
        </w:drawing>
      </w:r>
    </w:p>
    <w:p>
      <w:pPr>
        <w:ind w:left="420"/>
        <w:jc w:val="left"/>
        <w:rPr>
          <w:rFonts w:hint="default" w:asciiTheme="minorEastAsia" w:hAnsiTheme="minorEastAsia" w:cstheme="minorEastAsia"/>
          <w:sz w:val="22"/>
          <w:szCs w:val="24"/>
        </w:rPr>
      </w:pPr>
      <w:r>
        <w:rPr>
          <w:rFonts w:hint="default" w:asciiTheme="minorEastAsia" w:hAnsiTheme="minorEastAsia" w:cstheme="minorEastAsia"/>
          <w:sz w:val="22"/>
          <w:szCs w:val="24"/>
        </w:rPr>
        <w:t>整体设计和一类似，微调了部分计算公式（是否添加开方运算等）</w:t>
      </w:r>
    </w:p>
    <w:p>
      <w:pPr>
        <w:pStyle w:val="4"/>
        <w:numPr>
          <w:ilvl w:val="0"/>
          <w:numId w:val="1"/>
        </w:numPr>
        <w:ind w:left="425" w:leftChars="0" w:hanging="425" w:firstLineChars="0"/>
        <w:jc w:val="left"/>
        <w:rPr>
          <w:rFonts w:hint="default" w:eastAsia="SimSun" w:asciiTheme="minorEastAsia" w:hAnsiTheme="minorEastAsia" w:cstheme="minorEastAsia"/>
          <w:sz w:val="22"/>
          <w:lang w:val="en-US" w:eastAsia="zh-CN"/>
        </w:rPr>
      </w:pPr>
      <w:r>
        <w:rPr>
          <w:rFonts w:hint="default" w:asciiTheme="minorEastAsia" w:hAnsiTheme="minorEastAsia" w:cstheme="minorEastAsia"/>
          <w:sz w:val="24"/>
          <w:szCs w:val="24"/>
        </w:rPr>
        <w:t>实验结果</w:t>
      </w:r>
    </w:p>
    <w:p>
      <w:pPr>
        <w:pStyle w:val="4"/>
        <w:numPr>
          <w:numId w:val="0"/>
        </w:numPr>
        <w:ind w:leftChars="0" w:firstLine="420" w:firstLineChars="0"/>
        <w:jc w:val="left"/>
        <w:rPr>
          <w:rFonts w:hint="eastAsia" w:eastAsia="SimSun" w:asciiTheme="minorEastAsia" w:hAnsiTheme="minorEastAsia" w:cstheme="minorEastAsia"/>
          <w:sz w:val="22"/>
          <w:lang w:val="en-US" w:eastAsia="zh-CN"/>
        </w:rPr>
      </w:pPr>
      <w:r>
        <w:rPr>
          <w:rFonts w:hint="eastAsia" w:eastAsia="SimSun" w:asciiTheme="minorAscii" w:hAnsiTheme="minorAscii" w:cstheme="minorEastAsia"/>
          <w:b w:val="0"/>
          <w:bCs w:val="0"/>
          <w:sz w:val="22"/>
          <w:lang w:val="en-US" w:eastAsia="zh-CN"/>
        </w:rPr>
        <w:t>default:</w:t>
      </w:r>
    </w:p>
    <w:p>
      <w:pPr>
        <w:pStyle w:val="4"/>
        <w:numPr>
          <w:numId w:val="0"/>
        </w:numPr>
        <w:ind w:leftChars="0" w:firstLine="420" w:firstLineChars="0"/>
        <w:jc w:val="left"/>
        <w:rPr>
          <w:rFonts w:hint="default" w:eastAsia="SimSun" w:asciiTheme="minorEastAsia" w:hAnsiTheme="minorEastAsia" w:cstheme="minorEastAsia"/>
          <w:sz w:val="22"/>
          <w:lang w:val="en-US" w:eastAsia="zh-CN"/>
        </w:rPr>
      </w:pPr>
      <w:r>
        <w:rPr>
          <w:rFonts w:hint="default" w:eastAsia="SimSun" w:asciiTheme="minorEastAsia" w:hAnsiTheme="minorEastAsia" w:cstheme="minorEastAsia"/>
          <w:sz w:val="22"/>
          <w:lang w:val="en-US" w:eastAsia="zh-CN"/>
        </w:rPr>
        <w:drawing>
          <wp:inline distT="0" distB="0" distL="114300" distR="114300">
            <wp:extent cx="5272405" cy="1210310"/>
            <wp:effectExtent l="0" t="0" r="635" b="8890"/>
            <wp:docPr id="4" name="Picture 4" descr="Screenshot from 2023-10-23 16-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3-10-23 16-04-20"/>
                    <pic:cNvPicPr>
                      <a:picLocks noChangeAspect="1"/>
                    </pic:cNvPicPr>
                  </pic:nvPicPr>
                  <pic:blipFill>
                    <a:blip r:embed="rId6"/>
                    <a:stretch>
                      <a:fillRect/>
                    </a:stretch>
                  </pic:blipFill>
                  <pic:spPr>
                    <a:xfrm>
                      <a:off x="0" y="0"/>
                      <a:ext cx="5272405" cy="1210310"/>
                    </a:xfrm>
                    <a:prstGeom prst="rect">
                      <a:avLst/>
                    </a:prstGeom>
                  </pic:spPr>
                </pic:pic>
              </a:graphicData>
            </a:graphic>
          </wp:inline>
        </w:drawing>
      </w:r>
    </w:p>
    <w:p>
      <w:pPr>
        <w:pStyle w:val="4"/>
        <w:numPr>
          <w:numId w:val="0"/>
        </w:numPr>
        <w:ind w:leftChars="0" w:firstLine="420" w:firstLineChars="0"/>
        <w:jc w:val="left"/>
        <w:rPr>
          <w:rFonts w:hint="eastAsia" w:eastAsia="SimSun" w:asciiTheme="minorEastAsia" w:hAnsiTheme="minorEastAsia" w:cstheme="minorEastAsia"/>
          <w:sz w:val="22"/>
          <w:lang w:val="en-US" w:eastAsia="zh-CN"/>
        </w:rPr>
      </w:pPr>
      <w:r>
        <w:rPr>
          <w:rFonts w:hint="eastAsia" w:eastAsia="SimSun" w:asciiTheme="minorEastAsia" w:hAnsiTheme="minorEastAsia" w:cstheme="minorEastAsia"/>
          <w:sz w:val="22"/>
          <w:lang w:val="en-US" w:eastAsia="zh-CN"/>
        </w:rPr>
        <w:t>Sim1:</w:t>
      </w:r>
    </w:p>
    <w:p>
      <w:pPr>
        <w:pStyle w:val="4"/>
        <w:numPr>
          <w:numId w:val="0"/>
        </w:numPr>
        <w:ind w:leftChars="0" w:firstLine="420" w:firstLineChars="0"/>
        <w:jc w:val="left"/>
        <w:rPr>
          <w:rFonts w:hint="default" w:eastAsia="SimSun" w:asciiTheme="minorEastAsia" w:hAnsiTheme="minorEastAsia" w:cstheme="minorEastAsia"/>
          <w:sz w:val="22"/>
          <w:lang w:val="en-US" w:eastAsia="zh-CN"/>
        </w:rPr>
      </w:pPr>
      <w:r>
        <w:rPr>
          <w:rFonts w:hint="default" w:eastAsia="SimSun" w:asciiTheme="minorEastAsia" w:hAnsiTheme="minorEastAsia" w:cstheme="minorEastAsia"/>
          <w:sz w:val="22"/>
          <w:lang w:val="en-US" w:eastAsia="zh-CN"/>
        </w:rPr>
        <w:drawing>
          <wp:inline distT="0" distB="0" distL="114300" distR="114300">
            <wp:extent cx="5270500" cy="1142365"/>
            <wp:effectExtent l="0" t="0" r="2540" b="635"/>
            <wp:docPr id="5" name="Picture 5" descr="Screenshot from 2023-10-23 16-0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3-10-23 16-08-56"/>
                    <pic:cNvPicPr>
                      <a:picLocks noChangeAspect="1"/>
                    </pic:cNvPicPr>
                  </pic:nvPicPr>
                  <pic:blipFill>
                    <a:blip r:embed="rId7"/>
                    <a:stretch>
                      <a:fillRect/>
                    </a:stretch>
                  </pic:blipFill>
                  <pic:spPr>
                    <a:xfrm>
                      <a:off x="0" y="0"/>
                      <a:ext cx="5270500" cy="1142365"/>
                    </a:xfrm>
                    <a:prstGeom prst="rect">
                      <a:avLst/>
                    </a:prstGeom>
                  </pic:spPr>
                </pic:pic>
              </a:graphicData>
            </a:graphic>
          </wp:inline>
        </w:drawing>
      </w:r>
    </w:p>
    <w:p>
      <w:pPr>
        <w:pStyle w:val="4"/>
        <w:numPr>
          <w:numId w:val="0"/>
        </w:numPr>
        <w:ind w:leftChars="0" w:firstLine="420" w:firstLineChars="0"/>
        <w:jc w:val="left"/>
        <w:rPr>
          <w:rFonts w:hint="eastAsia" w:eastAsia="SimSun" w:asciiTheme="minorEastAsia" w:hAnsiTheme="minorEastAsia" w:cstheme="minorEastAsia"/>
          <w:sz w:val="22"/>
          <w:lang w:val="en-US" w:eastAsia="zh-CN"/>
        </w:rPr>
      </w:pPr>
      <w:r>
        <w:rPr>
          <w:rFonts w:hint="eastAsia" w:eastAsia="SimSun" w:asciiTheme="minorEastAsia" w:hAnsiTheme="minorEastAsia" w:cstheme="minorEastAsia"/>
          <w:sz w:val="22"/>
          <w:lang w:val="en-US" w:eastAsia="zh-CN"/>
        </w:rPr>
        <w:t>Sim2:</w:t>
      </w:r>
    </w:p>
    <w:p>
      <w:pPr>
        <w:pStyle w:val="4"/>
        <w:numPr>
          <w:numId w:val="0"/>
        </w:numPr>
        <w:ind w:leftChars="0" w:firstLine="420" w:firstLineChars="0"/>
        <w:jc w:val="left"/>
        <w:rPr>
          <w:rFonts w:hint="default" w:eastAsia="SimSun" w:asciiTheme="minorEastAsia" w:hAnsiTheme="minorEastAsia" w:cstheme="minorEastAsia"/>
          <w:sz w:val="22"/>
          <w:lang w:val="en-US" w:eastAsia="zh-CN"/>
        </w:rPr>
      </w:pPr>
      <w:r>
        <w:rPr>
          <w:rFonts w:hint="default" w:eastAsia="SimSun" w:asciiTheme="minorEastAsia" w:hAnsiTheme="minorEastAsia" w:cstheme="minorEastAsia"/>
          <w:sz w:val="22"/>
          <w:lang w:val="en-US" w:eastAsia="zh-CN"/>
        </w:rPr>
        <w:drawing>
          <wp:inline distT="0" distB="0" distL="114300" distR="114300">
            <wp:extent cx="5271135" cy="1151890"/>
            <wp:effectExtent l="0" t="0" r="1905" b="6350"/>
            <wp:docPr id="6" name="Picture 6" descr="Screenshot from 2023-10-23 16-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3-10-23 16-11-09"/>
                    <pic:cNvPicPr>
                      <a:picLocks noChangeAspect="1"/>
                    </pic:cNvPicPr>
                  </pic:nvPicPr>
                  <pic:blipFill>
                    <a:blip r:embed="rId8"/>
                    <a:stretch>
                      <a:fillRect/>
                    </a:stretch>
                  </pic:blipFill>
                  <pic:spPr>
                    <a:xfrm>
                      <a:off x="0" y="0"/>
                      <a:ext cx="5271135" cy="1151890"/>
                    </a:xfrm>
                    <a:prstGeom prst="rect">
                      <a:avLst/>
                    </a:prstGeom>
                  </pic:spPr>
                </pic:pic>
              </a:graphicData>
            </a:graphic>
          </wp:inline>
        </w:drawing>
      </w:r>
    </w:p>
    <w:p>
      <w:pPr>
        <w:pStyle w:val="4"/>
        <w:numPr>
          <w:numId w:val="0"/>
        </w:numPr>
        <w:jc w:val="left"/>
        <w:rPr>
          <w:rFonts w:hint="default" w:eastAsia="SimSun" w:asciiTheme="minorEastAsia" w:hAnsiTheme="minorEastAsia" w:cstheme="minorEastAsia"/>
          <w:sz w:val="2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Noto Serif CJK JP SemiBold"/>
    <w:panose1 w:val="02010600030101010101"/>
    <w:charset w:val="86"/>
    <w:family w:val="auto"/>
    <w:pitch w:val="default"/>
    <w:sig w:usb0="00000000" w:usb1="00000000" w:usb2="00000016" w:usb3="00000000" w:csb0="0004000F" w:csb1="00000000"/>
  </w:font>
  <w:font w:name="Noto Serif CJK JP SemiBold">
    <w:panose1 w:val="02020600000000000000"/>
    <w:charset w:val="86"/>
    <w:family w:val="auto"/>
    <w:pitch w:val="default"/>
    <w:sig w:usb0="30000083" w:usb1="2BDF3C10" w:usb2="00000016" w:usb3="00000000" w:csb0="602E0107"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SimSun">
    <w:altName w:val="Droid Sans Fallback"/>
    <w:panose1 w:val="00000000000000000000"/>
    <w:charset w:val="00"/>
    <w:family w:val="auto"/>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FC8A9"/>
    <w:multiLevelType w:val="singleLevel"/>
    <w:tmpl w:val="DDFFC8A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4EE"/>
    <w:rsid w:val="0037012B"/>
    <w:rsid w:val="003D2574"/>
    <w:rsid w:val="00812C80"/>
    <w:rsid w:val="00AA2D2B"/>
    <w:rsid w:val="00C944EE"/>
    <w:rsid w:val="1DDE4302"/>
    <w:rsid w:val="FD2F0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character" w:styleId="5">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Words>
  <Characters>243</Characters>
  <Lines>2</Lines>
  <Paragraphs>1</Paragraphs>
  <TotalTime>5</TotalTime>
  <ScaleCrop>false</ScaleCrop>
  <LinksUpToDate>false</LinksUpToDate>
  <CharactersWithSpaces>284</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2023-10-23T15:34:00Z</dcterms:created>
  <dc:creator>wupl20040501@163.com</dc:creator>
  <cp:lastModifiedBy>wu</cp:lastModifiedBy>
  <dcterms:modified xsi:type="dcterms:W3CDTF">2023-10-23T16:11:41Z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