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517.154" w:line="360" w:lineRule="auto"/>
        <w:ind w:left="2139.564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CURSO DE CIÊNCIA DA COMPUTAÇÃO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57.135999999999996" w:line="360" w:lineRule="auto"/>
        <w:ind w:left="1842.5196850393697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Disciplina: Computação Gráfica e realidade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790.5360000000001" w:line="360" w:lineRule="auto"/>
        <w:ind w:left="417.816" w:right="687.9921259842524" w:firstLine="0"/>
        <w:jc w:val="center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Aplicação de projetos em hidrante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578.192" w:line="360" w:lineRule="auto"/>
        <w:ind w:left="1662.9560000000001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PROPOSTA DE PROJETO — AVALIAÇÃO A3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578.192138671875" w:line="240" w:lineRule="auto"/>
        <w:ind w:left="1662.9559326171875" w:firstLine="0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ind w:left="174.8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Nome do(a) Aluno(a):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174.79995727539062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ind w:left="157.2000000000000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Aldenor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 Oliveira Junior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157.200012207031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ind w:left="174.2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Matrícula: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174.19998168945312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ind w:left="157.20000000000002" w:firstLine="0"/>
              <w:rPr/>
            </w:pPr>
            <w:r w:rsidDel="00000000" w:rsidR="00000000" w:rsidRPr="00000000">
              <w:rPr>
                <w:color w:val="1a1a2e"/>
                <w:rtl w:val="0"/>
              </w:rPr>
              <w:t xml:space="preserve">12823133753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Turma: </w:t>
            </w: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highlight w:val="white"/>
                <w:rtl w:val="0"/>
              </w:rPr>
              <w:t xml:space="preserve">CCP1AN-UMC1-67316343</w:t>
            </w:r>
            <w:r w:rsidDel="00000000" w:rsidR="00000000" w:rsidRPr="00000000">
              <w:rPr>
                <w:color w:val="1a1a2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57.200012207031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ind w:left="174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Professor(a):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174.60006713867188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141.7322834645671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arla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Haryanna S</w:t>
            </w:r>
            <w:r w:rsidDel="00000000" w:rsidR="00000000" w:rsidRPr="00000000">
              <w:rPr>
                <w:rtl w:val="0"/>
              </w:rPr>
              <w:t xml:space="preserve">antos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</w:t>
            </w:r>
            <w:r w:rsidDel="00000000" w:rsidR="00000000" w:rsidRPr="00000000">
              <w:rPr>
                <w:rtl w:val="0"/>
              </w:rPr>
              <w:t xml:space="preserve">oura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ind w:left="167.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Semestre: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67.20001220703125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ind w:left="165.7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202</w:t>
            </w:r>
            <w:r w:rsidDel="00000000" w:rsidR="00000000" w:rsidRPr="00000000">
              <w:rPr>
                <w:color w:val="1a1a2e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.1 | Data de Entrega: ____ / ____ / </w:t>
            </w:r>
            <w:r w:rsidDel="00000000" w:rsidR="00000000" w:rsidRPr="00000000">
              <w:rPr>
                <w:color w:val="1a1a2e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65.799865722656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before="578.192138671875" w:line="240" w:lineRule="auto"/>
        <w:ind w:left="1662.9559326171875" w:firstLine="0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ind w:left="174.8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Nome do(a) Aluno(a):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74.79995727539062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ind w:left="157.2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Tadeu Pedrosa Silva Junior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57.200012207031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ind w:left="174.2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Matrícula: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74.19998168945312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ind w:left="157.20000000000002" w:firstLine="0"/>
              <w:rPr/>
            </w:pPr>
            <w:r w:rsidDel="00000000" w:rsidR="00000000" w:rsidRPr="00000000">
              <w:rPr>
                <w:color w:val="1a1a2e"/>
                <w:rtl w:val="0"/>
              </w:rPr>
              <w:t xml:space="preserve">12823123583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 Turma: </w:t>
            </w: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highlight w:val="white"/>
                <w:rtl w:val="0"/>
              </w:rPr>
              <w:t xml:space="preserve">CCP1AN-UMC1-67316343</w:t>
            </w:r>
            <w:r w:rsidDel="00000000" w:rsidR="00000000" w:rsidRPr="00000000">
              <w:rPr>
                <w:color w:val="1a1a2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57.200012207031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ind w:left="174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Professor(a):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174.60006713867188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141.7322834645671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Karla Haryanna Santos Moura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ind w:left="167.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Semestre: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67.20001220703125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ind w:left="165.7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202</w:t>
            </w:r>
            <w:r w:rsidDel="00000000" w:rsidR="00000000" w:rsidRPr="00000000">
              <w:rPr>
                <w:color w:val="1a1a2e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.1 | Data de Entrega: ____ / ____ / </w:t>
            </w:r>
            <w:r w:rsidDel="00000000" w:rsidR="00000000" w:rsidRPr="00000000">
              <w:rPr>
                <w:color w:val="1a1a2e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65.799865722656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19" w:firstLine="0"/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19" w:firstLine="0"/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515.74" w:line="240" w:lineRule="auto"/>
        <w:ind w:left="32.120000000000005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1. Identificação do Projeto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515.73974609375" w:line="240" w:lineRule="auto"/>
        <w:ind w:left="32.12005615234375" w:firstLine="0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5880"/>
        <w:tblGridChange w:id="0">
          <w:tblGrid>
            <w:gridCol w:w="3480"/>
            <w:gridCol w:w="588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ind w:left="164.2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Título do Projeto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64.19998168945312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41.7322834645671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Detecção de Abrigos de Hidrante por Visão Computacional com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ind w:left="174.4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Disciplina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174.4000244140625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ind w:left="185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Computação Gráfica e realidade virtual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18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ind w:left="169.4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Curso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169.4000244140625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ind w:left="185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Ciência da Computação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8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ind w:left="164.2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Tipo de Avaliação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164.19998168945312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ind w:left="175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A3 — Projeto Prático </w:t>
            </w:r>
            <w:r w:rsidDel="00000000" w:rsidR="00000000" w:rsidRPr="00000000">
              <w:rPr>
                <w:color w:val="1a1a2e"/>
                <w:rtl w:val="0"/>
              </w:rPr>
              <w:t xml:space="preserve">Dupla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7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ind w:left="167.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Semestre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67.20001220703125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ind w:left="180.7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2026.1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180.800170898437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ind w:left="175.3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Linguagem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175.39993286132812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ind w:left="190.3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90.399780273437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ind w:left="175.39999999999998" w:firstLine="0"/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Fonte da 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ind w:left="190.39999999999998" w:firstLine="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Captura presencial, iphone 16 pro max.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ind w:left="174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Bibliotecas Principais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174.60006713867188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ind w:left="184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OpenCV, Pillow (PIL), NumPy, Matplotlib, </w:t>
            </w:r>
            <w:r w:rsidDel="00000000" w:rsidR="00000000" w:rsidRPr="00000000">
              <w:rPr>
                <w:color w:val="1a1a2e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cikit-</w:t>
            </w:r>
            <w:r w:rsidDel="00000000" w:rsidR="00000000" w:rsidRPr="00000000">
              <w:rPr>
                <w:color w:val="1a1a2e"/>
                <w:rtl w:val="0"/>
              </w:rPr>
              <w:t xml:space="preserve">image, Pandas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184.60021972656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left="174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Plataforma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174.60006713867188" w:firstLine="0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ind w:left="185.6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VSCode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85.599975585937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1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2. Introdução e Contextualização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aplicação de técnicas de processamento digital de imagens tem se mostrado uma abordagem eficiente para extração de informações relevantes a partir de imagens do mundo real. Por meio de operações como filtragem, segmentação e detecção de contornos, é possível identificar e analisar objetos de interesse de forma automatizada.</w:t>
      </w:r>
    </w:p>
    <w:p w:rsidR="00000000" w:rsidDel="00000000" w:rsidP="00000000" w:rsidRDefault="00000000" w:rsidRPr="00000000" w14:paraId="00000053">
      <w:pPr>
        <w:spacing w:after="12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contexto, este projeto propõe a implementação de uma pipeline de processamento de imagens em Python, aplicada a uma fotografia real de um hidrante. A imagem foi utilizada como base para experimentação e validação de diferentes técnicas, com foco na melhoria da qualidade visual e na preparação dos dados para etapas posteriores de análise.</w:t>
      </w:r>
    </w:p>
    <w:p w:rsidR="00000000" w:rsidDel="00000000" w:rsidP="00000000" w:rsidRDefault="00000000" w:rsidRPr="00000000" w14:paraId="00000054">
      <w:pPr>
        <w:spacing w:after="12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fluxo desenvolvido contempla etapas clássicas do processamento digital de imagens, incluindo pré-processamento, análise exploratória, aplicação de filtros — com destaque para o filtro gaussiano na redução de ruídos —, detecção de bordas, segmentação por diferentes abordagens, operações morfológicas, extração de contornos e cálculo de métricas quantitativas.</w:t>
      </w:r>
    </w:p>
    <w:p w:rsidR="00000000" w:rsidDel="00000000" w:rsidP="00000000" w:rsidRDefault="00000000" w:rsidRPr="00000000" w14:paraId="00000055">
      <w:pPr>
        <w:spacing w:after="12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objetivo central é demonstrar, de forma prática, como essas técnicas podem ser combinadas em uma pipeline estruturada para identificar e analisar elementos presentes em uma imagem real.</w:t>
      </w:r>
    </w:p>
    <w:p w:rsidR="00000000" w:rsidDel="00000000" w:rsidP="00000000" w:rsidRDefault="00000000" w:rsidRPr="00000000" w14:paraId="00000056">
      <w:pPr>
        <w:spacing w:before="781.1020000000001" w:line="240" w:lineRule="auto"/>
        <w:ind w:left="20.64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3. Objetivos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327.69599999999997" w:line="240" w:lineRule="auto"/>
        <w:ind w:left="19.11999999999999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3.1 Objetivo Geral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17.134" w:line="360" w:lineRule="auto"/>
        <w:ind w:right="547.848"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Desenvolver e documentar uma pipeline de processamento digital de imagens em Python capaz de localizar e segmentar equipamentos de combate a incêndio — especificamente abrigos de hidrante de parede — em fotografias digitais de ambientes internos, avaliando quantitativamente o desempenho de </w:t>
      </w:r>
      <w:r w:rsidDel="00000000" w:rsidR="00000000" w:rsidRPr="00000000">
        <w:rPr>
          <w:rtl w:val="0"/>
        </w:rPr>
        <w:t xml:space="preserve">diferentes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técnicas de filtragem e segmentação. </w:t>
      </w:r>
    </w:p>
    <w:p w:rsidR="00000000" w:rsidDel="00000000" w:rsidP="00000000" w:rsidRDefault="00000000" w:rsidRPr="00000000" w14:paraId="00000059">
      <w:pPr>
        <w:spacing w:before="1011.2" w:line="240" w:lineRule="auto"/>
        <w:ind w:left="19.11999999999999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3.2 Objetivos Específicos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284.424" w:lineRule="auto"/>
        <w:ind w:left="283.464" w:hanging="285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Capturar presencialmente e documentar uma imagem real de equipamento de combate a incêndio em ambiente institucional, registrando metadados técnicos de aquisição.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284.424" w:lineRule="auto"/>
        <w:ind w:left="283.464" w:hanging="285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Implementar o pré-processamento completo da imagem (conversão de espaço de cores, redimensionamento proporcional e normalização) utilizando OpenCV e NumPy.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284.424" w:lineRule="auto"/>
        <w:ind w:left="283.464" w:hanging="285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Aplicar e comparar três filtros de suavização — Gaussiano, de Mediana e Bilateral — utilizando as métricas PSNR e SNR como critério objetivo de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284.424" w:lineRule="auto"/>
        <w:ind w:left="283.464" w:hanging="285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Aplicar o operador Canny para detecção de bordas sobre a imagem em escala de cinza e sobre a máscara HSV segmentada, comparando o impacto da representação de entrada nos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284.424" w:lineRule="auto"/>
        <w:ind w:left="283.464" w:hanging="285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Implementar dois métodos de segmentação — limiarização de Otsu e segmentação por matiz no espaço HSV — avaliando criticamente suas limitações e adequações ao domínio do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284.424" w:lineRule="auto"/>
        <w:ind w:left="283.464" w:hanging="285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Aplicar operações de morfologia matemática (erosão, dilatação, abertura e fechamento) para refinar a máscara de segmentação e extrair contornos externos das regiões de interesse.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284.424" w:lineRule="auto"/>
        <w:ind w:left="283.464" w:hanging="285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Calcular e consolidar métricas quantitativas (percentual de área segmentada, PSNR, SNR, média e desvio-padrão de pixel) e gerar um grid comparativo visual das etapas da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65.5078125" w:line="284.41211700439453" w:lineRule="auto"/>
        <w:ind w:left="381.6600036621094" w:right="844.5550537109375" w:firstLine="0"/>
        <w:rPr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724.7860000000001" w:line="240" w:lineRule="auto"/>
        <w:ind w:left="15.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4. Fundamentação Teórica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327.692" w:line="240" w:lineRule="auto"/>
        <w:ind w:left="14.559999999999999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4.1 Imagem Digital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imagem digital é uma representação discreta de uma cena visual, obtida pela amostragem espacial e quantização da intensidade luminosa em uma grade bidimensional de elementos denominados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pixels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(picture elements). Cada pixel armazena um valor numérico inteiro que representa a intensidade da luz em um ponto específico da cena: em imagens monocromáticas (escala de cinza), esse valor varia tipicamente de 0 (preto absoluto) a 255 (branco puro) em representações de 8 bits por canal, resultando em 256 níveis de intensidade distintos.</w:t>
      </w:r>
    </w:p>
    <w:p w:rsidR="00000000" w:rsidDel="00000000" w:rsidP="00000000" w:rsidRDefault="00000000" w:rsidRPr="00000000" w14:paraId="00000065">
      <w:pPr>
        <w:spacing w:after="120" w:before="24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Imagens coloridas são representadas por múltiplos canais espectrais — no espaço RGB, três canais independentes (Vermelho, Verde e Azul) são sobrepostos para reconstituir o espectro visível. A imagem utilizada neste projeto possui resolução nativa de 1200 × 1600 pixels com 3 canais (RGB) e profundidade de 8 bits por canal (uint8), totalizando 1.920.000 pixels na aquisição original e 480.000 pixels após o redimensionamento para 600 × 800 px.</w:t>
      </w:r>
    </w:p>
    <w:p w:rsidR="00000000" w:rsidDel="00000000" w:rsidP="00000000" w:rsidRDefault="00000000" w:rsidRPr="00000000" w14:paraId="00000066">
      <w:pPr>
        <w:widowControl w:val="0"/>
        <w:spacing w:before="117.1368408203125" w:line="264.3717384338379" w:lineRule="auto"/>
        <w:ind w:left="18.58001708984375" w:right="548.021240234375" w:firstLine="8.800048828125"/>
        <w:jc w:val="both"/>
        <w:rPr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583.586" w:line="240" w:lineRule="auto"/>
        <w:ind w:left="14.559999999999999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4.2 Espaços de Cores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espaço de cores é um modelo matemático que define como as cores são representadas numericamente. O espaço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RGB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(Red, Green, Blue) é o padrão de captura de câmeras digitais e monitores, representando cada cor como combinação aditiva de três primárias; porém, por misturar informação de cromaticidade (matiz, saturação) com luminância no mesmo vetor, torna a segmentação por cor sensível a variações de iluminação. A biblioteca OpenCV armazena imagens internamente no formato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BGR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(inversão da ordem dos canais), exigindo conversão explícita com cv2.cvtColor(COLOR_BGR2RGB) antes de qualquer análise perceptual.</w:t>
      </w:r>
    </w:p>
    <w:p w:rsidR="00000000" w:rsidDel="00000000" w:rsidP="00000000" w:rsidRDefault="00000000" w:rsidRPr="00000000" w14:paraId="00000069">
      <w:pPr>
        <w:spacing w:after="120" w:before="24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espaço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HSV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(Hue, Saturation, Value) separa explicitamente o matiz (H, ângulo de 0° a 360°) da saturação (S) e do brilho (V), tornando a segmentação por cor muito mais robusta a variações de iluminação. O vermelho, porém, é a única cor que cruza o ponto de descontinuidade do eixo de matiz (H = 0°/360°), exigindo a combinação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duas faixas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— H ∈ [0°, 10°] e H ∈ [170°, 179°] — para capturar o espectro completo da cor vermelha do abrigo de hidrante. Essa característica do espaço HSV é central para a estratégia de segmentação adotada neste projeto, e explica por que a abordagem HSV superou a limiarização de Otsu sobre o canal de luminância.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65.5072021484375" w:line="229.88847255706787" w:lineRule="auto"/>
        <w:ind w:left="738.5800170898438" w:right="1016.37451171875" w:hanging="356.9200134277344"/>
        <w:rPr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577.25" w:line="240" w:lineRule="auto"/>
        <w:ind w:left="14.559999999999999" w:firstLine="0"/>
        <w:rPr>
          <w:color w:val="888888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4.3 Técnicas de Processamento de Imagens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0"/>
        <w:gridCol w:w="4360"/>
        <w:gridCol w:w="2800"/>
        <w:tblGridChange w:id="0">
          <w:tblGrid>
            <w:gridCol w:w="2200"/>
            <w:gridCol w:w="4360"/>
            <w:gridCol w:w="28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left="176.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29.896" w:lineRule="auto"/>
              <w:ind w:left="141.7322834645671" w:right="524.548" w:firstLine="1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left="185.3999999999999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 no Projeto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ind w:left="176.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Filtro Gaussiano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29.896" w:lineRule="auto"/>
              <w:ind w:left="141.7322834645671" w:right="524.548" w:firstLine="15"/>
              <w:rPr/>
            </w:pPr>
            <w:r w:rsidDel="00000000" w:rsidR="00000000" w:rsidRPr="00000000">
              <w:rPr>
                <w:rtl w:val="0"/>
              </w:rPr>
              <w:t xml:space="preserve">Suavização por convolução com kernel gaussiano, reduz ruído de alta frequência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ind w:right="1644.0639999999999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left="185.39999999999998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Pré-processamento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Filtro de Mediana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141.7322834645671" w:right="186.4960629921262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Substituição pelo valor mediano da vizinhança, preserva bordas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Remoção de ruído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ind w:left="141.732283464567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impulsivo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29.896" w:lineRule="auto"/>
              <w:ind w:left="172.2" w:right="195.12599999999998" w:firstLine="3.200000000000003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Filtro Bilateral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29.896" w:lineRule="auto"/>
              <w:ind w:left="178.2" w:right="390.932" w:hanging="2.6000000000000156"/>
              <w:rPr/>
            </w:pPr>
            <w:r w:rsidDel="00000000" w:rsidR="00000000" w:rsidRPr="00000000">
              <w:rPr>
                <w:rtl w:val="0"/>
              </w:rPr>
              <w:t xml:space="preserve">Suavização que preserva bordas ao considerar distância espacial e diferença de intensidade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Melhoria da qualidade visual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29.896" w:lineRule="auto"/>
              <w:ind w:left="172.2" w:right="195.12599999999998" w:firstLine="3.200000000000003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Detecção de Bordas (Canny)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29.88847255706787" w:lineRule="auto"/>
              <w:ind w:left="172.20001220703125" w:right="195.126953125" w:firstLine="3.1999206542968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29.896" w:lineRule="auto"/>
              <w:ind w:left="178.2" w:right="390.932" w:hanging="2.6000000000000156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Gradiente multi-direção com supressão de não-máximos e histerese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29.88847255706787" w:lineRule="auto"/>
              <w:ind w:left="178.2000732421875" w:right="390.9326171875" w:hanging="2.6000976562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Contorno de regiões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left="164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Thresholding (Otsu)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164.6000671386718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29.896" w:lineRule="auto"/>
              <w:ind w:left="167.60000000000002" w:right="157.722" w:firstLine="11.999999999999993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Limiarização automática por maximização da variância entre classes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29.88847255706787" w:lineRule="auto"/>
              <w:ind w:left="167.60009765625" w:right="157.72216796875" w:firstLine="11.9998168945312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left="179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Segmentação binária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179.0002441406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left="174.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Morfologia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ind w:left="174.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Matemática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174.7999572753906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29.896" w:lineRule="auto"/>
              <w:ind w:left="172.8" w:right="490.404" w:firstLine="7.999999999999972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Erosão, dilatação, abertura e fechamento com elemento estruturante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29.88847255706787" w:lineRule="auto"/>
              <w:ind w:left="172.79998779296875" w:right="490.4046630859375" w:firstLine="7.99987792968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ind w:left="185.7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Refino de máscaras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185.8001708984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22.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5. Metodologia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327.692" w:line="240" w:lineRule="auto"/>
        <w:ind w:left="20.56000000000000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5.1 Tecnologia de Captura da Imagem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65.508" w:line="229.896" w:lineRule="auto"/>
        <w:ind w:left="0" w:right="604.96" w:firstLine="720"/>
        <w:rPr/>
      </w:pPr>
      <w:r w:rsidDel="00000000" w:rsidR="00000000" w:rsidRPr="00000000">
        <w:rPr>
          <w:rtl w:val="0"/>
        </w:rPr>
        <w:t xml:space="preserve">A imagem utilizada neste projeto foi capturada presencialmente com smartphone, em ambiente interno, sob iluminação artificial branco-amarelada. A cena retrata um abrigo vermelho de hidrante de parede, placa de sinalização "Mangueira de Incêndio", tubulação vertical vermelha e registro de gaveta com volante. A captura foi feita em formato JPEG com resolução nativa de 1200 × 1600 px (retrato), 3 canais RGB, tamanho aproximado de 167 KB. </w:t>
      </w:r>
    </w:p>
    <w:p w:rsidR="00000000" w:rsidDel="00000000" w:rsidP="00000000" w:rsidRDefault="00000000" w:rsidRPr="00000000" w14:paraId="00000093">
      <w:pPr>
        <w:spacing w:before="577.24" w:line="240" w:lineRule="auto"/>
        <w:ind w:left="20.56000000000000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5.2 Ambiente de Desenvolvimento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before="577.2406005859375" w:line="240" w:lineRule="auto"/>
        <w:ind w:left="20.55999755859375" w:firstLine="0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ind w:left="174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Linguagem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174.60006713867188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ind w:left="175.3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Python 3.10 ou superior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175.4000854492187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Ambiente de Execução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160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ind w:left="170.6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VSCode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170.599975585937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ind w:left="174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Biblioteca Principal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174.60006713867188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ind w:left="169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OpenCV-Python (cv2) versão 4.13.0.92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169.599914550781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ind w:left="160.7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Visualização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160.80001831054688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ind w:left="174.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Matplotlib 3.10.9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174.800109863281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ind w:left="174.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Manipulação Numérica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174.79995727539062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ind w:left="175.2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NumPy 2.4.4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175.1998901367187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ind w:left="178.6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I/O de Imagens (alternativo)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178.60000610351562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ind w:left="175.3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Pillow 12.2.0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175.4000854492187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Análise Avançada (opcional)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160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ind w:left="166.2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scikit-image 0.21+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166.19995117187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20.56000000000000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5.3 Pipeline de Processamento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29.896" w:lineRule="auto"/>
        <w:ind w:left="0" w:right="979.876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Fase de Aquisição: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Leitura técnica dos arquivos via cv2.imread() com a devida transposição de canais BGR para RGB; levantamento sistemático de metadados, incluindo resolução nominal, volumetria em KB e tipagem de dados (dtype).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29.896" w:lineRule="auto"/>
        <w:ind w:left="0" w:right="979.876" w:firstLine="0"/>
        <w:rPr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29.896" w:lineRule="auto"/>
        <w:ind w:left="0" w:right="604.96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Etapa de Pré-processamento: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Ajuste dimensional para largura de 600 px utilizando o método de interpolação por área, seguido de conversão monocromática e normalização estatística do array para o formato float32.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29.896" w:lineRule="auto"/>
        <w:ind w:left="0" w:right="604.96" w:firstLine="0"/>
        <w:rPr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29.896" w:lineRule="auto"/>
        <w:ind w:left="0" w:right="1016.374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Análise Exploratória: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Geração de histogramas tri-canais para avaliação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29.896" w:lineRule="auto"/>
        <w:ind w:left="0" w:right="1016.374" w:firstLine="0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da distribuição de intensidades em 256 níveis, permitindo a visualização comparativa das propriedades cromáticas através da biblioteca Matplotlib.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84.424" w:lineRule="auto"/>
        <w:ind w:left="0" w:right="844.55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84.424" w:lineRule="auto"/>
        <w:ind w:left="0" w:right="844.556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Processamento de Filtragem: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Execução de protocolos de suavização e redução de ruído, aplicando filtros Gaussiano, de Mediana e Bilateral </w:t>
      </w:r>
      <w:r w:rsidDel="00000000" w:rsidR="00000000" w:rsidRPr="00000000">
        <w:rPr>
          <w:color w:val="1a1a2e"/>
          <w:rtl w:val="0"/>
        </w:rPr>
        <w:t xml:space="preserve">para redução de ruído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a1a2e"/>
          <w:rtl w:val="0"/>
        </w:rPr>
        <w:t xml:space="preserve">melhorando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qualidade visual da imagem.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84.424" w:lineRule="auto"/>
        <w:ind w:left="0" w:right="707.75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84.424" w:lineRule="auto"/>
        <w:ind w:left="0" w:right="707.754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Extração de Estruturas: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Aplicação do algoritmo de Canny para detecção de bordas, precedido por suavização leve, atuando sobre a escala de cinza e a representação HSV para refinamento do contorno estrutural.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66.23199999999997" w:lineRule="auto"/>
        <w:ind w:left="0" w:right="743.2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66.23199999999997" w:lineRule="auto"/>
        <w:ind w:left="0" w:right="743.252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Metodologia de Segmentação: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Emprego da limiarização de Otsu e isolamento de matizes no espaço de cores HSV; aplicação de operações morfológicas para tratamento de ruído binário e unificação de regiões de interesse.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29.896" w:lineRule="auto"/>
        <w:ind w:left="0" w:right="968.213999999999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29.896" w:lineRule="auto"/>
        <w:ind w:left="0" w:right="968.2139999999999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Avaliação de Métricas: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Quantificação analítica por meio do cálculo de PSNR, SNR e área segmentada, baseando-se na detecção de contornos externos superiores ao limiar de 500 px².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29.872" w:lineRule="auto"/>
        <w:ind w:left="0" w:right="1049.4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29.872" w:lineRule="auto"/>
        <w:ind w:left="0" w:right="1049.434" w:firstLine="0"/>
        <w:rPr>
          <w:rFonts w:ascii="Arial" w:cs="Arial" w:eastAsia="Arial" w:hAnsi="Arial"/>
          <w:color w:val="1a1a2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Síntese de Visualização: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Consolidação dos resultados em um painel comparativo organizado em grid 3×3, documentando as transições críticas da pipeline em um arquivo de saída consolidado.</w:t>
      </w:r>
    </w:p>
    <w:p w:rsidR="00000000" w:rsidDel="00000000" w:rsidP="00000000" w:rsidRDefault="00000000" w:rsidRPr="00000000" w14:paraId="000000C4">
      <w:pPr>
        <w:spacing w:line="229.872" w:lineRule="auto"/>
        <w:ind w:left="720" w:right="1049.434"/>
        <w:rPr>
          <w:color w:val="1a1a2e"/>
        </w:rPr>
      </w:pPr>
      <w:r w:rsidDel="00000000" w:rsidR="00000000" w:rsidRPr="00000000">
        <w:rPr>
          <w:color w:val="1a1a2e"/>
        </w:rPr>
        <w:drawing>
          <wp:inline distB="114300" distT="114300" distL="114300" distR="114300">
            <wp:extent cx="5835637" cy="9225382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37" cy="9225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765.496" w:line="240" w:lineRule="auto"/>
        <w:ind w:left="21.76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6. Estrutura de Implementação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327.692" w:line="240" w:lineRule="auto"/>
        <w:ind w:left="20.08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6.1 Instalação das Dependências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97.282" w:line="240" w:lineRule="auto"/>
        <w:ind w:left="14.399999999999999" w:firstLine="0"/>
        <w:rPr/>
      </w:pPr>
      <w:r w:rsidDel="00000000" w:rsidR="00000000" w:rsidRPr="00000000">
        <w:rPr>
          <w:rFonts w:ascii="Arial" w:cs="Arial" w:eastAsia="Arial" w:hAnsi="Arial"/>
          <w:color w:val="00ff00"/>
          <w:sz w:val="22"/>
          <w:szCs w:val="22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584.754" w:line="240" w:lineRule="auto"/>
        <w:ind w:left="20.08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6.2 Funções Principais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before="584.754638671875" w:line="240" w:lineRule="auto"/>
        <w:ind w:left="20.0799560546875" w:firstLine="0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"/>
        <w:gridCol w:w="4060"/>
        <w:gridCol w:w="2800"/>
        <w:tblGridChange w:id="0">
          <w:tblGrid>
            <w:gridCol w:w="2500"/>
            <w:gridCol w:w="4060"/>
            <w:gridCol w:w="28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ind w:right="841.526000000000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right="841.52587890625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ind w:right="1481.082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right="1481.0821533203125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Biblioteca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ind w:left="167.8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carregar_imagem(caminho)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167.799987792968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29.896" w:lineRule="auto"/>
              <w:ind w:left="178.2" w:right="824.436" w:firstLine="1.4000000000000057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Lê a imagem, converte BGR → RGB e coleta metadados básicos.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sz w:val="22"/>
                  <w:szCs w:val="22"/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"https://ppl-ai-file-upload.s3.amazonaws.com/web/direct-files/attachments/69923193/3671d841-7076-43ff-bf06-c14a217f93d0/processamento-2.py"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29.88847255706787" w:lineRule="auto"/>
              <w:ind w:left="178.2000732421875" w:right="824.4354248046875" w:firstLine="1.39984130859375"/>
              <w:rPr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ind w:left="179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OpenCV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179.60021972656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ind w:left="173.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preprocessar(img_rgb, largura_alvo)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left="173.20007324218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ind w:left="180.7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Redimensiona proporcionalmente, converte para escala de cinza e normaliza</w:t>
            </w:r>
            <w:r w:rsidDel="00000000" w:rsidR="00000000" w:rsidRPr="00000000">
              <w:rPr>
                <w:rtl w:val="0"/>
              </w:rPr>
              <w:t xml:space="preserve"> o</w:t>
            </w:r>
            <w:r w:rsidDel="00000000" w:rsidR="00000000" w:rsidRPr="00000000">
              <w:rPr>
                <w:rtl w:val="0"/>
              </w:rPr>
              <w:t xml:space="preserve">s valores para facilitar o processamento.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fldChar w:fldCharType="begin"/>
              <w:instrText xml:space="preserve"> HYPERLINK "https://ppl-ai-file-upload.s3.amazonaws.com/web/direct-files/attachments/69923193/3671d841-7076-43ff-bf06-c14a217f93d0/processamento-2.py"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180.79986572265625" w:firstLine="0"/>
              <w:rPr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ind w:left="179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OpenCV + NumPy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179.60021972656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29.896" w:lineRule="auto"/>
              <w:ind w:left="172.2" w:right="113.93" w:hanging="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gerar_histograma_rgb(img_rgb, caminho_saida)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29.88847255706787" w:lineRule="auto"/>
              <w:ind w:left="172.20001220703125" w:right="113.93035888671875" w:hanging="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29.896" w:lineRule="auto"/>
              <w:ind w:left="172.8" w:right="549.754" w:firstLine="7.59999999999998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Plota a distribuição de intensidades dos canais R, G e B.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sz w:val="22"/>
                  <w:szCs w:val="22"/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"https://ppl-ai-file-upload.s3.amazonaws.com/web/direct-files/attachments/69923193/3671d841-7076-43ff-bf06-c14a217f93d0/processamento-2.py"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29.88847255706787" w:lineRule="auto"/>
              <w:ind w:left="172.79998779296875" w:right="549.7540283203125" w:firstLine="7.60009765625"/>
              <w:rPr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ind w:left="184.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Matplotlib + OpenCV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184.79980468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ind w:left="167.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aplicar_filtros(img_rgb)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left="167.20001220703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ind w:left="172.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Aplica Gaussiano, Mediana e Bilateral e retorna os três resultados.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sz w:val="22"/>
                  <w:szCs w:val="22"/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"https://ppl-ai-file-upload.s3.amazonaws.com/web/direct-files/attachments/69923193/3671d841-7076-43ff-bf06-c14a217f93d0/processamento-2.py"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172.79998779296875" w:firstLine="0"/>
              <w:rPr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ind w:left="179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OpenCV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179.60021972656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29.896" w:lineRule="auto"/>
              <w:ind w:left="167.2" w:right="195.26399999999998" w:hanging="0.399999999999991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detectar_bordas(gray, t1, t2)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29.88847255706787" w:lineRule="auto"/>
              <w:ind w:left="167.20001220703125" w:right="195.26336669921875" w:hanging="0.400085449218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ind w:left="175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Aplica suavização leve e depois o operador Canny com limiares ajustáveis.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sz w:val="22"/>
                  <w:szCs w:val="22"/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"https://ppl-ai-file-upload.s3.amazonaws.com/web/direct-files/attachments/69923193/3671d841-7076-43ff-bf06-c14a217f93d0/processamento-2.py"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ind w:left="179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OpenCV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179.60021972656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ind w:left="166.2000000000000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segmentar_otsu(gray)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166.1999511718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29.896" w:lineRule="auto"/>
              <w:ind w:left="172.8" w:right="423.61400000000003" w:firstLine="1.7999999999999972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Executa a limiarização automática de Otsu e retorna o limiar e a máscara binária.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sz w:val="22"/>
                  <w:szCs w:val="22"/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"https://ppl-ai-file-upload.s3.amazonaws.com/web/direct-files/attachments/69923193/3671d841-7076-43ff-bf06-c14a217f93d0/processamento-2.py"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29.88847255706787" w:lineRule="auto"/>
              <w:ind w:left="172.79998779296875" w:right="423.614501953125" w:firstLine="1.7999267578125"/>
              <w:rPr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ind w:left="176.2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OpenCV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176.1999511718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29.896" w:lineRule="auto"/>
              <w:ind w:left="166.6" w:right="129.078" w:firstLine="1.20000000000001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segmentar_hsv_vermelho(img_rgb)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29.88847255706787" w:lineRule="auto"/>
              <w:ind w:left="166.60003662109375" w:right="129.078369140625" w:firstLine="1.1999511718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ind w:left="171.2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Segmenta o sistema de hidrante por cor vermelha em HSV usando duas faixas de matiz.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sz w:val="22"/>
                  <w:szCs w:val="22"/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"https://ppl-ai-file-upload.s3.amazonaws.com/web/direct-files/attachments/69923193/3671d841-7076-43ff-bf06-c14a217f93d0/processamento-2.py"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171.199951171875" w:firstLine="0"/>
              <w:rPr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ind w:left="185.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OpenCV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185.2001953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29.896" w:lineRule="auto"/>
              <w:ind w:left="163.6" w:right="147.354" w:firstLine="9.600000000000009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aplicar_morfologia(mascara)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29.88847255706787" w:lineRule="auto"/>
              <w:ind w:left="163.60000610351562" w:right="147.35443115234375" w:firstLine="9.6000671386718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ind w:left="175.6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Executa erosão, dilatação e abertura + fechamento com kernel 5×5.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sz w:val="22"/>
                  <w:szCs w:val="22"/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"https://ppl-ai-file-upload.s3.amazonaws.com/web/direct-files/attachments/69923193/3671d841-7076-43ff-bf06-c14a217f93d0/processamento-2.py"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left="175.5999755859375" w:firstLine="0"/>
              <w:rPr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ind w:left="184.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OpenCV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left="184.79980468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29.896" w:lineRule="auto"/>
              <w:ind w:left="163.6" w:right="147.354" w:firstLine="9.600000000000009"/>
              <w:rPr/>
            </w:pPr>
            <w:r w:rsidDel="00000000" w:rsidR="00000000" w:rsidRPr="00000000">
              <w:rPr>
                <w:rtl w:val="0"/>
              </w:rPr>
              <w:t xml:space="preserve">desenhar_contornos(img_rgb, mascara, area_min)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ind w:left="175.6" w:firstLine="0"/>
              <w:rPr/>
            </w:pPr>
            <w:r w:rsidDel="00000000" w:rsidR="00000000" w:rsidRPr="00000000">
              <w:rPr>
                <w:rtl w:val="0"/>
              </w:rPr>
              <w:t xml:space="preserve">Extrai contornos externos com área mínima de 500 px² e os sobrepõe em verde sobre a imagem original.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ind w:left="184.8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OpenCV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29.896" w:lineRule="auto"/>
              <w:ind w:left="163.6" w:right="147.354" w:firstLine="9.600000000000009"/>
              <w:rPr/>
            </w:pPr>
            <w:r w:rsidDel="00000000" w:rsidR="00000000" w:rsidRPr="00000000">
              <w:rPr>
                <w:rtl w:val="0"/>
              </w:rPr>
              <w:t xml:space="preserve">calcular_metricas(rgb, gray, filtros, mascara)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ind w:left="175.6" w:firstLine="0"/>
              <w:rPr/>
            </w:pPr>
            <w:r w:rsidDel="00000000" w:rsidR="00000000" w:rsidRPr="00000000">
              <w:rPr>
                <w:rtl w:val="0"/>
              </w:rPr>
              <w:t xml:space="preserve">Calcula % de área segmentada, média/desvio do pixel, PSNR e SNR por filtro, e exporta metricas.csv.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ind w:left="184.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scikit-image + NumPy + pandas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29.896" w:lineRule="auto"/>
              <w:ind w:left="163.6" w:right="147.354" w:firstLine="9.600000000000009"/>
              <w:rPr/>
            </w:pPr>
            <w:r w:rsidDel="00000000" w:rsidR="00000000" w:rsidRPr="00000000">
              <w:rPr>
                <w:rtl w:val="0"/>
              </w:rPr>
              <w:t xml:space="preserve">montar_grid(paineis, caminho_saida)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ind w:left="175.6" w:firstLine="0"/>
              <w:rPr/>
            </w:pPr>
            <w:r w:rsidDel="00000000" w:rsidR="00000000" w:rsidRPr="00000000">
              <w:rPr>
                <w:rtl w:val="0"/>
              </w:rPr>
              <w:t xml:space="preserve">Monta o grid comparativo final 3×3 com nove painéis e salva em 12_grid_final.png.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ind w:left="184.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Matplotlib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ind w:left="21.76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7. Resultados Esperados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line="240" w:lineRule="auto"/>
        <w:rPr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8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final da execução do script processamento.py, foram gerados os seguintes entregáveis visuais e analíticos, correspondentes a cada etapa da pipeline implementada. As imagens abaixo foram produzidas a partir da fotografia capturada presencialmente (resolução original: 1200 × 1600 px, JPEG ~167 KB), redimensionada para 600 × 800 px antes do 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80" w:line="240" w:lineRule="auto"/>
        <w:rPr/>
      </w:pPr>
      <w:bookmarkStart w:colFirst="0" w:colLast="0" w:name="_b8ne55txj1ba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7.1 Imagem Original com Metadados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80" w:line="360" w:lineRule="auto"/>
        <w:ind w:firstLine="72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 imagem de entrada exibe o </w:t>
      </w:r>
      <w:r w:rsidDel="00000000" w:rsidR="00000000" w:rsidRPr="00000000">
        <w:rPr>
          <w:sz w:val="22"/>
          <w:szCs w:val="22"/>
          <w:rtl w:val="0"/>
        </w:rPr>
        <w:t xml:space="preserve">abrigo vermelho de hidrante de parede</w:t>
      </w:r>
      <w:r w:rsidDel="00000000" w:rsidR="00000000" w:rsidRPr="00000000">
        <w:rPr>
          <w:sz w:val="22"/>
          <w:szCs w:val="22"/>
          <w:rtl w:val="0"/>
        </w:rPr>
        <w:t xml:space="preserve">, acompanhado da placa de sinalização "Mangueira de Incêndio", tubulação vertical vermelha e registro de gaveta com volante. A cena foi registrada sob iluminação artificial interna branco-amarelada, com brilhos especulares visíveis no abrigo e na curvatura da tubulação.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Resolução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1200 × 1600 px (retrato) — 3 canais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Resolução após redimensionamento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600 × 800 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Pixels totais (processados)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480.000 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Tamanho do 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~167 KB · formato JPEG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uint8 · valores [0, 255]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before="65.508" w:line="240" w:lineRule="auto"/>
        <w:ind w:left="381.65999999999997" w:firstLine="0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</w:rPr>
        <w:drawing>
          <wp:inline distB="114300" distT="114300" distL="114300" distR="114300">
            <wp:extent cx="5731200" cy="7581900"/>
            <wp:effectExtent b="0" l="0" r="0" t="0"/>
            <wp:docPr descr="Imagem original RGB redimensionada" id="2" name="image12.jpg"/>
            <a:graphic>
              <a:graphicData uri="http://schemas.openxmlformats.org/drawingml/2006/picture">
                <pic:pic>
                  <pic:nvPicPr>
                    <pic:cNvPr descr="Imagem original RGB redimensionada"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Figura 1 — Imagem original (01_original.png) · RGB · 600 × 800 px após redimensionamento proporcional com INTER_AREA.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80" w:line="240" w:lineRule="auto"/>
        <w:rPr/>
      </w:pPr>
      <w:bookmarkStart w:colFirst="0" w:colLast="0" w:name="_rarv00wq3899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7.2 Histogramas dos Canais R, G 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8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histograma foi calculado com cv2.calcHist() em 256 bins sobre o intervalo [0, 255], para cada canal da imagem redimensionada. A análise da distribution revela três padrões distintos.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65.508" w:line="240" w:lineRule="auto"/>
        <w:ind w:left="381.65999999999997" w:firstLine="0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</w:rPr>
        <w:drawing>
          <wp:inline distB="114300" distT="114300" distL="114300" distR="114300">
            <wp:extent cx="5731200" cy="2870200"/>
            <wp:effectExtent b="0" l="0" r="0" t="0"/>
            <wp:docPr descr="Histograma RGB" id="5" name="image1.jpg"/>
            <a:graphic>
              <a:graphicData uri="http://schemas.openxmlformats.org/drawingml/2006/picture">
                <pic:pic>
                  <pic:nvPicPr>
                    <pic:cNvPr descr="Histograma RGB"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2"/>
          <w:szCs w:val="22"/>
          <w:rtl w:val="0"/>
        </w:rPr>
        <w:t xml:space="preserve">Figura 2 — Histograma dos canais R, G, B (03_histograma_rgb.png). Pico duplo na região de alta luminosidade (≈190–220) corresponde aos azulejos brancos e à parede. A elevação do canal R entre intensidades 120–160 evidencia a presença significativa do vermelho saturado do hidrante.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before="65.508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Análise da distribuição:</w:t>
      </w:r>
      <w:r w:rsidDel="00000000" w:rsidR="00000000" w:rsidRPr="00000000">
        <w:rPr>
          <w:sz w:val="22"/>
          <w:szCs w:val="22"/>
          <w:rtl w:val="0"/>
        </w:rPr>
        <w:t xml:space="preserve"> O canal </w:t>
      </w:r>
      <w:r w:rsidDel="00000000" w:rsidR="00000000" w:rsidRPr="00000000">
        <w:rPr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 apresenta um platô intermediário (intensidades 130–170) ausente nos canais G e B, o que corresponde diretamente ao vermelho do abrigo. Todos os três canais convergem em torno de 190–220 por causa da parede branca e dos azulejos. O baixo valor de pixels nas intensidades 50–100 indica que o fundo escuro (quadro "Diretoria") ocupa área pequena da cena. O valor médio geral do canal de cinza foi de </w:t>
      </w:r>
      <w:r w:rsidDel="00000000" w:rsidR="00000000" w:rsidRPr="00000000">
        <w:rPr>
          <w:sz w:val="22"/>
          <w:szCs w:val="22"/>
          <w:rtl w:val="0"/>
        </w:rPr>
        <w:t xml:space="preserve">156,82</w:t>
      </w:r>
      <w:r w:rsidDel="00000000" w:rsidR="00000000" w:rsidRPr="00000000">
        <w:rPr>
          <w:sz w:val="22"/>
          <w:szCs w:val="22"/>
          <w:rtl w:val="0"/>
        </w:rPr>
        <w:t xml:space="preserve"> com desvio-padrão de </w:t>
      </w:r>
      <w:r w:rsidDel="00000000" w:rsidR="00000000" w:rsidRPr="00000000">
        <w:rPr>
          <w:sz w:val="22"/>
          <w:szCs w:val="22"/>
          <w:rtl w:val="0"/>
        </w:rPr>
        <w:t xml:space="preserve">67,51</w:t>
      </w:r>
      <w:r w:rsidDel="00000000" w:rsidR="00000000" w:rsidRPr="00000000">
        <w:rPr>
          <w:sz w:val="22"/>
          <w:szCs w:val="22"/>
          <w:rtl w:val="0"/>
        </w:rPr>
        <w:t xml:space="preserve">, refletindo alta variância de contraste na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80" w:line="240" w:lineRule="auto"/>
        <w:rPr/>
      </w:pPr>
      <w:bookmarkStart w:colFirst="0" w:colLast="0" w:name="_1ech7duhg88m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7.3 Comparação: Original × Escala de Cinza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8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conversão para escala de cinza foi realizada com cv2.cvtColor(COLOR_RGB2GRAY), aplicando a ponderação perceptual padrão (R×0,299 + G×0,587 + B×0,114). A perda da informação de matiz é visível: o abrigo vermelho, a tubulação e os azulejos laranja colapsam para intensidades similares, dificultando a distinção por luminância.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65.508" w:line="2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</w:rPr>
        <w:drawing>
          <wp:inline distB="114300" distT="114300" distL="114300" distR="114300">
            <wp:extent cx="2625713" cy="3471872"/>
            <wp:effectExtent b="0" l="0" r="0" t="0"/>
            <wp:docPr descr="Original RGB" id="4" name="image12.jpg"/>
            <a:graphic>
              <a:graphicData uri="http://schemas.openxmlformats.org/drawingml/2006/picture">
                <pic:pic>
                  <pic:nvPicPr>
                    <pic:cNvPr descr="Original RGB"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5713" cy="3471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88888"/>
        </w:rPr>
        <w:drawing>
          <wp:inline distB="114300" distT="114300" distL="114300" distR="114300">
            <wp:extent cx="2625713" cy="3472017"/>
            <wp:effectExtent b="0" l="0" r="0" t="0"/>
            <wp:docPr descr="Escala de cinza" id="1" name="image8.jpg"/>
            <a:graphic>
              <a:graphicData uri="http://schemas.openxmlformats.org/drawingml/2006/picture">
                <pic:pic>
                  <pic:nvPicPr>
                    <pic:cNvPr descr="Escala de cinza"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5713" cy="3472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Figura 3a — Original (RGB)Figura                 3b — Escala de cinza (02_cinza.png)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65.508" w:line="360" w:lineRule="auto"/>
        <w:jc w:val="both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before="65.508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Observação:</w:t>
      </w:r>
      <w:r w:rsidDel="00000000" w:rsidR="00000000" w:rsidRPr="00000000">
        <w:rPr>
          <w:sz w:val="22"/>
          <w:szCs w:val="22"/>
          <w:rtl w:val="0"/>
        </w:rPr>
        <w:t xml:space="preserve"> Na imagem em escala de cinza, o abrigo vermelho e os azulejos laranja apresentam luminância semelhante (~130–155), o que explica a </w:t>
      </w:r>
      <w:r w:rsidDel="00000000" w:rsidR="00000000" w:rsidRPr="00000000">
        <w:rPr>
          <w:sz w:val="22"/>
          <w:szCs w:val="22"/>
          <w:rtl w:val="0"/>
        </w:rPr>
        <w:t xml:space="preserve">limitação do método de Otsu</w:t>
      </w:r>
      <w:r w:rsidDel="00000000" w:rsidR="00000000" w:rsidRPr="00000000">
        <w:rPr>
          <w:sz w:val="22"/>
          <w:szCs w:val="22"/>
          <w:rtl w:val="0"/>
        </w:rPr>
        <w:t xml:space="preserve"> nesta cena — sem a informação de matiz, ambos os elementos são agrupados na mesma classe pelo limiar automático.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80" w:line="240" w:lineRule="auto"/>
        <w:rPr/>
      </w:pPr>
      <w:bookmarkStart w:colFirst="0" w:colLast="0" w:name="_hf4cruorgk1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7.4 Grid Comparativo dos Filtros de Suavização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80" w:line="360" w:lineRule="auto"/>
        <w:ind w:firstLine="72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Três filtros foram aplicados sobre a imagem RGB redimensionada: </w:t>
      </w:r>
      <w:r w:rsidDel="00000000" w:rsidR="00000000" w:rsidRPr="00000000">
        <w:rPr>
          <w:sz w:val="22"/>
          <w:szCs w:val="22"/>
          <w:rtl w:val="0"/>
        </w:rPr>
        <w:t xml:space="preserve">Gaussiano</w:t>
      </w:r>
      <w:r w:rsidDel="00000000" w:rsidR="00000000" w:rsidRPr="00000000">
        <w:rPr>
          <w:sz w:val="22"/>
          <w:szCs w:val="22"/>
          <w:rtl w:val="0"/>
        </w:rPr>
        <w:t xml:space="preserve"> (σ=1,5, kernel automático), </w:t>
      </w:r>
      <w:r w:rsidDel="00000000" w:rsidR="00000000" w:rsidRPr="00000000">
        <w:rPr>
          <w:sz w:val="22"/>
          <w:szCs w:val="22"/>
          <w:rtl w:val="0"/>
        </w:rPr>
        <w:t xml:space="preserve">Mediana</w:t>
      </w:r>
      <w:r w:rsidDel="00000000" w:rsidR="00000000" w:rsidRPr="00000000">
        <w:rPr>
          <w:sz w:val="22"/>
          <w:szCs w:val="22"/>
          <w:rtl w:val="0"/>
        </w:rPr>
        <w:t xml:space="preserve"> (kernel 5×5) e </w:t>
      </w:r>
      <w:r w:rsidDel="00000000" w:rsidR="00000000" w:rsidRPr="00000000">
        <w:rPr>
          <w:sz w:val="22"/>
          <w:szCs w:val="22"/>
          <w:rtl w:val="0"/>
        </w:rPr>
        <w:t xml:space="preserve">Bilateral</w:t>
      </w:r>
      <w:r w:rsidDel="00000000" w:rsidR="00000000" w:rsidRPr="00000000">
        <w:rPr>
          <w:sz w:val="22"/>
          <w:szCs w:val="22"/>
          <w:rtl w:val="0"/>
        </w:rPr>
        <w:t xml:space="preserve"> (d=9, σ_color=σ_space=75). O Bilateral foi selecionado como filtro principal da pipeline por apresentar o melhor PSNR.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Arial" w:cs="Arial" w:eastAsia="Arial" w:hAnsi="Arial"/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</w:rPr>
        <w:drawing>
          <wp:inline distB="114300" distT="114300" distL="114300" distR="114300">
            <wp:extent cx="2557648" cy="3372898"/>
            <wp:effectExtent b="0" l="0" r="0" t="0"/>
            <wp:docPr descr="Filtro Gaussiano" id="6" name="image14.jpg"/>
            <a:graphic>
              <a:graphicData uri="http://schemas.openxmlformats.org/drawingml/2006/picture">
                <pic:pic>
                  <pic:nvPicPr>
                    <pic:cNvPr descr="Filtro Gaussiano" id="0" name="image1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648" cy="3372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88888"/>
        </w:rPr>
        <w:drawing>
          <wp:inline distB="114300" distT="114300" distL="114300" distR="114300">
            <wp:extent cx="2551689" cy="3383961"/>
            <wp:effectExtent b="0" l="0" r="0" t="0"/>
            <wp:docPr descr="Filtro Mediana" id="11" name="image13.jpg"/>
            <a:graphic>
              <a:graphicData uri="http://schemas.openxmlformats.org/drawingml/2006/picture">
                <pic:pic>
                  <pic:nvPicPr>
                    <pic:cNvPr descr="Filtro Mediana"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689" cy="3383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i w:val="1"/>
          <w:iCs w:val="1"/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Figura 4a — Gaussiano (σ=1,5),                 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Figura 4b — Mediana (5×5), 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PSNR: 28,09 dB · SNR: 24,68 dB              PSNR: 28,29 dB · SNR: 24,88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</w:rPr>
        <w:drawing>
          <wp:inline distB="114300" distT="114300" distL="114300" distR="114300">
            <wp:extent cx="2482838" cy="3281240"/>
            <wp:effectExtent b="0" l="0" r="0" t="0"/>
            <wp:docPr descr="Filtro Bilateral" id="7" name="image2.jpg"/>
            <a:graphic>
              <a:graphicData uri="http://schemas.openxmlformats.org/drawingml/2006/picture">
                <pic:pic>
                  <pic:nvPicPr>
                    <pic:cNvPr descr="Filtro Bilateral" id="0" name="image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2838" cy="328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Figura 4c — Bilateral (d=9, σ=75), </w:t>
      </w:r>
      <w:r w:rsidDel="00000000" w:rsidR="00000000" w:rsidRPr="00000000">
        <w:rPr>
          <w:color w:val="888888"/>
          <w:rtl w:val="0"/>
        </w:rPr>
        <w:t xml:space="preserve">PSNR: 35,47 dB · SNR: 32,07 dB</w:t>
      </w:r>
    </w:p>
    <w:p w:rsidR="00000000" w:rsidDel="00000000" w:rsidP="00000000" w:rsidRDefault="00000000" w:rsidRPr="00000000" w14:paraId="0000012C">
      <w:pPr>
        <w:spacing w:line="240" w:lineRule="auto"/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65.508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Análise comparativa:</w:t>
      </w:r>
      <w:r w:rsidDel="00000000" w:rsidR="00000000" w:rsidRPr="00000000">
        <w:rPr>
          <w:sz w:val="22"/>
          <w:szCs w:val="22"/>
          <w:rtl w:val="0"/>
        </w:rPr>
        <w:t xml:space="preserve"> O filtro </w:t>
      </w:r>
      <w:r w:rsidDel="00000000" w:rsidR="00000000" w:rsidRPr="00000000">
        <w:rPr>
          <w:sz w:val="22"/>
          <w:szCs w:val="22"/>
          <w:rtl w:val="0"/>
        </w:rPr>
        <w:t xml:space="preserve">Bilateral</w:t>
      </w:r>
      <w:r w:rsidDel="00000000" w:rsidR="00000000" w:rsidRPr="00000000">
        <w:rPr>
          <w:sz w:val="22"/>
          <w:szCs w:val="22"/>
          <w:rtl w:val="0"/>
        </w:rPr>
        <w:t xml:space="preserve"> superou os demais em cerca de </w:t>
      </w:r>
      <w:r w:rsidDel="00000000" w:rsidR="00000000" w:rsidRPr="00000000">
        <w:rPr>
          <w:sz w:val="22"/>
          <w:szCs w:val="22"/>
          <w:rtl w:val="0"/>
        </w:rPr>
        <w:t xml:space="preserve">7 dB de PSNR</w:t>
      </w:r>
      <w:r w:rsidDel="00000000" w:rsidR="00000000" w:rsidRPr="00000000">
        <w:rPr>
          <w:sz w:val="22"/>
          <w:szCs w:val="22"/>
          <w:rtl w:val="0"/>
        </w:rPr>
        <w:t xml:space="preserve">, porque seu σ_color=75 permite cruzar gradientes cromáticos fortes sem borrar as arestas do abrigo. O Gaussiano suaviza uniformemente, degradando as bordas do equipamento. O de Mediana preserva bordas melhor que o Gaussiano, mas introduz artefatos sutis nas regiões de textura regular dos azulejos. Para a tarefa de inspeção visual, o Bilateral é claramente a escolha ideal.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80" w:line="240" w:lineRule="auto"/>
        <w:rPr/>
      </w:pPr>
      <w:bookmarkStart w:colFirst="0" w:colLast="0" w:name="_xa0esgrf7pbo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7.5 Detecção de Bordas — Operador Canny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80" w:line="360" w:lineRule="auto"/>
        <w:ind w:firstLine="72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O operador Canny foi aplicado com pré-suavização Gaussiana leve (5×5, σ=1,0) e limiares T1=50 e T2=150. Para demonstrar o impacto da escolha de entrada, o mesmo operador foi aplicado tanto sobre a </w:t>
      </w:r>
      <w:r w:rsidDel="00000000" w:rsidR="00000000" w:rsidRPr="00000000">
        <w:rPr>
          <w:sz w:val="22"/>
          <w:szCs w:val="22"/>
          <w:rtl w:val="0"/>
        </w:rPr>
        <w:t xml:space="preserve">imagem em escala de cinza</w:t>
      </w:r>
      <w:r w:rsidDel="00000000" w:rsidR="00000000" w:rsidRPr="00000000">
        <w:rPr>
          <w:sz w:val="22"/>
          <w:szCs w:val="22"/>
          <w:rtl w:val="0"/>
        </w:rPr>
        <w:t xml:space="preserve"> quanto sobre a </w:t>
      </w:r>
      <w:r w:rsidDel="00000000" w:rsidR="00000000" w:rsidRPr="00000000">
        <w:rPr>
          <w:sz w:val="22"/>
          <w:szCs w:val="22"/>
          <w:rtl w:val="0"/>
        </w:rPr>
        <w:t xml:space="preserve">máscara HSV já refinada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before="65.508" w:line="240" w:lineRule="auto"/>
        <w:rPr>
          <w:rFonts w:ascii="Arial" w:cs="Arial" w:eastAsia="Arial" w:hAnsi="Arial"/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</w:rPr>
        <w:drawing>
          <wp:inline distB="114300" distT="114300" distL="114300" distR="114300">
            <wp:extent cx="2539262" cy="3357563"/>
            <wp:effectExtent b="0" l="0" r="0" t="0"/>
            <wp:docPr descr="Canny sobre cinza" id="8" name="image5.jpg"/>
            <a:graphic>
              <a:graphicData uri="http://schemas.openxmlformats.org/drawingml/2006/picture">
                <pic:pic>
                  <pic:nvPicPr>
                    <pic:cNvPr descr="Canny sobre cinza" id="0" name="image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262" cy="3357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88888"/>
        </w:rPr>
        <w:drawing>
          <wp:inline distB="114300" distT="114300" distL="114300" distR="114300">
            <wp:extent cx="2548752" cy="3376867"/>
            <wp:effectExtent b="0" l="0" r="0" t="0"/>
            <wp:docPr descr="Canny sobre máscara HSV" id="16" name="image15.jpg"/>
            <a:graphic>
              <a:graphicData uri="http://schemas.openxmlformats.org/drawingml/2006/picture">
                <pic:pic>
                  <pic:nvPicPr>
                    <pic:cNvPr descr="Canny sobre máscara HSV" id="0" name="image1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8752" cy="3376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65.508"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Figura 5a — Canny sobre imagem cinza    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Figura 5b — Canny sobre máscara HSV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65.508"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(07_canny.png). Dominado pela grade       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refinada 07b_canny_mascara.png).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before="65.508" w:line="240" w:lineRule="auto"/>
        <w:rPr>
          <w:i w:val="1"/>
          <w:iCs w:val="1"/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de rejunte dos azulejos, que gera 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           Elimina o ruído estrutural dos azulejos,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de 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centenas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respostas falsas.                         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concentrando as bordas no sistema-alvo.</w:t>
      </w:r>
    </w:p>
    <w:p w:rsidR="00000000" w:rsidDel="00000000" w:rsidP="00000000" w:rsidRDefault="00000000" w:rsidRPr="00000000" w14:paraId="00000134">
      <w:pPr>
        <w:spacing w:before="65.508" w:line="240" w:lineRule="auto"/>
        <w:rPr>
          <w:i w:val="1"/>
          <w:iCs w:val="1"/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65.508" w:line="36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Discussão dos limiares: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 Com T1=50 e T2=150 sobre a imagem cinza, o Canny detecta corretamente as bordas do abrigo, da placa e da tubulação, porém também responde fortemente à grade periódica dos azulejos. Quando aplicado sobre a máscara HSV, esse ruído estrutural desaparece completamente, evidenciando que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a escolha do espaço de representação da entrada é mais relevante do que o ajuste dos limiares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 para este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80" w:line="240" w:lineRule="auto"/>
        <w:rPr/>
      </w:pPr>
      <w:bookmarkStart w:colFirst="0" w:colLast="0" w:name="_6g5s6v6gpaka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7.6 Máscara de Segmentação Binária — Otsu e HSV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80" w:line="360" w:lineRule="auto"/>
        <w:ind w:firstLine="72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Dois métodos de segmentação foram aplicados e comparados. O </w:t>
      </w:r>
      <w:r w:rsidDel="00000000" w:rsidR="00000000" w:rsidRPr="00000000">
        <w:rPr>
          <w:sz w:val="22"/>
          <w:szCs w:val="22"/>
          <w:rtl w:val="0"/>
        </w:rPr>
        <w:t xml:space="preserve">método de Otsu</w:t>
      </w:r>
      <w:r w:rsidDel="00000000" w:rsidR="00000000" w:rsidRPr="00000000">
        <w:rPr>
          <w:sz w:val="22"/>
          <w:szCs w:val="22"/>
          <w:rtl w:val="0"/>
        </w:rPr>
        <w:t xml:space="preserve"> opera sobre o canal de cinza, determinando automaticamente o limiar que maximiza a variância entre classes. A </w:t>
      </w:r>
      <w:r w:rsidDel="00000000" w:rsidR="00000000" w:rsidRPr="00000000">
        <w:rPr>
          <w:sz w:val="22"/>
          <w:szCs w:val="22"/>
          <w:rtl w:val="0"/>
        </w:rPr>
        <w:t xml:space="preserve">segmentação HSV</w:t>
      </w:r>
      <w:r w:rsidDel="00000000" w:rsidR="00000000" w:rsidRPr="00000000">
        <w:rPr>
          <w:sz w:val="22"/>
          <w:szCs w:val="22"/>
          <w:rtl w:val="0"/>
        </w:rPr>
        <w:t xml:space="preserve"> opera sobre o matiz da imagem, usando duas faixas de H para capturar o vermelho que cruza 0°/360°.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65.508" w:line="240" w:lineRule="auto"/>
        <w:rPr>
          <w:rFonts w:ascii="Arial" w:cs="Arial" w:eastAsia="Arial" w:hAnsi="Arial"/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</w:rPr>
        <w:drawing>
          <wp:inline distB="114300" distT="114300" distL="114300" distR="114300">
            <wp:extent cx="2482838" cy="3293964"/>
            <wp:effectExtent b="0" l="0" r="0" t="0"/>
            <wp:docPr descr="Segmentação Otsu" id="10" name="image10.jpg"/>
            <a:graphic>
              <a:graphicData uri="http://schemas.openxmlformats.org/drawingml/2006/picture">
                <pic:pic>
                  <pic:nvPicPr>
                    <pic:cNvPr descr="Segmentação Otsu" id="0" name="image1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2838" cy="3293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88888"/>
        </w:rPr>
        <w:drawing>
          <wp:inline distB="114300" distT="114300" distL="114300" distR="114300">
            <wp:extent cx="2417608" cy="3205163"/>
            <wp:effectExtent b="0" l="0" r="0" t="0"/>
            <wp:docPr descr="Máscara HSV" id="15" name="image7.jpg"/>
            <a:graphic>
              <a:graphicData uri="http://schemas.openxmlformats.org/drawingml/2006/picture">
                <pic:pic>
                  <pic:nvPicPr>
                    <pic:cNvPr descr="Máscara HSV" id="0" name="image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7608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before="65.508"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Figura 6a — Otsu (08_otsu.png) ·             </w:t>
      </w:r>
      <w:r w:rsidDel="00000000" w:rsidR="00000000" w:rsidRPr="00000000">
        <w:rPr>
          <w:rFonts w:ascii="Arimo" w:cs="Arimo" w:eastAsia="Arimo" w:hAnsi="Arimo"/>
          <w:i w:val="1"/>
          <w:iCs w:val="1"/>
          <w:color w:val="888888"/>
          <w:rtl w:val="0"/>
        </w:rPr>
        <w:t xml:space="preserve">Figura 6b — Máscara HSV bruta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65.508"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limiar calculado: 131. Agrupa                    </w:t>
      </w:r>
      <w:r w:rsidDel="00000000" w:rsidR="00000000" w:rsidRPr="00000000">
        <w:rPr>
          <w:rFonts w:ascii="Arimo" w:cs="Arimo" w:eastAsia="Arimo" w:hAnsi="Arimo"/>
          <w:i w:val="1"/>
          <w:iCs w:val="1"/>
          <w:color w:val="888888"/>
          <w:rtl w:val="0"/>
        </w:rPr>
        <w:t xml:space="preserve">(09_mascara_hsv.png) 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65.508"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incorretamente o abrigo vermelho          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faixas H∈[0,10] e H∈[170,179].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before="65.508"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com os elementos escuros do fundo         </w:t>
      </w:r>
      <w:r w:rsidDel="00000000" w:rsidR="00000000" w:rsidRPr="00000000">
        <w:rPr>
          <w:rFonts w:ascii="Arimo" w:cs="Arimo" w:eastAsia="Arimo" w:hAnsi="Arimo"/>
          <w:i w:val="1"/>
          <w:iCs w:val="1"/>
          <w:color w:val="888888"/>
          <w:rtl w:val="0"/>
        </w:rPr>
        <w:t xml:space="preserve">Isola com precisão o vermelho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65.508"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por similaridade de luminância.                 </w:t>
      </w:r>
      <w:r w:rsidDel="00000000" w:rsidR="00000000" w:rsidRPr="00000000">
        <w:rPr>
          <w:rFonts w:ascii="Arimo" w:cs="Arimo" w:eastAsia="Arimo" w:hAnsi="Arimo"/>
          <w:i w:val="1"/>
          <w:iCs w:val="1"/>
          <w:color w:val="888888"/>
          <w:rtl w:val="0"/>
        </w:rPr>
        <w:t xml:space="preserve">equipamento antes da morfologia.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65.508" w:line="240" w:lineRule="auto"/>
        <w:rPr>
          <w:rFonts w:ascii="Arimo" w:cs="Arimo" w:eastAsia="Arimo" w:hAnsi="Arimo"/>
          <w:i w:val="1"/>
          <w:iCs w:val="1"/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65.508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Por que o Otsu falhou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 limiar=131, o Otsu classifica como "fundo escuro" os pixels do abrigo vermelho (luminância ~130–155), agrupando-os com o quadro escuro da "Diretoria". Isso é uma evidência empírica de que </w:t>
      </w:r>
      <w:r w:rsidDel="00000000" w:rsidR="00000000" w:rsidRPr="00000000">
        <w:rPr>
          <w:sz w:val="22"/>
          <w:szCs w:val="22"/>
          <w:rtl w:val="0"/>
        </w:rPr>
        <w:t xml:space="preserve">a segmentação por luminância é insuficiente quando o alvo possui reflectância cromaticamente distinta do fundo, mas luminância similar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O espaço HSV, ao separar matiz de luminância, resolve esse problema de forma elegante.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80" w:line="240" w:lineRule="auto"/>
        <w:rPr/>
      </w:pPr>
      <w:bookmarkStart w:colFirst="0" w:colLast="0" w:name="_5icmxnoo12ua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7.7 Morfologia Matemática — Refino da Máscara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80" w:line="360" w:lineRule="auto"/>
        <w:ind w:firstLine="72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 máscara HSV bruta foi refinada com operações morfológicas usando kernel 5×5. A </w:t>
      </w:r>
      <w:r w:rsidDel="00000000" w:rsidR="00000000" w:rsidRPr="00000000">
        <w:rPr>
          <w:sz w:val="22"/>
          <w:szCs w:val="22"/>
          <w:rtl w:val="0"/>
        </w:rPr>
        <w:t xml:space="preserve">erosão</w:t>
      </w:r>
      <w:r w:rsidDel="00000000" w:rsidR="00000000" w:rsidRPr="00000000">
        <w:rPr>
          <w:sz w:val="22"/>
          <w:szCs w:val="22"/>
          <w:rtl w:val="0"/>
        </w:rPr>
        <w:t xml:space="preserve"> remove pixels isolados nas bordas. A </w:t>
      </w:r>
      <w:r w:rsidDel="00000000" w:rsidR="00000000" w:rsidRPr="00000000">
        <w:rPr>
          <w:sz w:val="22"/>
          <w:szCs w:val="22"/>
          <w:rtl w:val="0"/>
        </w:rPr>
        <w:t xml:space="preserve">dilatação</w:t>
      </w:r>
      <w:r w:rsidDel="00000000" w:rsidR="00000000" w:rsidRPr="00000000">
        <w:rPr>
          <w:sz w:val="22"/>
          <w:szCs w:val="22"/>
          <w:rtl w:val="0"/>
        </w:rPr>
        <w:t xml:space="preserve"> recupera a área após a erosão. A combinação </w:t>
      </w:r>
      <w:r w:rsidDel="00000000" w:rsidR="00000000" w:rsidRPr="00000000">
        <w:rPr>
          <w:sz w:val="22"/>
          <w:szCs w:val="22"/>
          <w:rtl w:val="0"/>
        </w:rPr>
        <w:t xml:space="preserve">abertura + fechamento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(sequência aplicada na máscara final) remove ruídos pequenos e preenche lacunas internas nas regiões segmentadas.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65.508" w:line="240" w:lineRule="auto"/>
        <w:rPr>
          <w:rFonts w:ascii="Arial" w:cs="Arial" w:eastAsia="Arial" w:hAnsi="Arial"/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</w:rPr>
        <w:drawing>
          <wp:inline distB="114300" distT="114300" distL="114300" distR="114300">
            <wp:extent cx="2575280" cy="3405188"/>
            <wp:effectExtent b="0" l="0" r="0" t="0"/>
            <wp:docPr descr="Erosão" id="9" name="image16.jpg"/>
            <a:graphic>
              <a:graphicData uri="http://schemas.openxmlformats.org/drawingml/2006/picture">
                <pic:pic>
                  <pic:nvPicPr>
                    <pic:cNvPr descr="Erosão" id="0" name="image1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5280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888888"/>
        </w:rPr>
        <w:drawing>
          <wp:inline distB="114300" distT="114300" distL="114300" distR="114300">
            <wp:extent cx="2549513" cy="3376986"/>
            <wp:effectExtent b="0" l="0" r="0" t="0"/>
            <wp:docPr descr="Dilatação" id="17" name="image3.jpg"/>
            <a:graphic>
              <a:graphicData uri="http://schemas.openxmlformats.org/drawingml/2006/picture">
                <pic:pic>
                  <pic:nvPicPr>
                    <pic:cNvPr descr="Dilatação" id="0" name="image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513" cy="3376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65.508"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Figura 7a — Erosão 5×5                              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Figura 7b — Dilatação 5×5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before="65.508"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(10a_erosao.png).                                         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(10b_dilatacao.png).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before="65.508"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Remove fragmentos e afina                          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Expande as regiões, reconectando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before="65.508"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as bordas da máscara.                                  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partes fragmentadas.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before="65.508" w:line="240" w:lineRule="auto"/>
        <w:rPr>
          <w:rFonts w:ascii="Arial" w:cs="Arial" w:eastAsia="Arial" w:hAnsi="Arial"/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</w:rPr>
        <w:drawing>
          <wp:inline distB="114300" distT="114300" distL="114300" distR="114300">
            <wp:extent cx="2530463" cy="3341383"/>
            <wp:effectExtent b="0" l="0" r="0" t="0"/>
            <wp:docPr descr="Abertura + Fechamento" id="12" name="image6.jpg"/>
            <a:graphic>
              <a:graphicData uri="http://schemas.openxmlformats.org/drawingml/2006/picture">
                <pic:pic>
                  <pic:nvPicPr>
                    <pic:cNvPr descr="Abertura + Fechamento" id="0" name="image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463" cy="3341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65.508" w:line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Figura 7c — Abertura + Fechamento (10_morfologia.png).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888888"/>
          <w:sz w:val="22"/>
          <w:szCs w:val="22"/>
          <w:rtl w:val="0"/>
        </w:rPr>
        <w:t xml:space="preserve">Máscara final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usada para contornos e métricas.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before="65.508" w:line="360" w:lineRule="auto"/>
        <w:jc w:val="both"/>
        <w:rPr>
          <w:b w:val="1"/>
          <w:bCs w:val="1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before="65.508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Efeito sobre a área segmentada:</w:t>
      </w:r>
      <w:r w:rsidDel="00000000" w:rsidR="00000000" w:rsidRPr="00000000">
        <w:rPr>
          <w:sz w:val="22"/>
          <w:szCs w:val="22"/>
          <w:rtl w:val="0"/>
        </w:rPr>
        <w:t xml:space="preserve"> Após abertura+fechamento, a máscara capturou </w:t>
      </w:r>
      <w:r w:rsidDel="00000000" w:rsidR="00000000" w:rsidRPr="00000000">
        <w:rPr>
          <w:sz w:val="22"/>
          <w:szCs w:val="22"/>
          <w:rtl w:val="0"/>
        </w:rPr>
        <w:t xml:space="preserve">111.753 pixels</w:t>
      </w:r>
      <w:r w:rsidDel="00000000" w:rsidR="00000000" w:rsidRPr="00000000">
        <w:rPr>
          <w:sz w:val="22"/>
          <w:szCs w:val="22"/>
          <w:rtl w:val="0"/>
        </w:rPr>
        <w:t xml:space="preserve"> correspondendo a </w:t>
      </w:r>
      <w:r w:rsidDel="00000000" w:rsidR="00000000" w:rsidRPr="00000000">
        <w:rPr>
          <w:sz w:val="22"/>
          <w:szCs w:val="22"/>
          <w:rtl w:val="0"/>
        </w:rPr>
        <w:t xml:space="preserve">23,28%</w:t>
      </w:r>
      <w:r w:rsidDel="00000000" w:rsidR="00000000" w:rsidRPr="00000000">
        <w:rPr>
          <w:sz w:val="22"/>
          <w:szCs w:val="22"/>
          <w:rtl w:val="0"/>
        </w:rPr>
        <w:t xml:space="preserve"> da área total da imagem (480.000 px). As regiões resultantes correspondem precisamente ao sistema de combate a incêndio: abrigo, tubulação vertical, curva da tubulação e registro de gaveta — além do símbolo central da placa de sinalização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80" w:line="240" w:lineRule="auto"/>
        <w:rPr/>
      </w:pPr>
      <w:bookmarkStart w:colFirst="0" w:colLast="0" w:name="_63l74n6h37up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7.8 Contornos das Regiões Segmentadas Sobrepostos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80" w:line="360" w:lineRule="auto"/>
        <w:ind w:firstLine="72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Os contornos externos foram extraídos com cv2.findContours(RETR_EXTERNAL) sobre a máscara morfológica final e filtrados por área mínima de 500 px². Os </w:t>
      </w:r>
      <w:r w:rsidDel="00000000" w:rsidR="00000000" w:rsidRPr="00000000">
        <w:rPr>
          <w:sz w:val="22"/>
          <w:szCs w:val="22"/>
          <w:rtl w:val="0"/>
        </w:rPr>
        <w:t xml:space="preserve">2 contornos</w:t>
      </w:r>
      <w:r w:rsidDel="00000000" w:rsidR="00000000" w:rsidRPr="00000000">
        <w:rPr>
          <w:sz w:val="22"/>
          <w:szCs w:val="22"/>
          <w:rtl w:val="0"/>
        </w:rPr>
        <w:t xml:space="preserve"> resultantes foram desenhados em verde (RGB 0, 255, 0), espessura 3, sobre a imagem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65.508" w:line="240" w:lineRule="auto"/>
        <w:ind w:left="0" w:firstLine="0"/>
        <w:rPr>
          <w:rFonts w:ascii="Arial" w:cs="Arial" w:eastAsia="Arial" w:hAnsi="Arial"/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</w:rPr>
        <w:drawing>
          <wp:inline distB="114300" distT="114300" distL="114300" distR="114300">
            <wp:extent cx="2587613" cy="3428587"/>
            <wp:effectExtent b="0" l="0" r="0" t="0"/>
            <wp:docPr descr="Contornos sobrepostos" id="13" name="image11.jpg"/>
            <a:graphic>
              <a:graphicData uri="http://schemas.openxmlformats.org/drawingml/2006/picture">
                <pic:pic>
                  <pic:nvPicPr>
                    <pic:cNvPr descr="Contornos sobrepostos" id="0" name="image11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7613" cy="3428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65.508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Figura 8 — Imagem com contornos das regiões segmentadas sobrepostos em verde (11_contornos.png). Região 1: abrigo de hidrante + faixa de azulejos laranja adjacente. Região 2: tubulação vertical + curva + registro de gaveta.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before="65.508" w:line="360" w:lineRule="auto"/>
        <w:jc w:val="both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65.508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Interpretação dos 2 contornos detectados: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O primeiro contorno engloba o abrigo vermelho e a faixa horizontal de azulejos laranja imediatamente acima (cujo matiz H≈8–10 ainda cai dentro da faixa configurada). O segundo contorno delimita o sistema hidráulico completo: tubulação vertical, curva e registro. Ajustar o limite superior da faixa HSV de H=10 para H=8 eliminaria os azulejos laranja da segmentação, caso desejado em uma versão aprimorada.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80" w:line="240" w:lineRule="auto"/>
        <w:rPr/>
      </w:pPr>
      <w:bookmarkStart w:colFirst="0" w:colLast="0" w:name="_xdf5ko51jrrd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7.9 Tabela de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8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tabela abaixo consolida todas as métricas quantitativas calculadas pela função calcular_metricas() e exportadas em metricas.csv.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="408" w:lineRule="auto"/>
        <w:rPr>
          <w:color w:val="55555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7.7014345809516"/>
        <w:gridCol w:w="1332.5337072591956"/>
        <w:gridCol w:w="3805.276669183476"/>
        <w:tblGridChange w:id="0">
          <w:tblGrid>
            <w:gridCol w:w="3887.7014345809516"/>
            <w:gridCol w:w="1332.5337072591956"/>
            <w:gridCol w:w="3805.276669183476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Pixels totais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22"/>
                <w:szCs w:val="22"/>
                <w:rtl w:val="0"/>
              </w:rPr>
              <w:t xml:space="preserve">480.000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600 × 800 px após redimensionamento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Pixels segmentados (HSV + morfologia)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22"/>
                <w:szCs w:val="22"/>
                <w:rtl w:val="0"/>
              </w:rPr>
              <w:t xml:space="preserve">111.753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Regiões com máscara =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% de área segmentada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1a"/>
                <w:sz w:val="22"/>
                <w:szCs w:val="22"/>
                <w:rtl w:val="0"/>
              </w:rPr>
              <w:t xml:space="preserve">23,28%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Equipamento + azulejo adjacente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.955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Valor médio de pixel (cinza)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22"/>
                <w:szCs w:val="22"/>
                <w:rtl w:val="0"/>
              </w:rPr>
              <w:t xml:space="preserve">156,82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Luminância média da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Desvio-padrão (cinza)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22"/>
                <w:szCs w:val="22"/>
                <w:rtl w:val="0"/>
              </w:rPr>
              <w:t xml:space="preserve">67,51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Alta variância de contraste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PSNR — Gaussiano (σ=1,5)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22"/>
                <w:szCs w:val="22"/>
                <w:rtl w:val="0"/>
              </w:rPr>
              <w:t xml:space="preserve">28,09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SNR: 24,68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PSNR — Mediana (5×5)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22"/>
                <w:szCs w:val="22"/>
                <w:rtl w:val="0"/>
              </w:rPr>
              <w:t xml:space="preserve">28,29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SNR: 24,88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PSNR — Bilateral (d=9, σ=75)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1a"/>
                <w:sz w:val="22"/>
                <w:szCs w:val="22"/>
                <w:rtl w:val="0"/>
              </w:rPr>
              <w:t xml:space="preserve">35,47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22"/>
                <w:szCs w:val="22"/>
                <w:rtl w:val="0"/>
              </w:rPr>
              <w:t xml:space="preserve">Melhor filtro · SNR: 32,07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Limiar Otsu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22"/>
                <w:szCs w:val="22"/>
                <w:rtl w:val="0"/>
              </w:rPr>
              <w:t xml:space="preserve">131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Segmentação por luminância (insuficiente)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2"/>
                <w:szCs w:val="22"/>
                <w:rtl w:val="0"/>
              </w:rPr>
              <w:t xml:space="preserve">Contornos detectados (área ≥ 500 px²)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Abrigo · Sistema tubo/registro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pStyle w:val="Heading2"/>
        <w:spacing w:after="80" w:line="240" w:lineRule="auto"/>
        <w:rPr/>
      </w:pPr>
      <w:bookmarkStart w:colFirst="0" w:colLast="0" w:name="_ebfweunup900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7.10 Grid Comparativo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8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grid 3×3 consolidado reúne os nove painéis principais da pipeline, permitindo a comparação visual direta entre os resultados de cada etapa aplicada à mesma imagem de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before="65.508" w:line="240" w:lineRule="auto"/>
        <w:ind w:left="381.65999999999997" w:firstLine="0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</w:rPr>
        <w:drawing>
          <wp:inline distB="114300" distT="114300" distL="114300" distR="114300">
            <wp:extent cx="5731200" cy="6553200"/>
            <wp:effectExtent b="0" l="0" r="0" t="0"/>
            <wp:docPr descr="Grid final 3x3" id="14" name="image4.jpg"/>
            <a:graphic>
              <a:graphicData uri="http://schemas.openxmlformats.org/drawingml/2006/picture">
                <pic:pic>
                  <pic:nvPicPr>
                    <pic:cNvPr descr="Grid final 3x3" id="0" name="image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Figura 9 — Grid comparativo final (12_grid_final.png) · 3×3 painéis · 14×16 polegadas · DPI=130. Painéis: Original RGB · Escala de cinza · Bilateral · Gaussiano · Mediana · Canny (cinza) · Otsu · Máscara HSV + morfologia · Contornos sobrepostos.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before="765.496" w:line="240" w:lineRule="auto"/>
        <w:ind w:left="21.48" w:firstLine="0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before="765.496" w:line="240" w:lineRule="auto"/>
        <w:ind w:left="21.48" w:firstLine="0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before="765.496" w:line="240" w:lineRule="auto"/>
        <w:ind w:left="21.48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8. Cronograma de Desenvolvimento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before="765.496826171875" w:line="240" w:lineRule="auto"/>
        <w:ind w:left="21.479949951171875" w:firstLine="0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0"/>
        <w:gridCol w:w="2200"/>
        <w:gridCol w:w="2800"/>
        <w:tblGridChange w:id="0">
          <w:tblGrid>
            <w:gridCol w:w="4360"/>
            <w:gridCol w:w="2200"/>
            <w:gridCol w:w="28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ind w:left="175.3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Definição do tema e escolha da imagem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175.39993286132812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ind w:left="174" w:firstLine="0"/>
              <w:rPr/>
            </w:pPr>
            <w:r w:rsidDel="00000000" w:rsidR="00000000" w:rsidRPr="00000000">
              <w:rPr>
                <w:color w:val="1a1a2e"/>
                <w:rtl w:val="0"/>
              </w:rPr>
              <w:t xml:space="preserve">11/05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left="174.0002441406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ind w:left="157.20000000000002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Aldenor </w:t>
            </w:r>
            <w:r w:rsidDel="00000000" w:rsidR="00000000" w:rsidRPr="00000000">
              <w:rPr>
                <w:rtl w:val="0"/>
              </w:rPr>
              <w:t xml:space="preserve">De Oliveira Junior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ind w:left="169.60000000000002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Origem documentação fotográfica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ind w:left="169.60006713867188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ind w:left="174" w:firstLine="0"/>
              <w:rPr/>
            </w:pPr>
            <w:r w:rsidDel="00000000" w:rsidR="00000000" w:rsidRPr="00000000">
              <w:rPr>
                <w:color w:val="1a1a2e"/>
                <w:rtl w:val="0"/>
              </w:rPr>
              <w:t xml:space="preserve">11/05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left="174.0002441406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ind w:left="157.20000000000002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Aldenor </w:t>
            </w:r>
            <w:r w:rsidDel="00000000" w:rsidR="00000000" w:rsidRPr="00000000">
              <w:rPr>
                <w:rtl w:val="0"/>
              </w:rPr>
              <w:t xml:space="preserve">De Oliveira Junior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ind w:left="175.3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Pesquisa bibliográfica e setup do ambiente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ind w:left="175.39993286132812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ind w:left="174" w:firstLine="0"/>
              <w:rPr/>
            </w:pPr>
            <w:r w:rsidDel="00000000" w:rsidR="00000000" w:rsidRPr="00000000">
              <w:rPr>
                <w:color w:val="1a1a2e"/>
                <w:rtl w:val="0"/>
              </w:rPr>
              <w:t xml:space="preserve">12/05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left="174.0002441406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ind w:left="157.20000000000002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Aldenor </w:t>
            </w:r>
            <w:r w:rsidDel="00000000" w:rsidR="00000000" w:rsidRPr="00000000">
              <w:rPr>
                <w:rtl w:val="0"/>
              </w:rPr>
              <w:t xml:space="preserve">De Oliveira Junior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ind w:left="178.6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Implementação do pré-processamento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178.60000610351562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ind w:left="174" w:firstLine="0"/>
              <w:rPr/>
            </w:pPr>
            <w:r w:rsidDel="00000000" w:rsidR="00000000" w:rsidRPr="00000000">
              <w:rPr>
                <w:color w:val="1a1a2e"/>
                <w:rtl w:val="0"/>
              </w:rPr>
              <w:t xml:space="preserve">12/05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left="174.0002441406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170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Tadeu Pedrosa Silva Junior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ind w:left="176.4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Filtros e detecção de bordas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176.39999389648438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ind w:left="174" w:firstLine="0"/>
              <w:rPr/>
            </w:pPr>
            <w:r w:rsidDel="00000000" w:rsidR="00000000" w:rsidRPr="00000000">
              <w:rPr>
                <w:color w:val="1a1a2e"/>
                <w:rtl w:val="0"/>
              </w:rPr>
              <w:t xml:space="preserve">12/05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174.0002441406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ind w:left="157.20000000000002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Aldenor </w:t>
            </w:r>
            <w:r w:rsidDel="00000000" w:rsidR="00000000" w:rsidRPr="00000000">
              <w:rPr>
                <w:rtl w:val="0"/>
              </w:rPr>
              <w:t xml:space="preserve">De Oliveira Junior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ind w:left="169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Segmentação e análise de métricas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168.9999389648437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ind w:left="174" w:firstLine="0"/>
              <w:rPr/>
            </w:pPr>
            <w:r w:rsidDel="00000000" w:rsidR="00000000" w:rsidRPr="00000000">
              <w:rPr>
                <w:color w:val="1a1a2e"/>
                <w:rtl w:val="0"/>
              </w:rPr>
              <w:t xml:space="preserve">12/05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174.0002441406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left="170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Tadeu Pedrosa Silva Junior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ind w:left="175.7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Escrita do relatório técnico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175.80001831054688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ind w:left="174" w:firstLine="0"/>
              <w:rPr/>
            </w:pPr>
            <w:r w:rsidDel="00000000" w:rsidR="00000000" w:rsidRPr="00000000">
              <w:rPr>
                <w:color w:val="1a1a2e"/>
                <w:rtl w:val="0"/>
              </w:rPr>
              <w:t xml:space="preserve">17/05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ind w:left="174.0002441406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170" w:firstLine="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Tadeu Pedrosa Silva Junior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ind w:left="175.79999999999998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Revisão, entrega e apresentação oral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175.80001831054688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ind w:left="174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Semana 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left="174.000244140625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ind w:left="157.20000000000002" w:firstLine="0"/>
              <w:rPr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Aldenor </w:t>
            </w:r>
            <w:r w:rsidDel="00000000" w:rsidR="00000000" w:rsidRPr="00000000">
              <w:rPr>
                <w:rtl w:val="0"/>
              </w:rPr>
              <w:t xml:space="preserve">De Oliveira Junior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before="774.7719999999999" w:line="240" w:lineRule="auto"/>
        <w:ind w:left="32.120000000000005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11. Referências Bibliográficas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before="84.996" w:line="229.896" w:lineRule="auto"/>
        <w:ind w:left="18.799999999999997" w:right="1037.24" w:hanging="7.599999999999998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[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] OpenCV Documentation. Disponível em: https://docs.opencv.org/ (acesso em 202</w:t>
      </w:r>
      <w:r w:rsidDel="00000000" w:rsidR="00000000" w:rsidRPr="00000000">
        <w:rPr>
          <w:i w:val="1"/>
          <w:iCs w:val="1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). </w:t>
      </w:r>
    </w:p>
    <w:p w:rsidR="00000000" w:rsidDel="00000000" w:rsidP="00000000" w:rsidRDefault="00000000" w:rsidRPr="00000000" w14:paraId="000001C8">
      <w:pPr>
        <w:spacing w:before="84.996" w:line="229.896" w:lineRule="auto"/>
        <w:ind w:left="18.799999999999997" w:right="1037.24" w:hanging="7.599999999999998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[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] NumPy Documentation. Disponível em: https://numpy.org/doc/ (acesso em 202</w:t>
      </w:r>
      <w:r w:rsidDel="00000000" w:rsidR="00000000" w:rsidRPr="00000000">
        <w:rPr>
          <w:i w:val="1"/>
          <w:iCs w:val="1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). </w:t>
      </w:r>
    </w:p>
    <w:p w:rsidR="00000000" w:rsidDel="00000000" w:rsidP="00000000" w:rsidRDefault="00000000" w:rsidRPr="00000000" w14:paraId="000001C9">
      <w:pPr>
        <w:spacing w:before="84.996" w:line="229.896" w:lineRule="auto"/>
        <w:ind w:left="18.799999999999997" w:right="1037.24" w:hanging="7.599999999999998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[3] Matplotlib Documentation. Disponível em: </w:t>
      </w:r>
      <w:r w:rsidDel="00000000" w:rsidR="00000000" w:rsidRPr="00000000">
        <w:rPr>
          <w:i w:val="1"/>
          <w:iCs w:val="1"/>
          <w:rtl w:val="0"/>
        </w:rPr>
        <w:t xml:space="preserve">https://matplotlib.org/stable/index.html</w:t>
      </w:r>
      <w:r w:rsidDel="00000000" w:rsidR="00000000" w:rsidRPr="00000000">
        <w:rPr>
          <w:i w:val="1"/>
          <w:iCs w:val="1"/>
          <w:rtl w:val="0"/>
        </w:rPr>
        <w:t xml:space="preserve"> (acesso em 2026).</w:t>
      </w:r>
    </w:p>
    <w:p w:rsidR="00000000" w:rsidDel="00000000" w:rsidP="00000000" w:rsidRDefault="00000000" w:rsidRPr="00000000" w14:paraId="000001CA">
      <w:pPr>
        <w:spacing w:before="84.996" w:line="229.896" w:lineRule="auto"/>
        <w:ind w:left="18.799999999999997" w:right="1037.24" w:hanging="7.599999999999998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[4] Pillow Documentation. Disponível em: </w:t>
      </w:r>
      <w:r w:rsidDel="00000000" w:rsidR="00000000" w:rsidRPr="00000000">
        <w:rPr>
          <w:i w:val="1"/>
          <w:iCs w:val="1"/>
          <w:rtl w:val="0"/>
        </w:rPr>
        <w:t xml:space="preserve">https://pillow.readthedocs.io/en/stable/ (acesso</w:t>
      </w:r>
      <w:r w:rsidDel="00000000" w:rsidR="00000000" w:rsidRPr="00000000">
        <w:rPr>
          <w:i w:val="1"/>
          <w:iCs w:val="1"/>
          <w:rtl w:val="0"/>
        </w:rPr>
        <w:t xml:space="preserve"> em 2026).</w:t>
      </w:r>
    </w:p>
    <w:p w:rsidR="00000000" w:rsidDel="00000000" w:rsidP="00000000" w:rsidRDefault="00000000" w:rsidRPr="00000000" w14:paraId="000001CB">
      <w:pPr>
        <w:spacing w:before="84.996" w:line="229.896" w:lineRule="auto"/>
        <w:ind w:left="18.799999999999997" w:right="1037.24" w:hanging="7.599999999999998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[</w:t>
      </w:r>
      <w:r w:rsidDel="00000000" w:rsidR="00000000" w:rsidRPr="00000000">
        <w:rPr>
          <w:i w:val="1"/>
          <w:iCs w:val="1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] scikit-image Documentation. Disponível em: https://scikit-image.org/docs/ (acesso em 202</w:t>
      </w:r>
      <w:r w:rsidDel="00000000" w:rsidR="00000000" w:rsidRPr="00000000">
        <w:rPr>
          <w:i w:val="1"/>
          <w:iCs w:val="1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). </w:t>
      </w:r>
    </w:p>
    <w:p w:rsidR="00000000" w:rsidDel="00000000" w:rsidP="00000000" w:rsidRDefault="00000000" w:rsidRPr="00000000" w14:paraId="000001CC">
      <w:pPr>
        <w:spacing w:before="84.996" w:line="229.896" w:lineRule="auto"/>
        <w:ind w:left="18.799999999999997" w:right="1037.24" w:hanging="7.599999999999998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[6] Pandas Documentation. Disponível em: </w:t>
      </w:r>
      <w:r w:rsidDel="00000000" w:rsidR="00000000" w:rsidRPr="00000000">
        <w:rPr>
          <w:i w:val="1"/>
          <w:iCs w:val="1"/>
          <w:rtl w:val="0"/>
        </w:rPr>
        <w:t xml:space="preserve">https://pandas.pydata.org/docs/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before="84.996" w:line="229.896" w:lineRule="auto"/>
        <w:ind w:left="18.799999999999997" w:right="1037.24" w:hanging="7.599999999999998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(acesso em 2026).</w:t>
      </w:r>
    </w:p>
    <w:p w:rsidR="00000000" w:rsidDel="00000000" w:rsidP="00000000" w:rsidRDefault="00000000" w:rsidRPr="00000000" w14:paraId="000001CE">
      <w:pPr>
        <w:spacing w:before="84.996" w:line="229.896" w:lineRule="auto"/>
        <w:ind w:left="18.799999999999997" w:right="1037.24" w:hanging="7.599999999999998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before="18.375999999999998" w:line="229.896" w:lineRule="auto"/>
        <w:ind w:left="16.599999999999998" w:right="1130.676" w:hanging="5.399999999999999"/>
        <w:rPr/>
      </w:pPr>
      <w:r w:rsidDel="00000000" w:rsidR="00000000" w:rsidRPr="00000000">
        <w:rPr>
          <w:rtl w:val="0"/>
        </w:rPr>
        <w:t xml:space="preserve">ABNT — Associação Brasileira de Normas Técnicas. NBR 13714: Sistemas de hidrantes e de mangotinhos para combate a incêndio. Rio de Janeiro: ABNT, 2000. </w:t>
      </w:r>
    </w:p>
    <w:p w:rsidR="00000000" w:rsidDel="00000000" w:rsidP="00000000" w:rsidRDefault="00000000" w:rsidRPr="00000000" w14:paraId="000001D0">
      <w:pPr>
        <w:spacing w:before="773.0240000000001" w:line="240" w:lineRule="auto"/>
        <w:ind w:left="32.120000000000005" w:firstLine="0"/>
        <w:rPr>
          <w:b w:val="1"/>
          <w:bCs w:val="1"/>
          <w:color w:val="1f4e79"/>
          <w:sz w:val="28"/>
          <w:szCs w:val="28"/>
        </w:rPr>
        <w:sectPr>
          <w:pgSz w:h="16834" w:w="11909" w:orient="portrait"/>
          <w:pgMar w:bottom="1440" w:top="1440" w:left="1842.5196850393697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12. Assinaturas e Validação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before="1521.12" w:line="24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Assinatura do(a) Aluno(a)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before="76.58" w:line="269.88" w:lineRule="auto"/>
        <w:ind w:left="15.4" w:right="391.74199999999996" w:hanging="0.20000000000000018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Nome: _______________________________ Data: ____/____/______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before="1477.636" w:line="24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Assinatura do(a) Aluno(a)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before="76.58" w:line="269.856" w:lineRule="auto"/>
        <w:ind w:left="15.4" w:right="391.74199999999996" w:hanging="0.20000000000000018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Nome: _______________________________ Data: ____/____/______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89.872" w:lineRule="auto"/>
        <w:ind w:left="400.20000000000005" w:right="6.742" w:hanging="15.200000000000031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Assinatura do(a) Professor(a) Orientador(a)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Nome: _______________________________ Nota: 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before="1460.98" w:line="289.848" w:lineRule="auto"/>
        <w:ind w:left="400.20000000000005" w:right="6.742" w:hanging="15.200000000000031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Assinatura do(a) Professor(a) Orientador(a)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Nome: _______________________________ Nota: 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before="1022.14" w:line="240" w:lineRule="auto"/>
        <w:ind w:right="282.43600000000004"/>
        <w:jc w:val="right"/>
        <w:rPr/>
        <w:sectPr>
          <w:type w:val="continuous"/>
          <w:pgSz w:h="16834" w:w="11909" w:orient="portrait"/>
          <w:pgMar w:bottom="1440" w:top="1440" w:left="1700" w:right="1186.741943359375" w:header="720" w:footer="720"/>
          <w:cols w:equalWidth="0" w:num="2">
            <w:col w:space="0" w:w="4511.1290283203125"/>
            <w:col w:space="0" w:w="4511.12902832031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16906.584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jpg"/><Relationship Id="rId22" Type="http://schemas.openxmlformats.org/officeDocument/2006/relationships/image" Target="media/image15.jpg"/><Relationship Id="rId21" Type="http://schemas.openxmlformats.org/officeDocument/2006/relationships/image" Target="media/image5.jpg"/><Relationship Id="rId24" Type="http://schemas.openxmlformats.org/officeDocument/2006/relationships/image" Target="media/image7.jpg"/><Relationship Id="rId23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pl-ai-file-upload.s3.amazonaws.com/web/direct-files/attachments/69923193/3671d841-7076-43ff-bf06-c14a217f93d0/processamento-2.py" TargetMode="External"/><Relationship Id="rId26" Type="http://schemas.openxmlformats.org/officeDocument/2006/relationships/image" Target="media/image3.jpg"/><Relationship Id="rId25" Type="http://schemas.openxmlformats.org/officeDocument/2006/relationships/image" Target="media/image16.jpg"/><Relationship Id="rId28" Type="http://schemas.openxmlformats.org/officeDocument/2006/relationships/image" Target="media/image11.jpg"/><Relationship Id="rId27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4.jpg"/><Relationship Id="rId7" Type="http://schemas.openxmlformats.org/officeDocument/2006/relationships/hyperlink" Target="https://ppl-ai-file-upload.s3.amazonaws.com/web/direct-files/attachments/69923193/3671d841-7076-43ff-bf06-c14a217f93d0/processamento-2.py" TargetMode="External"/><Relationship Id="rId8" Type="http://schemas.openxmlformats.org/officeDocument/2006/relationships/hyperlink" Target="https://ppl-ai-file-upload.s3.amazonaws.com/web/direct-files/attachments/69923193/3671d841-7076-43ff-bf06-c14a217f93d0/processamento-2.py" TargetMode="External"/><Relationship Id="rId11" Type="http://schemas.openxmlformats.org/officeDocument/2006/relationships/hyperlink" Target="https://ppl-ai-file-upload.s3.amazonaws.com/web/direct-files/attachments/69923193/3671d841-7076-43ff-bf06-c14a217f93d0/processamento-2.py" TargetMode="External"/><Relationship Id="rId10" Type="http://schemas.openxmlformats.org/officeDocument/2006/relationships/hyperlink" Target="https://ppl-ai-file-upload.s3.amazonaws.com/web/direct-files/attachments/69923193/3671d841-7076-43ff-bf06-c14a217f93d0/processamento-2.py" TargetMode="External"/><Relationship Id="rId13" Type="http://schemas.openxmlformats.org/officeDocument/2006/relationships/hyperlink" Target="https://ppl-ai-file-upload.s3.amazonaws.com/web/direct-files/attachments/69923193/3671d841-7076-43ff-bf06-c14a217f93d0/processamento-2.py" TargetMode="External"/><Relationship Id="rId12" Type="http://schemas.openxmlformats.org/officeDocument/2006/relationships/hyperlink" Target="https://ppl-ai-file-upload.s3.amazonaws.com/web/direct-files/attachments/69923193/3671d841-7076-43ff-bf06-c14a217f93d0/processamento-2.py" TargetMode="External"/><Relationship Id="rId15" Type="http://schemas.openxmlformats.org/officeDocument/2006/relationships/image" Target="media/image12.jpg"/><Relationship Id="rId14" Type="http://schemas.openxmlformats.org/officeDocument/2006/relationships/hyperlink" Target="https://ppl-ai-file-upload.s3.amazonaws.com/web/direct-files/attachments/69923193/3671d841-7076-43ff-bf06-c14a217f93d0/processamento-2.py" TargetMode="External"/><Relationship Id="rId17" Type="http://schemas.openxmlformats.org/officeDocument/2006/relationships/image" Target="media/image8.jpg"/><Relationship Id="rId16" Type="http://schemas.openxmlformats.org/officeDocument/2006/relationships/image" Target="media/image1.jpg"/><Relationship Id="rId19" Type="http://schemas.openxmlformats.org/officeDocument/2006/relationships/image" Target="media/image13.jpg"/><Relationship Id="rId18" Type="http://schemas.openxmlformats.org/officeDocument/2006/relationships/image" Target="media/image1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