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F1" w:rsidRDefault="00CC325D" w:rsidP="00CF1CF2">
      <w:pPr>
        <w:shd w:val="clear" w:color="auto" w:fill="FFFFFF"/>
        <w:spacing w:after="331" w:line="320" w:lineRule="exact"/>
        <w:ind w:left="3064" w:right="2664"/>
      </w:pPr>
      <w:r>
        <w:rPr>
          <w:rFonts w:eastAsia="Times New Roman"/>
          <w:b/>
          <w:bCs/>
          <w:color w:val="000000"/>
          <w:spacing w:val="-8"/>
          <w:sz w:val="29"/>
          <w:szCs w:val="29"/>
        </w:rPr>
        <w:t xml:space="preserve">ДОГОВОР поставки </w:t>
      </w:r>
      <w:r w:rsidR="00CF1CF2">
        <w:rPr>
          <w:rFonts w:eastAsia="Times New Roman"/>
          <w:b/>
          <w:bCs/>
          <w:color w:val="000000"/>
          <w:spacing w:val="-8"/>
          <w:sz w:val="29"/>
          <w:szCs w:val="29"/>
        </w:rPr>
        <w:t xml:space="preserve">   </w:t>
      </w:r>
      <w:r>
        <w:rPr>
          <w:rFonts w:eastAsia="Times New Roman"/>
          <w:b/>
          <w:bCs/>
          <w:color w:val="000000"/>
          <w:spacing w:val="-8"/>
          <w:sz w:val="29"/>
          <w:szCs w:val="29"/>
        </w:rPr>
        <w:t>моторных масел</w:t>
      </w:r>
    </w:p>
    <w:p w:rsidR="000646F1" w:rsidRDefault="000646F1">
      <w:pPr>
        <w:shd w:val="clear" w:color="auto" w:fill="FFFFFF"/>
        <w:spacing w:after="331" w:line="320" w:lineRule="exact"/>
        <w:ind w:left="3064" w:right="2664" w:firstLine="961"/>
        <w:sectPr w:rsidR="000646F1">
          <w:type w:val="continuous"/>
          <w:pgSz w:w="11909" w:h="16834"/>
          <w:pgMar w:top="584" w:right="810" w:bottom="360" w:left="1703" w:header="720" w:footer="720" w:gutter="0"/>
          <w:cols w:space="60"/>
          <w:noEndnote/>
        </w:sectPr>
      </w:pPr>
    </w:p>
    <w:p w:rsidR="000646F1" w:rsidRDefault="00CC325D">
      <w:pPr>
        <w:shd w:val="clear" w:color="auto" w:fill="FFFFFF"/>
      </w:pPr>
      <w:r>
        <w:rPr>
          <w:rFonts w:eastAsia="Times New Roman"/>
          <w:color w:val="000000"/>
          <w:spacing w:val="-3"/>
          <w:sz w:val="24"/>
          <w:szCs w:val="24"/>
        </w:rPr>
        <w:lastRenderedPageBreak/>
        <w:t xml:space="preserve">пос. </w:t>
      </w:r>
      <w:proofErr w:type="spellStart"/>
      <w:r>
        <w:rPr>
          <w:rFonts w:eastAsia="Times New Roman"/>
          <w:color w:val="000000"/>
          <w:spacing w:val="-3"/>
          <w:sz w:val="24"/>
          <w:szCs w:val="24"/>
        </w:rPr>
        <w:t>Руэм</w:t>
      </w:r>
      <w:proofErr w:type="spellEnd"/>
    </w:p>
    <w:p w:rsidR="000646F1" w:rsidRDefault="00CC325D">
      <w:pPr>
        <w:shd w:val="clear" w:color="auto" w:fill="FFFFFF"/>
      </w:pPr>
      <w:r>
        <w:br w:type="column"/>
      </w:r>
      <w:r>
        <w:rPr>
          <w:rFonts w:eastAsia="Times New Roman"/>
          <w:color w:val="000000"/>
          <w:spacing w:val="-3"/>
          <w:sz w:val="24"/>
          <w:szCs w:val="24"/>
        </w:rPr>
        <w:lastRenderedPageBreak/>
        <w:t>«29» апреля 2016 г.</w:t>
      </w:r>
    </w:p>
    <w:p w:rsidR="000646F1" w:rsidRDefault="000646F1">
      <w:pPr>
        <w:shd w:val="clear" w:color="auto" w:fill="FFFFFF"/>
        <w:sectPr w:rsidR="000646F1">
          <w:type w:val="continuous"/>
          <w:pgSz w:w="11909" w:h="16834"/>
          <w:pgMar w:top="584" w:right="2344" w:bottom="360" w:left="2463" w:header="720" w:footer="720" w:gutter="0"/>
          <w:cols w:num="2" w:space="720" w:equalWidth="0">
            <w:col w:w="972" w:space="4169"/>
            <w:col w:w="1962"/>
          </w:cols>
          <w:noEndnote/>
        </w:sectPr>
      </w:pPr>
    </w:p>
    <w:p w:rsidR="000646F1" w:rsidRDefault="00CC325D">
      <w:pPr>
        <w:shd w:val="clear" w:color="auto" w:fill="FFFFFF"/>
        <w:spacing w:before="270" w:line="274" w:lineRule="exact"/>
        <w:ind w:left="32" w:right="7" w:firstLine="486"/>
        <w:jc w:val="both"/>
      </w:pPr>
      <w:r>
        <w:rPr>
          <w:rFonts w:eastAsia="Times New Roman"/>
          <w:color w:val="000000"/>
          <w:sz w:val="24"/>
          <w:szCs w:val="24"/>
        </w:rPr>
        <w:lastRenderedPageBreak/>
        <w:t xml:space="preserve">Федеральное государственное бюджетное научное учреждение «Марийский научно-исследовательский институт сельского хозяйства», именуемое в дальнейшем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«Заказчик», </w:t>
      </w:r>
      <w:r>
        <w:rPr>
          <w:rFonts w:eastAsia="Times New Roman"/>
          <w:color w:val="000000"/>
          <w:spacing w:val="-1"/>
          <w:sz w:val="24"/>
          <w:szCs w:val="24"/>
        </w:rPr>
        <w:t>в лице директора Виноградова Г.М., действующего на основании Устава, с одной стороны,</w:t>
      </w:r>
    </w:p>
    <w:p w:rsidR="000646F1" w:rsidRDefault="00CC325D">
      <w:pPr>
        <w:shd w:val="clear" w:color="auto" w:fill="FFFFFF"/>
        <w:spacing w:line="274" w:lineRule="exact"/>
        <w:ind w:left="14" w:firstLine="436"/>
        <w:jc w:val="both"/>
      </w:pPr>
      <w:r>
        <w:rPr>
          <w:rFonts w:eastAsia="Times New Roman"/>
          <w:color w:val="000000"/>
          <w:spacing w:val="9"/>
          <w:sz w:val="24"/>
          <w:szCs w:val="24"/>
        </w:rPr>
        <w:t>и Общество с ограниченной ответственностью «</w:t>
      </w:r>
      <w:proofErr w:type="spellStart"/>
      <w:r>
        <w:rPr>
          <w:rFonts w:eastAsia="Times New Roman"/>
          <w:color w:val="000000"/>
          <w:spacing w:val="9"/>
          <w:sz w:val="24"/>
          <w:szCs w:val="24"/>
        </w:rPr>
        <w:t>Анакс</w:t>
      </w:r>
      <w:proofErr w:type="spellEnd"/>
      <w:r>
        <w:rPr>
          <w:rFonts w:eastAsia="Times New Roman"/>
          <w:color w:val="000000"/>
          <w:spacing w:val="9"/>
          <w:sz w:val="24"/>
          <w:szCs w:val="24"/>
        </w:rPr>
        <w:t xml:space="preserve"> Плюс» именуемое в </w:t>
      </w:r>
      <w:r>
        <w:rPr>
          <w:rFonts w:eastAsia="Times New Roman"/>
          <w:color w:val="000000"/>
          <w:sz w:val="24"/>
          <w:szCs w:val="24"/>
        </w:rPr>
        <w:t xml:space="preserve">дальнейшем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«Поставщик», </w:t>
      </w:r>
      <w:r>
        <w:rPr>
          <w:rFonts w:eastAsia="Times New Roman"/>
          <w:color w:val="000000"/>
          <w:sz w:val="24"/>
          <w:szCs w:val="24"/>
        </w:rPr>
        <w:t xml:space="preserve">в лице директора </w:t>
      </w:r>
      <w:proofErr w:type="spellStart"/>
      <w:r>
        <w:rPr>
          <w:rFonts w:eastAsia="Times New Roman"/>
          <w:color w:val="000000"/>
          <w:sz w:val="24"/>
          <w:szCs w:val="24"/>
        </w:rPr>
        <w:t>Давлетбаевой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Зульфии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Ярмухамедовны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действующей на основании Устава, с другой стороны, вместе именуемые «Стороны», по итогам открытого аукциона № </w:t>
      </w:r>
      <w:r>
        <w:rPr>
          <w:rFonts w:eastAsia="Times New Roman"/>
          <w:color w:val="000000"/>
          <w:sz w:val="24"/>
          <w:szCs w:val="24"/>
          <w:u w:val="single"/>
        </w:rPr>
        <w:t>31603463791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i/>
          <w:iCs/>
          <w:color w:val="000000"/>
          <w:sz w:val="24"/>
          <w:szCs w:val="24"/>
        </w:rPr>
        <w:t xml:space="preserve">(протокол рассмотрения от 18.04. 2016 года № 1) </w:t>
      </w:r>
      <w:r>
        <w:rPr>
          <w:rFonts w:eastAsia="Times New Roman"/>
          <w:color w:val="000000"/>
          <w:sz w:val="24"/>
          <w:szCs w:val="24"/>
        </w:rPr>
        <w:t>заключили настоящий Договор о нижеследующем:</w:t>
      </w:r>
    </w:p>
    <w:p w:rsidR="000646F1" w:rsidRDefault="00CC325D">
      <w:pPr>
        <w:shd w:val="clear" w:color="auto" w:fill="FFFFFF"/>
        <w:spacing w:before="277" w:line="274" w:lineRule="exact"/>
        <w:ind w:left="3416"/>
      </w:pPr>
      <w:r>
        <w:rPr>
          <w:b/>
          <w:bCs/>
          <w:color w:val="000000"/>
          <w:spacing w:val="-7"/>
          <w:sz w:val="25"/>
          <w:szCs w:val="25"/>
        </w:rPr>
        <w:t xml:space="preserve">1.   </w:t>
      </w:r>
      <w:r>
        <w:rPr>
          <w:rFonts w:eastAsia="Times New Roman"/>
          <w:b/>
          <w:bCs/>
          <w:color w:val="000000"/>
          <w:spacing w:val="-7"/>
          <w:sz w:val="25"/>
          <w:szCs w:val="25"/>
        </w:rPr>
        <w:t>ПРЕДМЕТ ДОГОВОРА</w:t>
      </w:r>
    </w:p>
    <w:p w:rsidR="000646F1" w:rsidRDefault="00CC325D">
      <w:pPr>
        <w:shd w:val="clear" w:color="auto" w:fill="FFFFFF"/>
        <w:spacing w:line="274" w:lineRule="exact"/>
        <w:ind w:left="29" w:right="4" w:firstLine="450"/>
        <w:jc w:val="both"/>
      </w:pPr>
      <w:r>
        <w:rPr>
          <w:color w:val="000000"/>
          <w:spacing w:val="1"/>
          <w:sz w:val="24"/>
          <w:szCs w:val="24"/>
        </w:rPr>
        <w:t xml:space="preserve">1.1. </w:t>
      </w:r>
      <w:proofErr w:type="gramStart"/>
      <w:r>
        <w:rPr>
          <w:rFonts w:eastAsia="Times New Roman"/>
          <w:color w:val="000000"/>
          <w:spacing w:val="1"/>
          <w:sz w:val="24"/>
          <w:szCs w:val="24"/>
        </w:rPr>
        <w:t xml:space="preserve">«Поставщик» обязуется поставить, а «Заказчик» принять и оплатить стоимость </w:t>
      </w:r>
      <w:r>
        <w:rPr>
          <w:rFonts w:eastAsia="Times New Roman"/>
          <w:color w:val="000000"/>
          <w:sz w:val="24"/>
          <w:szCs w:val="24"/>
        </w:rPr>
        <w:t xml:space="preserve">моторных масел, именуемые в дальнейшем «Товар», по наименованию, количеству, цене, </w:t>
      </w:r>
      <w:r>
        <w:rPr>
          <w:rFonts w:eastAsia="Times New Roman"/>
          <w:color w:val="000000"/>
          <w:spacing w:val="4"/>
          <w:sz w:val="24"/>
          <w:szCs w:val="24"/>
        </w:rPr>
        <w:t xml:space="preserve">качеству, условиям оплаты и поставки, определяемыми настоящим Договором и </w:t>
      </w:r>
      <w:r>
        <w:rPr>
          <w:rFonts w:eastAsia="Times New Roman"/>
          <w:color w:val="000000"/>
          <w:spacing w:val="1"/>
          <w:sz w:val="24"/>
          <w:szCs w:val="24"/>
        </w:rPr>
        <w:t>Приложениями к нему, которые являются неотъемлемой частью.</w:t>
      </w:r>
      <w:proofErr w:type="gramEnd"/>
    </w:p>
    <w:p w:rsidR="000646F1" w:rsidRDefault="00CC325D">
      <w:pPr>
        <w:shd w:val="clear" w:color="auto" w:fill="FFFFFF"/>
        <w:spacing w:before="284" w:line="274" w:lineRule="exact"/>
        <w:ind w:left="3064"/>
      </w:pPr>
      <w:r>
        <w:rPr>
          <w:b/>
          <w:bCs/>
          <w:color w:val="000000"/>
          <w:spacing w:val="-7"/>
          <w:sz w:val="25"/>
          <w:szCs w:val="25"/>
        </w:rPr>
        <w:t xml:space="preserve">2. </w:t>
      </w:r>
      <w:r>
        <w:rPr>
          <w:rFonts w:eastAsia="Times New Roman"/>
          <w:b/>
          <w:bCs/>
          <w:color w:val="000000"/>
          <w:spacing w:val="-7"/>
          <w:sz w:val="25"/>
          <w:szCs w:val="25"/>
        </w:rPr>
        <w:t>КАЧЕСТВО И КОЛИЧЕСТВО</w:t>
      </w:r>
    </w:p>
    <w:p w:rsidR="000646F1" w:rsidRDefault="00CC325D">
      <w:pPr>
        <w:shd w:val="clear" w:color="auto" w:fill="FFFFFF"/>
        <w:spacing w:line="274" w:lineRule="exact"/>
        <w:ind w:left="29" w:right="7" w:firstLine="540"/>
        <w:jc w:val="both"/>
      </w:pPr>
      <w:r>
        <w:rPr>
          <w:color w:val="000000"/>
          <w:spacing w:val="7"/>
          <w:sz w:val="24"/>
          <w:szCs w:val="24"/>
        </w:rPr>
        <w:t>2.1.</w:t>
      </w:r>
      <w:r>
        <w:rPr>
          <w:rFonts w:eastAsia="Times New Roman"/>
          <w:color w:val="000000"/>
          <w:spacing w:val="7"/>
          <w:sz w:val="24"/>
          <w:szCs w:val="24"/>
        </w:rPr>
        <w:t xml:space="preserve">Качество «Товара» должно соответствовать ГОСТУ и ТУ на данный вид «Товара», подтверждаться паспортом качества, выданным производителем или </w:t>
      </w:r>
      <w:r>
        <w:rPr>
          <w:rFonts w:eastAsia="Times New Roman"/>
          <w:color w:val="000000"/>
          <w:spacing w:val="-2"/>
          <w:sz w:val="24"/>
          <w:szCs w:val="24"/>
        </w:rPr>
        <w:t>«Продавцом».</w:t>
      </w:r>
    </w:p>
    <w:p w:rsidR="000646F1" w:rsidRDefault="00CC325D">
      <w:pPr>
        <w:shd w:val="clear" w:color="auto" w:fill="FFFFFF"/>
        <w:spacing w:line="274" w:lineRule="exact"/>
        <w:ind w:left="25" w:right="18" w:firstLine="540"/>
        <w:jc w:val="both"/>
      </w:pPr>
      <w:r>
        <w:rPr>
          <w:color w:val="000000"/>
          <w:sz w:val="24"/>
          <w:szCs w:val="24"/>
        </w:rPr>
        <w:t>2.2.</w:t>
      </w:r>
      <w:r>
        <w:rPr>
          <w:rFonts w:eastAsia="Times New Roman"/>
          <w:color w:val="000000"/>
          <w:sz w:val="24"/>
          <w:szCs w:val="24"/>
        </w:rPr>
        <w:t>Количество «Товара», поставляемого по данному «Договору», отражается в Приложениях к настоящему Договору.</w:t>
      </w:r>
    </w:p>
    <w:p w:rsidR="000646F1" w:rsidRDefault="00CC325D">
      <w:pPr>
        <w:shd w:val="clear" w:color="auto" w:fill="FFFFFF"/>
        <w:spacing w:line="274" w:lineRule="exact"/>
        <w:ind w:left="22" w:right="14" w:firstLine="540"/>
        <w:jc w:val="both"/>
      </w:pPr>
      <w:r>
        <w:rPr>
          <w:color w:val="000000"/>
          <w:spacing w:val="9"/>
          <w:sz w:val="24"/>
          <w:szCs w:val="24"/>
        </w:rPr>
        <w:t>2.3.</w:t>
      </w:r>
      <w:r>
        <w:rPr>
          <w:rFonts w:eastAsia="Times New Roman"/>
          <w:color w:val="000000"/>
          <w:spacing w:val="9"/>
          <w:sz w:val="24"/>
          <w:szCs w:val="24"/>
        </w:rPr>
        <w:t xml:space="preserve">Приемка «Товара» по качеству и количеству должна производиться в </w:t>
      </w:r>
      <w:r>
        <w:rPr>
          <w:rFonts w:eastAsia="Times New Roman"/>
          <w:color w:val="000000"/>
          <w:spacing w:val="1"/>
          <w:sz w:val="24"/>
          <w:szCs w:val="24"/>
        </w:rPr>
        <w:t>соответствии с требованиями Инструкции о порядке приемки продукции ПТН и ТНН по качеству и количеству (№ П</w:t>
      </w:r>
      <w:proofErr w:type="gramStart"/>
      <w:r>
        <w:rPr>
          <w:rFonts w:eastAsia="Times New Roman"/>
          <w:color w:val="000000"/>
          <w:spacing w:val="1"/>
          <w:sz w:val="24"/>
          <w:szCs w:val="24"/>
        </w:rPr>
        <w:t>6</w:t>
      </w:r>
      <w:proofErr w:type="gramEnd"/>
      <w:r>
        <w:rPr>
          <w:rFonts w:eastAsia="Times New Roman"/>
          <w:color w:val="000000"/>
          <w:spacing w:val="1"/>
          <w:sz w:val="24"/>
          <w:szCs w:val="24"/>
        </w:rPr>
        <w:t>, №П-7).</w:t>
      </w:r>
    </w:p>
    <w:p w:rsidR="000646F1" w:rsidRDefault="00CC325D">
      <w:pPr>
        <w:shd w:val="clear" w:color="auto" w:fill="FFFFFF"/>
        <w:spacing w:before="7" w:line="274" w:lineRule="exact"/>
        <w:ind w:left="22"/>
      </w:pPr>
      <w:r>
        <w:rPr>
          <w:color w:val="000000"/>
          <w:spacing w:val="3"/>
          <w:sz w:val="24"/>
          <w:szCs w:val="24"/>
        </w:rPr>
        <w:t xml:space="preserve">2.4. </w:t>
      </w:r>
      <w:r>
        <w:rPr>
          <w:rFonts w:eastAsia="Times New Roman"/>
          <w:color w:val="000000"/>
          <w:spacing w:val="3"/>
          <w:sz w:val="24"/>
          <w:szCs w:val="24"/>
        </w:rPr>
        <w:t xml:space="preserve">Тара и упаковка должны гарантировать целостность  и сохранность товара при 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перевозке и хранении в течение установленного действующим законодательством срока. </w:t>
      </w:r>
      <w:r>
        <w:rPr>
          <w:rFonts w:eastAsia="Times New Roman"/>
          <w:color w:val="000000"/>
          <w:sz w:val="24"/>
          <w:szCs w:val="24"/>
        </w:rPr>
        <w:t>2.5. Стоимость тары и упаковки  входят в цену Договора.</w:t>
      </w:r>
    </w:p>
    <w:p w:rsidR="000646F1" w:rsidRDefault="00CC325D">
      <w:pPr>
        <w:shd w:val="clear" w:color="auto" w:fill="FFFFFF"/>
        <w:spacing w:before="270" w:line="274" w:lineRule="exact"/>
        <w:ind w:left="3380"/>
      </w:pPr>
      <w:r>
        <w:rPr>
          <w:rFonts w:eastAsia="Times New Roman"/>
          <w:b/>
          <w:bCs/>
          <w:color w:val="000000"/>
          <w:spacing w:val="-7"/>
          <w:sz w:val="25"/>
          <w:szCs w:val="25"/>
        </w:rPr>
        <w:t>З.СРОКИ И ПОРЯДОК ПОСТАВКИ</w:t>
      </w:r>
    </w:p>
    <w:p w:rsidR="000646F1" w:rsidRDefault="00CC325D">
      <w:pPr>
        <w:shd w:val="clear" w:color="auto" w:fill="FFFFFF"/>
        <w:spacing w:line="274" w:lineRule="exact"/>
        <w:ind w:left="18" w:firstLine="666"/>
      </w:pPr>
      <w:r>
        <w:rPr>
          <w:color w:val="000000"/>
          <w:spacing w:val="4"/>
          <w:sz w:val="24"/>
          <w:szCs w:val="24"/>
        </w:rPr>
        <w:t xml:space="preserve">3.1. </w:t>
      </w:r>
      <w:r>
        <w:rPr>
          <w:rFonts w:eastAsia="Times New Roman"/>
          <w:color w:val="000000"/>
          <w:spacing w:val="4"/>
          <w:sz w:val="24"/>
          <w:szCs w:val="24"/>
        </w:rPr>
        <w:t xml:space="preserve">Заказчик  за свой счет своим транспортом обязуется вывезти товар со склада </w:t>
      </w:r>
      <w:r>
        <w:rPr>
          <w:rFonts w:eastAsia="Times New Roman"/>
          <w:color w:val="000000"/>
          <w:spacing w:val="1"/>
          <w:sz w:val="24"/>
          <w:szCs w:val="24"/>
        </w:rPr>
        <w:t>Поставщика не позднее 7 календарных дней со дня подписания настоящего Договора.</w:t>
      </w:r>
    </w:p>
    <w:p w:rsidR="000646F1" w:rsidRDefault="00CC325D">
      <w:pPr>
        <w:shd w:val="clear" w:color="auto" w:fill="FFFFFF"/>
        <w:spacing w:before="4" w:line="274" w:lineRule="exact"/>
        <w:ind w:left="680"/>
      </w:pPr>
      <w:r>
        <w:rPr>
          <w:color w:val="000000"/>
          <w:spacing w:val="1"/>
          <w:sz w:val="24"/>
          <w:szCs w:val="24"/>
        </w:rPr>
        <w:t>3.2.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Датой поставки считается </w:t>
      </w:r>
      <w:proofErr w:type="gramStart"/>
      <w:r>
        <w:rPr>
          <w:rFonts w:eastAsia="Times New Roman"/>
          <w:color w:val="000000"/>
          <w:spacing w:val="1"/>
          <w:sz w:val="24"/>
          <w:szCs w:val="24"/>
        </w:rPr>
        <w:t>дата</w:t>
      </w:r>
      <w:proofErr w:type="gramEnd"/>
      <w:r>
        <w:rPr>
          <w:rFonts w:eastAsia="Times New Roman"/>
          <w:color w:val="000000"/>
          <w:spacing w:val="1"/>
          <w:sz w:val="24"/>
          <w:szCs w:val="24"/>
        </w:rPr>
        <w:t xml:space="preserve"> указанная на товарно-транспортной накладной.</w:t>
      </w:r>
    </w:p>
    <w:p w:rsidR="000646F1" w:rsidRDefault="00CC325D">
      <w:pPr>
        <w:shd w:val="clear" w:color="auto" w:fill="FFFFFF"/>
        <w:tabs>
          <w:tab w:val="left" w:pos="3380"/>
        </w:tabs>
        <w:spacing w:before="281" w:line="274" w:lineRule="exact"/>
        <w:ind w:left="3017"/>
      </w:pPr>
      <w:r>
        <w:rPr>
          <w:b/>
          <w:bCs/>
          <w:color w:val="000000"/>
          <w:spacing w:val="-9"/>
          <w:sz w:val="25"/>
          <w:szCs w:val="25"/>
        </w:rPr>
        <w:t>4.</w:t>
      </w:r>
      <w:r>
        <w:rPr>
          <w:b/>
          <w:bCs/>
          <w:color w:val="000000"/>
          <w:sz w:val="25"/>
          <w:szCs w:val="25"/>
        </w:rPr>
        <w:tab/>
      </w:r>
      <w:r>
        <w:rPr>
          <w:rFonts w:eastAsia="Times New Roman"/>
          <w:b/>
          <w:bCs/>
          <w:color w:val="000000"/>
          <w:spacing w:val="-7"/>
          <w:sz w:val="25"/>
          <w:szCs w:val="25"/>
        </w:rPr>
        <w:t>ЦЕНА И ПОРЯДОК РАСЧЕТОВ</w:t>
      </w:r>
    </w:p>
    <w:p w:rsidR="000646F1" w:rsidRDefault="00CC325D">
      <w:pPr>
        <w:shd w:val="clear" w:color="auto" w:fill="FFFFFF"/>
        <w:spacing w:line="274" w:lineRule="exact"/>
        <w:ind w:left="14" w:right="18" w:firstLine="418"/>
        <w:jc w:val="both"/>
      </w:pPr>
      <w:r>
        <w:rPr>
          <w:color w:val="000000"/>
          <w:spacing w:val="1"/>
          <w:sz w:val="24"/>
          <w:szCs w:val="24"/>
        </w:rPr>
        <w:t>4.1.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Общая стоимость товаров составляет в сумме 28 800 (Двадцать восемь тысяч восемьсот) рублей, включая НДС. Цена за единицу товара указана в Приложениях к </w:t>
      </w:r>
      <w:r>
        <w:rPr>
          <w:rFonts w:eastAsia="Times New Roman"/>
          <w:color w:val="000000"/>
          <w:sz w:val="24"/>
          <w:szCs w:val="24"/>
        </w:rPr>
        <w:t>настоящему Договору.</w:t>
      </w:r>
    </w:p>
    <w:p w:rsidR="000646F1" w:rsidRDefault="00CC325D">
      <w:pPr>
        <w:shd w:val="clear" w:color="auto" w:fill="FFFFFF"/>
        <w:spacing w:line="274" w:lineRule="exact"/>
        <w:ind w:left="11" w:right="18" w:firstLine="364"/>
        <w:jc w:val="both"/>
      </w:pPr>
      <w:r>
        <w:rPr>
          <w:color w:val="000000"/>
          <w:spacing w:val="1"/>
          <w:sz w:val="24"/>
          <w:szCs w:val="24"/>
        </w:rPr>
        <w:t xml:space="preserve">4.2. 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Не позднее 5 банковских дней со дня подписания настоящего Договора Заказчик </w:t>
      </w:r>
      <w:r>
        <w:rPr>
          <w:rFonts w:eastAsia="Times New Roman"/>
          <w:color w:val="000000"/>
          <w:sz w:val="24"/>
          <w:szCs w:val="24"/>
        </w:rPr>
        <w:t>обязан перечислить на расчетный счет Поставщика денежную сумму, указанную в п. 4.1. настоящего Договора.</w:t>
      </w:r>
    </w:p>
    <w:p w:rsidR="000646F1" w:rsidRDefault="00CC325D">
      <w:pPr>
        <w:shd w:val="clear" w:color="auto" w:fill="FFFFFF"/>
        <w:spacing w:line="274" w:lineRule="exact"/>
        <w:ind w:left="14" w:right="25" w:firstLine="356"/>
        <w:jc w:val="both"/>
      </w:pPr>
      <w:r>
        <w:rPr>
          <w:color w:val="000000"/>
          <w:spacing w:val="4"/>
          <w:sz w:val="24"/>
          <w:szCs w:val="24"/>
        </w:rPr>
        <w:t>4.3.</w:t>
      </w:r>
      <w:r>
        <w:rPr>
          <w:rFonts w:eastAsia="Times New Roman"/>
          <w:color w:val="000000"/>
          <w:spacing w:val="4"/>
          <w:sz w:val="24"/>
          <w:szCs w:val="24"/>
        </w:rPr>
        <w:t xml:space="preserve">Моментом платежа считается дата зачисления денежных средств на расчетный </w:t>
      </w:r>
      <w:r>
        <w:rPr>
          <w:rFonts w:eastAsia="Times New Roman"/>
          <w:color w:val="000000"/>
          <w:sz w:val="24"/>
          <w:szCs w:val="24"/>
        </w:rPr>
        <w:t>счет «Поставщика» или дата поступления денежных сре</w:t>
      </w:r>
      <w:proofErr w:type="gramStart"/>
      <w:r>
        <w:rPr>
          <w:rFonts w:eastAsia="Times New Roman"/>
          <w:color w:val="000000"/>
          <w:sz w:val="24"/>
          <w:szCs w:val="24"/>
        </w:rPr>
        <w:t>дств в к</w:t>
      </w:r>
      <w:proofErr w:type="gramEnd"/>
      <w:r>
        <w:rPr>
          <w:rFonts w:eastAsia="Times New Roman"/>
          <w:color w:val="000000"/>
          <w:sz w:val="24"/>
          <w:szCs w:val="24"/>
        </w:rPr>
        <w:t>ассу «Поставщика».</w:t>
      </w:r>
    </w:p>
    <w:p w:rsidR="000646F1" w:rsidRDefault="00CC325D">
      <w:pPr>
        <w:shd w:val="clear" w:color="auto" w:fill="FFFFFF"/>
        <w:spacing w:line="274" w:lineRule="exact"/>
        <w:ind w:left="14" w:right="29" w:firstLine="356"/>
        <w:jc w:val="both"/>
      </w:pPr>
      <w:r>
        <w:rPr>
          <w:color w:val="000000"/>
          <w:spacing w:val="3"/>
          <w:sz w:val="24"/>
          <w:szCs w:val="24"/>
        </w:rPr>
        <w:t>4.4.</w:t>
      </w:r>
      <w:r>
        <w:rPr>
          <w:rFonts w:eastAsia="Times New Roman"/>
          <w:color w:val="000000"/>
          <w:spacing w:val="3"/>
          <w:sz w:val="24"/>
          <w:szCs w:val="24"/>
        </w:rPr>
        <w:t xml:space="preserve">«Заказчик» производит оплату за поставленный «Товар» непосредственно </w:t>
      </w:r>
      <w:r>
        <w:rPr>
          <w:rFonts w:eastAsia="Times New Roman"/>
          <w:color w:val="000000"/>
          <w:sz w:val="24"/>
          <w:szCs w:val="24"/>
        </w:rPr>
        <w:t>«Поставщику», либо по его письменному поручению другим организациям.</w:t>
      </w:r>
    </w:p>
    <w:p w:rsidR="000646F1" w:rsidRDefault="00CC325D">
      <w:pPr>
        <w:shd w:val="clear" w:color="auto" w:fill="FFFFFF"/>
        <w:tabs>
          <w:tab w:val="left" w:pos="3380"/>
        </w:tabs>
        <w:spacing w:before="266" w:line="274" w:lineRule="exact"/>
        <w:ind w:left="3017"/>
      </w:pPr>
      <w:r>
        <w:rPr>
          <w:b/>
          <w:bCs/>
          <w:color w:val="000000"/>
          <w:spacing w:val="-12"/>
          <w:sz w:val="25"/>
          <w:szCs w:val="25"/>
        </w:rPr>
        <w:t>5.</w:t>
      </w:r>
      <w:r>
        <w:rPr>
          <w:b/>
          <w:bCs/>
          <w:color w:val="000000"/>
          <w:sz w:val="25"/>
          <w:szCs w:val="25"/>
        </w:rPr>
        <w:tab/>
      </w:r>
      <w:r>
        <w:rPr>
          <w:rFonts w:eastAsia="Times New Roman"/>
          <w:b/>
          <w:bCs/>
          <w:color w:val="000000"/>
          <w:spacing w:val="-7"/>
          <w:sz w:val="25"/>
          <w:szCs w:val="25"/>
        </w:rPr>
        <w:t>ОТВЕТСТВЕННОСТЬ СТОРОН</w:t>
      </w:r>
    </w:p>
    <w:p w:rsidR="000646F1" w:rsidRDefault="00CC325D">
      <w:pPr>
        <w:shd w:val="clear" w:color="auto" w:fill="FFFFFF"/>
        <w:spacing w:line="274" w:lineRule="exact"/>
        <w:ind w:right="29" w:firstLine="432"/>
        <w:jc w:val="both"/>
      </w:pPr>
      <w:r>
        <w:rPr>
          <w:color w:val="000000"/>
          <w:spacing w:val="8"/>
          <w:sz w:val="24"/>
          <w:szCs w:val="24"/>
        </w:rPr>
        <w:t xml:space="preserve">5.1. </w:t>
      </w:r>
      <w:r>
        <w:rPr>
          <w:rFonts w:eastAsia="Times New Roman"/>
          <w:color w:val="000000"/>
          <w:spacing w:val="8"/>
          <w:sz w:val="24"/>
          <w:szCs w:val="24"/>
        </w:rPr>
        <w:t xml:space="preserve">Стороны несут имущественную ответственность за неисполнение или </w:t>
      </w:r>
      <w:r>
        <w:rPr>
          <w:rFonts w:eastAsia="Times New Roman"/>
          <w:color w:val="000000"/>
          <w:spacing w:val="7"/>
          <w:sz w:val="24"/>
          <w:szCs w:val="24"/>
        </w:rPr>
        <w:t xml:space="preserve">ненадлежащее исполнение условий договора в соответствии с действующим </w:t>
      </w:r>
      <w:r>
        <w:rPr>
          <w:rFonts w:eastAsia="Times New Roman"/>
          <w:color w:val="000000"/>
          <w:sz w:val="24"/>
          <w:szCs w:val="24"/>
        </w:rPr>
        <w:t>законодательством РФ.</w:t>
      </w:r>
    </w:p>
    <w:p w:rsidR="000646F1" w:rsidRDefault="00CC325D">
      <w:pPr>
        <w:shd w:val="clear" w:color="auto" w:fill="FFFFFF"/>
        <w:spacing w:before="4" w:line="274" w:lineRule="exact"/>
        <w:ind w:left="7" w:right="29" w:firstLine="364"/>
        <w:jc w:val="both"/>
      </w:pPr>
      <w:r>
        <w:rPr>
          <w:color w:val="000000"/>
          <w:sz w:val="24"/>
          <w:szCs w:val="24"/>
        </w:rPr>
        <w:t xml:space="preserve">5.2. </w:t>
      </w:r>
      <w:r>
        <w:rPr>
          <w:rFonts w:eastAsia="Times New Roman"/>
          <w:color w:val="000000"/>
          <w:sz w:val="24"/>
          <w:szCs w:val="24"/>
        </w:rPr>
        <w:t>В случае нарушения сроков оплаты за полученный «Товар», «Заказчик» несет ответственность перед «Поставщиком» в размере, предусмотренном ст. 395 ГК РФ.</w:t>
      </w:r>
    </w:p>
    <w:p w:rsidR="000646F1" w:rsidRDefault="000646F1">
      <w:pPr>
        <w:shd w:val="clear" w:color="auto" w:fill="FFFFFF"/>
        <w:spacing w:before="4" w:line="274" w:lineRule="exact"/>
        <w:ind w:left="7" w:right="29" w:firstLine="364"/>
        <w:jc w:val="both"/>
        <w:sectPr w:rsidR="000646F1">
          <w:type w:val="continuous"/>
          <w:pgSz w:w="11909" w:h="16834"/>
          <w:pgMar w:top="584" w:right="810" w:bottom="360" w:left="1703" w:header="720" w:footer="720" w:gutter="0"/>
          <w:cols w:space="60"/>
          <w:noEndnote/>
        </w:sectPr>
      </w:pPr>
    </w:p>
    <w:p w:rsidR="000646F1" w:rsidRDefault="00B8452C">
      <w:pPr>
        <w:framePr w:h="16880" w:hSpace="10080" w:vSpace="58" w:wrap="notBeside" w:vAnchor="text" w:hAnchor="margin" w:x="1" w:y="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475855" cy="10716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855" cy="1071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6F1" w:rsidRDefault="000646F1">
      <w:pPr>
        <w:rPr>
          <w:sz w:val="2"/>
          <w:szCs w:val="2"/>
        </w:rPr>
      </w:pPr>
    </w:p>
    <w:p w:rsidR="000646F1" w:rsidRDefault="000646F1">
      <w:pPr>
        <w:rPr>
          <w:sz w:val="2"/>
          <w:szCs w:val="2"/>
        </w:rPr>
        <w:sectPr w:rsidR="000646F1">
          <w:pgSz w:w="14659" w:h="19760"/>
          <w:pgMar w:top="1440" w:right="1440" w:bottom="360" w:left="1440" w:header="720" w:footer="720" w:gutter="0"/>
          <w:cols w:space="720"/>
          <w:noEndnote/>
        </w:sectPr>
      </w:pPr>
    </w:p>
    <w:p w:rsidR="000646F1" w:rsidRDefault="00B8452C">
      <w:pPr>
        <w:framePr w:h="8640" w:hSpace="10080" w:vSpace="58" w:wrap="notBeside" w:vAnchor="text" w:hAnchor="margin" w:x="1" w:y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629525" cy="54864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2C" w:rsidRDefault="00B8452C">
      <w:pPr>
        <w:rPr>
          <w:sz w:val="2"/>
          <w:szCs w:val="2"/>
        </w:rPr>
      </w:pPr>
    </w:p>
    <w:sectPr w:rsidR="00B8452C" w:rsidSect="000646F1">
      <w:pgSz w:w="16834" w:h="11909" w:orient="landscape"/>
      <w:pgMar w:top="1440" w:right="3373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83439"/>
    <w:rsid w:val="000646F1"/>
    <w:rsid w:val="00183439"/>
    <w:rsid w:val="00B8452C"/>
    <w:rsid w:val="00CC325D"/>
    <w:rsid w:val="00CF1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6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C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2612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НаучныйСекретарь</dc:creator>
  <cp:keywords/>
  <dc:description/>
  <cp:lastModifiedBy>я</cp:lastModifiedBy>
  <cp:revision>3</cp:revision>
  <dcterms:created xsi:type="dcterms:W3CDTF">2016-04-26T05:27:00Z</dcterms:created>
  <dcterms:modified xsi:type="dcterms:W3CDTF">2016-04-27T06:51:00Z</dcterms:modified>
</cp:coreProperties>
</file>