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PERSETUJUAN PENANDAAN AREA OPERASI (PEREMPUAN)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106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3750"/>
        <w:gridCol w:w="1815"/>
        <w:gridCol w:w="30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Nama</w:t>
            </w:r>
          </w:p>
        </w:tc>
        <w:tc>
          <w:tcPr>
            <w:tcW w:w="375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nama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«nama»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  <w:tc>
          <w:tcPr>
            <w:tcW w:w="181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Tanggal/Jam</w:t>
            </w:r>
          </w:p>
        </w:tc>
        <w:tc>
          <w:tcPr>
            <w:tcW w:w="308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tgl/jam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«tgl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_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jam»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Tanggal Lahir</w:t>
            </w:r>
          </w:p>
        </w:tc>
        <w:tc>
          <w:tcPr>
            <w:tcW w:w="375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tgl_lahir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«tgl_lahir»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  <w:tc>
          <w:tcPr>
            <w:tcW w:w="181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Diagnosa</w:t>
            </w:r>
          </w:p>
        </w:tc>
        <w:tc>
          <w:tcPr>
            <w:tcW w:w="308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diagnosa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«diagnosa»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No. RM</w:t>
            </w:r>
          </w:p>
        </w:tc>
        <w:tc>
          <w:tcPr>
            <w:tcW w:w="375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no_rm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«no_rm»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  <w:tc>
          <w:tcPr>
            <w:tcW w:w="181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08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10557" w:type="dxa"/>
        <w:tblInd w:w="-10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5"/>
        <w:gridCol w:w="52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285" w:type="dxa"/>
            <w:vMerge w:val="restart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{{penandaan_gambar}}</w:t>
            </w:r>
          </w:p>
        </w:tc>
        <w:tc>
          <w:tcPr>
            <w:tcW w:w="5272" w:type="dxa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{{kepala_samping}}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5285" w:type="dxa"/>
            <w:vMerge w:val="continue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5272" w:type="dxa"/>
            <w:vMerge w:val="restart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{{kepala_depan}}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5285" w:type="dxa"/>
            <w:vMerge w:val="continue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5272" w:type="dxa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{{telapak_tangan}}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5285" w:type="dxa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{{penandaan_kaki}}</w:t>
            </w:r>
          </w:p>
        </w:tc>
        <w:tc>
          <w:tcPr>
            <w:tcW w:w="5272" w:type="dxa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{{punggung_tangan}}</w:t>
            </w:r>
          </w:p>
        </w:tc>
      </w:tr>
    </w:tbl>
    <w:p>
      <w:pPr>
        <w:rPr>
          <w:rFonts w:hint="default"/>
          <w:lang w:val="en-US"/>
        </w:rPr>
      </w:pPr>
    </w:p>
    <w:p>
      <w:pPr>
        <w:ind w:left="-1000" w:leftChars="-50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Saya menyatakan bahwa lokasi operasi yang telah di tetapkan pada diagram adalah benar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tbl>
      <w:tblPr>
        <w:tblStyle w:val="6"/>
        <w:tblW w:w="10546" w:type="dxa"/>
        <w:tblInd w:w="-10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85"/>
        <w:gridCol w:w="5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85" w:type="dxa"/>
          </w:tcPr>
          <w:p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{{ttd_pasien}}</w:t>
            </w:r>
          </w:p>
        </w:tc>
        <w:tc>
          <w:tcPr>
            <w:tcW w:w="5261" w:type="dxa"/>
          </w:tcPr>
          <w:p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{{ttd_dokter}}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85" w:type="dxa"/>
          </w:tcPr>
          <w:p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Pasien/Keluarga Pasien</w:t>
            </w:r>
          </w:p>
        </w:tc>
        <w:tc>
          <w:tcPr>
            <w:tcW w:w="5261" w:type="dxa"/>
          </w:tcPr>
          <w:p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Dokter Operasi</w:t>
            </w:r>
          </w:p>
        </w:tc>
      </w:tr>
    </w:tbl>
    <w:p>
      <w:pPr>
        <w:rPr>
          <w:rFonts w:hint="default" w:ascii="Times New Roman" w:hAnsi="Times New Roman" w:cs="Times New Roman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2213" w:tblpY="18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80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780" w:type="dxa"/>
          <w:vAlign w:val="center"/>
        </w:tcPr>
        <w:p>
          <w:pPr>
            <w:pStyle w:val="5"/>
            <w:widowControl w:val="0"/>
            <w:jc w:val="both"/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  <w:t>RS. MUJI RAHAYU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Jl. Raya Manukan Wetan No. 68-68A Surabaya-Indonesia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Telp. (031) 7418889, Fax. (031) 7440449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Email: rsmujirahayu@gmail.com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Website: www.rsmujirahayu.com</w:t>
          </w:r>
        </w:p>
      </w:tc>
    </w:tr>
  </w:tbl>
  <w:tbl>
    <w:tblPr>
      <w:tblStyle w:val="6"/>
      <w:tblpPr w:leftFromText="180" w:rightFromText="180" w:vertAnchor="text" w:horzAnchor="page" w:tblpX="8647" w:tblpY="-499"/>
      <w:tblOverlap w:val="never"/>
      <w:tblW w:w="2569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20"/>
      <w:gridCol w:w="768"/>
      <w:gridCol w:w="960"/>
      <w:gridCol w:w="12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569" w:type="dxa"/>
          <w:gridSpan w:val="4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righ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No. 0000000000000000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Before w:val="1"/>
        <w:gridAfter w:val="1"/>
        <w:wBefore w:w="720" w:type="dxa"/>
        <w:wAfter w:w="121" w:type="dxa"/>
        <w:trHeight w:val="518" w:hRule="atLeast"/>
      </w:trPr>
      <w:tc>
        <w:tcPr>
          <w:tcW w:w="1728" w:type="dxa"/>
          <w:gridSpan w:val="2"/>
          <w:vAlign w:val="center"/>
        </w:tcPr>
        <w:p>
          <w:pPr>
            <w:pStyle w:val="5"/>
            <w:widowControl w:val="0"/>
            <w:jc w:val="center"/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  <w:t>RM 34 (K)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Before w:val="2"/>
        <w:wBefore w:w="1488" w:type="dxa"/>
        <w:trHeight w:val="257" w:hRule="atLeast"/>
      </w:trPr>
      <w:tc>
        <w:tcPr>
          <w:tcW w:w="1081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righ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Revisi 01</w:t>
          </w:r>
        </w:p>
      </w:tc>
    </w:tr>
  </w:tbl>
  <w:p>
    <w:pPr>
      <w:pStyle w:val="5"/>
      <w:rPr>
        <w:rFonts w:hint="default"/>
        <w:vertAlign w:val="baseline"/>
        <w:lang w:val="en-US"/>
      </w:rPr>
    </w:pPr>
    <w:r>
      <w:rPr>
        <w:rFonts w:hint="default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-668655</wp:posOffset>
          </wp:positionH>
          <wp:positionV relativeFrom="paragraph">
            <wp:posOffset>-281305</wp:posOffset>
          </wp:positionV>
          <wp:extent cx="768985" cy="642620"/>
          <wp:effectExtent l="0" t="0" r="12065" b="5080"/>
          <wp:wrapNone/>
          <wp:docPr id="2" name="Picture 2" descr="mr hos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mr hospital"/>
                  <pic:cNvPicPr>
                    <a:picLocks noChangeAspect="1"/>
                  </pic:cNvPicPr>
                </pic:nvPicPr>
                <pic:blipFill>
                  <a:blip r:embed="rId1"/>
                  <a:srcRect l="29771" t="24653" r="29771" b="24653"/>
                  <a:stretch>
                    <a:fillRect/>
                  </a:stretch>
                </pic:blipFill>
                <pic:spPr>
                  <a:xfrm>
                    <a:off x="0" y="0"/>
                    <a:ext cx="768985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5"/>
    </w:pP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BB2A8"/>
    <w:rsid w:val="2EFF1949"/>
    <w:rsid w:val="6EDDA149"/>
    <w:rsid w:val="7D77E2D1"/>
    <w:rsid w:val="7FBBB2A8"/>
    <w:rsid w:val="FFDF7B02"/>
    <w:rsid w:val="FFFF8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2026-01-14T16:01:00Z</dcterms:created>
  <dc:creator>huawei</dc:creator>
  <cp:lastModifiedBy>huawei</cp:lastModifiedBy>
  <dcterms:modified xsi:type="dcterms:W3CDTF">2026-01-14T10:39:35Z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