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PERSETUJUAN PENANDAAN AREA OPERASI (PEREMPUAN)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6"/>
        <w:tblW w:w="106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8"/>
        <w:gridCol w:w="3750"/>
        <w:gridCol w:w="1815"/>
        <w:gridCol w:w="308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Nama</w:t>
            </w:r>
          </w:p>
        </w:tc>
        <w:tc>
          <w:tcPr>
            <w:tcW w:w="375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instrText xml:space="preserve"> MERGEFIELD nama \* MERGEFORMAT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«nama»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  <w:tc>
          <w:tcPr>
            <w:tcW w:w="181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Tanggal/Jam</w:t>
            </w:r>
          </w:p>
        </w:tc>
        <w:tc>
          <w:tcPr>
            <w:tcW w:w="3082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instrText xml:space="preserve"> MERGEFIELD tgl/jam \* MERGEFORMAT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«tgl/jam»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Tanggal Lahir</w:t>
            </w:r>
          </w:p>
        </w:tc>
        <w:tc>
          <w:tcPr>
            <w:tcW w:w="375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instrText xml:space="preserve"> MERGEFIELD tgl_lahir \* MERGEFORMAT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«tgl_lahir»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  <w:tc>
          <w:tcPr>
            <w:tcW w:w="181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Diagnosa</w:t>
            </w:r>
          </w:p>
        </w:tc>
        <w:tc>
          <w:tcPr>
            <w:tcW w:w="3082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instrText xml:space="preserve"> MERGEFIELD diagnosa \* MERGEFORMAT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«diagnosa»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8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No. RM</w:t>
            </w:r>
          </w:p>
        </w:tc>
        <w:tc>
          <w:tcPr>
            <w:tcW w:w="3750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: 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instrText xml:space="preserve"> MERGEFIELD no_rm \* MERGEFORMAT </w:instrTex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«no_rm»</w:t>
            </w: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fldChar w:fldCharType="end"/>
            </w:r>
          </w:p>
        </w:tc>
        <w:tc>
          <w:tcPr>
            <w:tcW w:w="1815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  <w:tc>
          <w:tcPr>
            <w:tcW w:w="3082" w:type="dxa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6"/>
        <w:tblW w:w="10557" w:type="dxa"/>
        <w:tblInd w:w="-10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5"/>
        <w:gridCol w:w="52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5285" w:type="dxa"/>
            <w:vMerge w:val="restart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{{penandaan_gambar}}</w:t>
            </w:r>
          </w:p>
        </w:tc>
        <w:tc>
          <w:tcPr>
            <w:tcW w:w="5272" w:type="dxa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{{kepala_samping}}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</w:trPr>
        <w:tc>
          <w:tcPr>
            <w:tcW w:w="5285" w:type="dxa"/>
            <w:vMerge w:val="continue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5272" w:type="dxa"/>
            <w:vMerge w:val="restart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{{kepala_depan}}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5285" w:type="dxa"/>
            <w:vMerge w:val="continue"/>
          </w:tcPr>
          <w:p>
            <w:pPr>
              <w:widowControl w:val="0"/>
              <w:jc w:val="both"/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5272" w:type="dxa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{{telapak_tangan}}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5285" w:type="dxa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{{penandaan_kaki}}</w:t>
            </w:r>
          </w:p>
        </w:tc>
        <w:tc>
          <w:tcPr>
            <w:tcW w:w="5272" w:type="dxa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{{punggung_tangan}}</w:t>
            </w:r>
          </w:p>
        </w:tc>
      </w:tr>
    </w:tbl>
    <w:p>
      <w:pPr>
        <w:rPr>
          <w:rFonts w:hint="default"/>
          <w:lang w:val="en-US"/>
        </w:rPr>
      </w:pPr>
    </w:p>
    <w:p>
      <w:pPr>
        <w:ind w:left="-1000" w:leftChars="-500" w:firstLine="0" w:firstLineChars="0"/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lang w:val="en-US"/>
        </w:rPr>
        <w:t>Saya menyatakan bahwa lokasi operasi yang telah di tetapkan pada diagram adalah benar</w:t>
      </w: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tbl>
      <w:tblPr>
        <w:tblStyle w:val="6"/>
        <w:tblW w:w="10546" w:type="dxa"/>
        <w:tblInd w:w="-10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285"/>
        <w:gridCol w:w="5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285" w:type="dxa"/>
          </w:tcPr>
          <w:p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cs="Times New Roman"/>
                <w:vertAlign w:val="baseline"/>
              </w:rPr>
              <w:instrText xml:space="preserve"> MERGEFIELD ttd_pasien \* MERGEFORMAT </w:instrText>
            </w:r>
            <w:r>
              <w:rPr>
                <w:rFonts w:hint="default" w:ascii="Times New Roman" w:hAnsi="Times New Roman" w:cs="Times New Roman"/>
                <w:vertAlign w:val="baseline"/>
              </w:rPr>
              <w:fldChar w:fldCharType="separate"/>
            </w:r>
            <w:r>
              <w:rPr>
                <w:rFonts w:hint="default" w:ascii="Times New Roman" w:hAnsi="Times New Roman" w:cs="Times New Roman"/>
                <w:vertAlign w:val="baseline"/>
              </w:rPr>
              <w:t>«ttd_pasien»</w:t>
            </w:r>
            <w:r>
              <w:rPr>
                <w:rFonts w:hint="default" w:ascii="Times New Roman" w:hAnsi="Times New Roman" w:cs="Times New Roman"/>
                <w:vertAlign w:val="baseline"/>
              </w:rPr>
              <w:fldChar w:fldCharType="end"/>
            </w:r>
          </w:p>
        </w:tc>
        <w:tc>
          <w:tcPr>
            <w:tcW w:w="5261" w:type="dxa"/>
          </w:tcPr>
          <w:p>
            <w:pPr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cs="Times New Roman"/>
                <w:vertAlign w:val="baseline"/>
              </w:rPr>
              <w:instrText xml:space="preserve"> MERGEFIELD ttd_dokter \* MERGEFORMAT </w:instrText>
            </w:r>
            <w:r>
              <w:rPr>
                <w:rFonts w:hint="default" w:ascii="Times New Roman" w:hAnsi="Times New Roman" w:cs="Times New Roman"/>
                <w:vertAlign w:val="baseline"/>
              </w:rPr>
              <w:fldChar w:fldCharType="separate"/>
            </w:r>
            <w:r>
              <w:rPr>
                <w:rFonts w:hint="default" w:ascii="Times New Roman" w:hAnsi="Times New Roman" w:cs="Times New Roman"/>
                <w:vertAlign w:val="baseline"/>
              </w:rPr>
              <w:t>«ttd_dokter»</w:t>
            </w:r>
            <w:r>
              <w:rPr>
                <w:rFonts w:hint="default" w:ascii="Times New Roman" w:hAnsi="Times New Roman" w:cs="Times New Roman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285" w:type="dxa"/>
          </w:tcPr>
          <w:p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Pasien/Keluarga Pasien</w:t>
            </w:r>
          </w:p>
        </w:tc>
        <w:tc>
          <w:tcPr>
            <w:tcW w:w="5261" w:type="dxa"/>
          </w:tcPr>
          <w:p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/>
              </w:rPr>
              <w:t>Dokter Operasi</w:t>
            </w:r>
          </w:p>
        </w:tc>
      </w:tr>
    </w:tbl>
    <w:p>
      <w:pPr>
        <w:rPr>
          <w:rFonts w:hint="default" w:ascii="Times New Roman" w:hAnsi="Times New Roman" w:cs="Times New Roman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2213" w:tblpY="18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780"/>
    </w:tblGrid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780" w:type="dxa"/>
          <w:vAlign w:val="center"/>
        </w:tcPr>
        <w:p>
          <w:pPr>
            <w:pStyle w:val="5"/>
            <w:widowControl w:val="0"/>
            <w:jc w:val="both"/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  <w:t>RS. MUJI RAHAYU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Jl. Raya Manukan Wetan No. 68-68A Surabaya-Indonesia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Telp. (031) 7418889, Fax. (031) 7440449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Email: rsmujirahayu@gmail.com</w:t>
          </w:r>
        </w:p>
      </w:tc>
    </w:tr>
    <w:tr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48" w:hRule="atLeast"/>
      </w:trPr>
      <w:tc>
        <w:tcPr>
          <w:tcW w:w="4780" w:type="dxa"/>
          <w:vAlign w:val="center"/>
        </w:tcPr>
        <w:p>
          <w:pPr>
            <w:keepNext w:val="0"/>
            <w:keepLines w:val="0"/>
            <w:widowControl/>
            <w:suppressLineNumbers w:val="0"/>
            <w:jc w:val="left"/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</w:pPr>
          <w:r>
            <w:rPr>
              <w:rFonts w:hint="default" w:ascii="Times New Roman" w:hAnsi="Times New Roman" w:eastAsia="SimSun" w:cs="Times New Roman"/>
              <w:kern w:val="0"/>
              <w:sz w:val="15"/>
              <w:szCs w:val="15"/>
              <w:lang w:val="en-US" w:eastAsia="zh-CN" w:bidi="ar"/>
            </w:rPr>
            <w:t>Website: www.rsmujirahayu.com</w:t>
          </w:r>
        </w:p>
      </w:tc>
    </w:tr>
  </w:tbl>
  <w:tbl>
    <w:tblPr>
      <w:tblStyle w:val="6"/>
      <w:tblpPr w:leftFromText="180" w:rightFromText="180" w:vertAnchor="text" w:horzAnchor="page" w:tblpX="8647" w:tblpY="-499"/>
      <w:tblOverlap w:val="never"/>
      <w:tblW w:w="2569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720"/>
      <w:gridCol w:w="768"/>
      <w:gridCol w:w="960"/>
      <w:gridCol w:w="121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569" w:type="dxa"/>
          <w:gridSpan w:val="4"/>
          <w:tcBorders>
            <w:top w:val="nil"/>
            <w:left w:val="nil"/>
            <w:bottom w:val="nil"/>
            <w:right w:val="nil"/>
          </w:tcBorders>
        </w:tcPr>
        <w:p>
          <w:pPr>
            <w:pStyle w:val="5"/>
            <w:widowControl w:val="0"/>
            <w:jc w:val="right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No. 0000000000000000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gridBefore w:val="1"/>
        <w:gridAfter w:val="1"/>
        <w:wBefore w:w="720" w:type="dxa"/>
        <w:wAfter w:w="121" w:type="dxa"/>
        <w:trHeight w:val="518" w:hRule="atLeast"/>
      </w:trPr>
      <w:tc>
        <w:tcPr>
          <w:tcW w:w="1728" w:type="dxa"/>
          <w:gridSpan w:val="2"/>
          <w:vAlign w:val="center"/>
        </w:tcPr>
        <w:p>
          <w:pPr>
            <w:pStyle w:val="5"/>
            <w:widowControl w:val="0"/>
            <w:jc w:val="center"/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b/>
              <w:bCs/>
              <w:vertAlign w:val="baseline"/>
              <w:lang w:val="en-US"/>
            </w:rPr>
            <w:t>RM 34 (K)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gridBefore w:val="2"/>
        <w:wBefore w:w="1488" w:type="dxa"/>
        <w:trHeight w:val="257" w:hRule="atLeast"/>
      </w:trPr>
      <w:tc>
        <w:tcPr>
          <w:tcW w:w="1081" w:type="dxa"/>
          <w:gridSpan w:val="2"/>
          <w:tcBorders>
            <w:top w:val="nil"/>
            <w:left w:val="nil"/>
            <w:bottom w:val="nil"/>
            <w:right w:val="nil"/>
          </w:tcBorders>
        </w:tcPr>
        <w:p>
          <w:pPr>
            <w:pStyle w:val="5"/>
            <w:widowControl w:val="0"/>
            <w:jc w:val="right"/>
            <w:rPr>
              <w:rFonts w:hint="default" w:ascii="Times New Roman" w:hAnsi="Times New Roman" w:cs="Times New Roman"/>
              <w:vertAlign w:val="baseline"/>
              <w:lang w:val="en-US"/>
            </w:rPr>
          </w:pPr>
          <w:r>
            <w:rPr>
              <w:rFonts w:hint="default" w:ascii="Times New Roman" w:hAnsi="Times New Roman" w:cs="Times New Roman"/>
              <w:vertAlign w:val="baseline"/>
              <w:lang w:val="en-US"/>
            </w:rPr>
            <w:t>Revisi 01</w:t>
          </w:r>
        </w:p>
      </w:tc>
    </w:tr>
  </w:tbl>
  <w:p>
    <w:pPr>
      <w:pStyle w:val="5"/>
      <w:rPr>
        <w:rFonts w:hint="default"/>
        <w:vertAlign w:val="baseline"/>
        <w:lang w:val="en-US"/>
      </w:rPr>
    </w:pPr>
    <w:r>
      <w:rPr>
        <w:rFonts w:hint="default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-668655</wp:posOffset>
          </wp:positionH>
          <wp:positionV relativeFrom="paragraph">
            <wp:posOffset>-281305</wp:posOffset>
          </wp:positionV>
          <wp:extent cx="768985" cy="642620"/>
          <wp:effectExtent l="0" t="0" r="12065" b="5080"/>
          <wp:wrapNone/>
          <wp:docPr id="2" name="Picture 2" descr="mr hospi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mr hospital"/>
                  <pic:cNvPicPr>
                    <a:picLocks noChangeAspect="1"/>
                  </pic:cNvPicPr>
                </pic:nvPicPr>
                <pic:blipFill>
                  <a:blip r:embed="rId1"/>
                  <a:srcRect l="29771" t="24653" r="29771" b="24653"/>
                  <a:stretch>
                    <a:fillRect/>
                  </a:stretch>
                </pic:blipFill>
                <pic:spPr>
                  <a:xfrm>
                    <a:off x="0" y="0"/>
                    <a:ext cx="768985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5"/>
    </w:pPr>
  </w:p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BB2A8"/>
    <w:rsid w:val="6EDDA149"/>
    <w:rsid w:val="7D77E2D1"/>
    <w:rsid w:val="7FBBB2A8"/>
    <w:rsid w:val="FFFF8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2026-01-14T16:01:00Z</dcterms:created>
  <dc:creator>huawei</dc:creator>
  <cp:lastModifiedBy>huawei</cp:lastModifiedBy>
  <dcterms:modified xsi:type="dcterms:W3CDTF">2026-01-14T09:39:49Z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