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tbl>
      <w:tblPr>
        <w:tblStyle w:val="Table1"/>
        <w:tblW w:w="9585" w:type="dxa"/>
        <w:jc w:val="left"/>
        <w:tblInd w:w="67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0" w:type="dxa"/>
          <w:bottom w:w="100" w:type="dxa"/>
          <w:right w:w="100" w:type="dxa"/>
        </w:tblCellMar>
        <w:tblLook w:val="0600"/>
      </w:tblPr>
      <w:tblGrid>
        <w:gridCol w:w="4500"/>
        <w:gridCol w:w="5084"/>
      </w:tblGrid>
      <w:tr>
        <w:trPr/>
        <w:tc>
          <w:tcPr>
            <w:tcW w:w="4500"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widowControl w:val="false"/>
              <w:spacing w:lineRule="auto" w:line="240"/>
              <w:rPr>
                <w:lang w:val="en-US"/>
              </w:rPr>
            </w:pPr>
            <w:r>
              <w:rPr>
                <w:lang w:val="en-US"/>
              </w:rPr>
              <w:drawing>
                <wp:inline distT="0" distB="0" distL="0" distR="0">
                  <wp:extent cx="1910080" cy="10617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910080" cy="1061720"/>
                          </a:xfrm>
                          <a:prstGeom prst="rect">
                            <a:avLst/>
                          </a:prstGeom>
                        </pic:spPr>
                      </pic:pic>
                    </a:graphicData>
                  </a:graphic>
                </wp:inline>
              </w:drawing>
            </w:r>
          </w:p>
        </w:tc>
        <w:tc>
          <w:tcPr>
            <w:tcW w:w="5084"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auto" w:val="clear"/>
          </w:tcPr>
          <w:p>
            <w:pPr>
              <w:pStyle w:val="Normal"/>
              <w:widowControl w:val="false"/>
              <w:spacing w:lineRule="auto" w:line="316"/>
              <w:jc w:val="right"/>
              <w:rPr>
                <w:rFonts w:ascii="Roboto" w:hAnsi="Roboto" w:eastAsia="Roboto" w:cs="Roboto"/>
                <w:color w:val="00000A"/>
                <w:highlight w:val="white"/>
              </w:rPr>
            </w:pPr>
            <w:r>
              <w:rPr>
                <w:rFonts w:eastAsia="Times New Roman" w:cs="Times New Roman" w:ascii="Times New Roman" w:hAnsi="Times New Roman"/>
                <w:color w:val="00000A"/>
                <w:highlight w:val="white"/>
                <w:lang w:val="en-US"/>
              </w:rPr>
              <w:br/>
            </w:r>
            <w:r>
              <w:rPr>
                <w:rFonts w:eastAsia="Roboto" w:cs="Roboto" w:ascii="Roboto" w:hAnsi="Roboto"/>
                <w:color w:val="00000A"/>
                <w:highlight w:val="white"/>
                <w:lang w:val="en-US"/>
              </w:rPr>
              <w:t xml:space="preserve">INTERNATIONAL BURCH UNIVERSITY </w:t>
            </w:r>
          </w:p>
          <w:p>
            <w:pPr>
              <w:pStyle w:val="Normal"/>
              <w:widowControl w:val="false"/>
              <w:spacing w:lineRule="auto" w:line="240"/>
              <w:jc w:val="right"/>
              <w:rPr>
                <w:rFonts w:ascii="Roboto" w:hAnsi="Roboto" w:eastAsia="Roboto" w:cs="Roboto"/>
                <w:color w:val="00000A"/>
                <w:highlight w:val="white"/>
              </w:rPr>
            </w:pPr>
            <w:r>
              <w:rPr>
                <w:rFonts w:eastAsia="Roboto" w:cs="Roboto" w:ascii="Roboto" w:hAnsi="Roboto"/>
                <w:color w:val="00000A"/>
                <w:highlight w:val="white"/>
                <w:lang w:val="en-US"/>
              </w:rPr>
              <w:t xml:space="preserve">DEPARTMENT OF INFORMATION TECHNOLOGIES </w:t>
            </w:r>
          </w:p>
          <w:p>
            <w:pPr>
              <w:pStyle w:val="Normal"/>
              <w:widowControl w:val="false"/>
              <w:spacing w:lineRule="auto" w:line="240"/>
              <w:jc w:val="right"/>
              <w:rPr>
                <w:rFonts w:ascii="Roboto" w:hAnsi="Roboto" w:eastAsia="Roboto" w:cs="Roboto"/>
                <w:color w:val="00000A"/>
                <w:highlight w:val="white"/>
              </w:rPr>
            </w:pPr>
            <w:r>
              <w:rPr>
                <w:rFonts w:eastAsia="Roboto" w:cs="Roboto" w:ascii="Roboto" w:hAnsi="Roboto"/>
                <w:color w:val="00000A"/>
                <w:highlight w:val="white"/>
                <w:lang w:val="en-US"/>
              </w:rPr>
              <w:t>CEN 334 INTRODUCTION TO HUMAN-COMPUTER INTERACTION</w:t>
            </w:r>
          </w:p>
          <w:p>
            <w:pPr>
              <w:pStyle w:val="Normal"/>
              <w:widowControl w:val="false"/>
              <w:spacing w:lineRule="auto" w:line="240"/>
              <w:rPr>
                <w:rFonts w:ascii="Times New Roman" w:hAnsi="Times New Roman" w:eastAsia="Times New Roman" w:cs="Times New Roman"/>
                <w:color w:val="00000A"/>
                <w:highlight w:val="white"/>
                <w:lang w:val="en-US"/>
              </w:rPr>
            </w:pPr>
            <w:r>
              <w:rPr>
                <w:rFonts w:eastAsia="Times New Roman" w:cs="Times New Roman" w:ascii="Times New Roman" w:hAnsi="Times New Roman"/>
                <w:color w:val="00000A"/>
                <w:highlight w:val="white"/>
                <w:lang w:val="en-US"/>
              </w:rPr>
            </w:r>
          </w:p>
        </w:tc>
      </w:tr>
    </w:tbl>
    <w:p>
      <w:pPr>
        <w:pStyle w:val="Normal"/>
        <w:spacing w:lineRule="auto" w:line="276"/>
        <w:ind w:left="0" w:right="0" w:hanging="0"/>
        <w:rPr>
          <w:sz w:val="48"/>
          <w:szCs w:val="48"/>
          <w:lang w:val="en-US"/>
        </w:rPr>
      </w:pPr>
      <w:r>
        <w:rPr>
          <w:sz w:val="48"/>
          <w:szCs w:val="48"/>
          <w:lang w:val="en-US"/>
        </w:rPr>
      </w:r>
    </w:p>
    <w:p>
      <w:pPr>
        <w:pStyle w:val="Normal"/>
        <w:jc w:val="center"/>
        <w:rPr>
          <w:rFonts w:ascii="Roboto" w:hAnsi="Roboto" w:eastAsia="Roboto" w:cs="Roboto"/>
          <w:sz w:val="48"/>
          <w:szCs w:val="48"/>
        </w:rPr>
      </w:pPr>
      <w:r>
        <w:rPr>
          <w:rFonts w:eastAsia="Roboto" w:cs="Roboto" w:ascii="Roboto" w:hAnsi="Roboto"/>
          <w:sz w:val="48"/>
          <w:szCs w:val="48"/>
          <w:lang w:val="en-US"/>
        </w:rPr>
        <w:tab/>
        <w:t>PROJECT PROPOSAL</w:t>
      </w:r>
    </w:p>
    <w:p>
      <w:pPr>
        <w:pStyle w:val="Normal"/>
        <w:rPr>
          <w:lang w:val="en-US"/>
        </w:rPr>
      </w:pPr>
      <w:r>
        <w:rPr>
          <w:lang w:val="en-US"/>
        </w:rPr>
      </w:r>
    </w:p>
    <w:p>
      <w:pPr>
        <w:pStyle w:val="Normal"/>
        <w:rPr>
          <w:lang w:val="en-US"/>
        </w:rPr>
      </w:pPr>
      <w:r>
        <w:rPr>
          <w:lang w:val="en-US"/>
        </w:rPr>
      </w:r>
    </w:p>
    <w:p>
      <w:pPr>
        <w:pStyle w:val="Normal"/>
        <w:jc w:val="both"/>
        <w:rPr>
          <w:lang w:val="en-US"/>
        </w:rPr>
      </w:pPr>
      <w:r>
        <w:rPr>
          <w:lang w:val="en-US"/>
        </w:rPr>
      </w:r>
    </w:p>
    <w:tbl>
      <w:tblPr>
        <w:tblStyle w:val="Table2"/>
        <w:tblW w:w="10170" w:type="dxa"/>
        <w:jc w:val="left"/>
        <w:tblInd w:w="-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100" w:type="dxa"/>
          <w:bottom w:w="100" w:type="dxa"/>
          <w:right w:w="100" w:type="dxa"/>
        </w:tblCellMar>
        <w:tblLook w:val="0600"/>
      </w:tblPr>
      <w:tblGrid>
        <w:gridCol w:w="3390"/>
        <w:gridCol w:w="3390"/>
        <w:gridCol w:w="3390"/>
      </w:tblGrid>
      <w:tr>
        <w:trPr>
          <w:trHeight w:val="420" w:hRule="atLeast"/>
        </w:trPr>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Title</w:t>
            </w:r>
          </w:p>
        </w:tc>
        <w:tc>
          <w:tcPr>
            <w:tcW w:w="678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Intern.it – Internship made simple</w:t>
            </w:r>
          </w:p>
        </w:tc>
      </w:tr>
      <w:tr>
        <w:trPr>
          <w:trHeight w:val="420" w:hRule="atLeast"/>
        </w:trPr>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Team Members</w:t>
            </w:r>
          </w:p>
        </w:tc>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Aldin Kovačević</w:t>
            </w:r>
          </w:p>
        </w:tc>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Haris Muhibić</w:t>
            </w:r>
          </w:p>
        </w:tc>
      </w:tr>
      <w:tr>
        <w:trPr>
          <w:trHeight w:val="420" w:hRule="atLeast"/>
        </w:trPr>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Github Username</w:t>
            </w:r>
          </w:p>
        </w:tc>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Aldin-SXR</w:t>
            </w:r>
          </w:p>
        </w:tc>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harismuha123</w:t>
            </w:r>
          </w:p>
        </w:tc>
      </w:tr>
      <w:tr>
        <w:trPr>
          <w:trHeight w:val="420" w:hRule="atLeast"/>
        </w:trPr>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Technologies</w:t>
            </w:r>
          </w:p>
        </w:tc>
        <w:tc>
          <w:tcPr>
            <w:tcW w:w="678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pPr>
            <w:hyperlink r:id="rId3">
              <w:r>
                <w:rPr>
                  <w:rStyle w:val="InternetLink"/>
                  <w:lang w:val="en-US"/>
                </w:rPr>
                <w:t>VueJS</w:t>
              </w:r>
            </w:hyperlink>
            <w:r>
              <w:rPr>
                <w:lang w:val="en-US"/>
              </w:rPr>
              <w:t xml:space="preserve"> with </w:t>
            </w:r>
            <w:r>
              <w:fldChar w:fldCharType="begin"/>
            </w:r>
            <w:r>
              <w:rPr>
                <w:rStyle w:val="InternetLink"/>
              </w:rPr>
              <w:instrText> HYPERLINK "https://semantic-ui-vue.github.io/" \l "/"</w:instrText>
            </w:r>
            <w:r>
              <w:rPr>
                <w:rStyle w:val="InternetLink"/>
              </w:rPr>
              <w:fldChar w:fldCharType="separate"/>
            </w:r>
            <w:r>
              <w:rPr>
                <w:rStyle w:val="InternetLink"/>
                <w:lang w:val="en-US"/>
              </w:rPr>
              <w:t>Semantic UI</w:t>
            </w:r>
            <w:r>
              <w:rPr>
                <w:rStyle w:val="InternetLink"/>
              </w:rPr>
              <w:fldChar w:fldCharType="end"/>
            </w:r>
            <w:r>
              <w:rPr>
                <w:lang w:val="en-US"/>
              </w:rPr>
              <w:t>, Webpack and Babel, ESLint</w:t>
            </w:r>
          </w:p>
        </w:tc>
      </w:tr>
      <w:tr>
        <w:trPr>
          <w:trHeight w:val="420" w:hRule="atLeast"/>
        </w:trPr>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Intended Users</w:t>
            </w:r>
          </w:p>
        </w:tc>
        <w:tc>
          <w:tcPr>
            <w:tcW w:w="678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 Students/postgraduates who are looking to improve their existing skills, and/or find a prospective internship/full-time job in the leading industry companies.</w:t>
            </w:r>
          </w:p>
          <w:p>
            <w:pPr>
              <w:pStyle w:val="Normal"/>
              <w:widowControl w:val="false"/>
              <w:pBdr/>
              <w:shd w:val="clear" w:fill="auto"/>
              <w:spacing w:lineRule="auto" w:line="240" w:before="0" w:after="0"/>
              <w:ind w:left="0" w:right="0" w:hanging="0"/>
              <w:jc w:val="both"/>
              <w:rPr>
                <w:lang w:val="en-US"/>
              </w:rPr>
            </w:pPr>
            <w:r>
              <w:rPr>
                <w:lang w:val="en-US"/>
              </w:rPr>
              <w:t>- Company representatives (HR) who are looking to find young, passionate and highly skilled interns/future employees.</w:t>
            </w:r>
          </w:p>
        </w:tc>
      </w:tr>
      <w:tr>
        <w:trPr>
          <w:trHeight w:val="420" w:hRule="atLeast"/>
        </w:trPr>
        <w:tc>
          <w:tcPr>
            <w:tcW w:w="339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Research Questions</w:t>
            </w:r>
          </w:p>
        </w:tc>
        <w:tc>
          <w:tcPr>
            <w:tcW w:w="678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 Does a nicely designed and laid-out UI give a higher incentive to candidates and company representatives to use an online matching system?</w:t>
            </w:r>
          </w:p>
          <w:p>
            <w:pPr>
              <w:pStyle w:val="Normal"/>
              <w:widowControl w:val="false"/>
              <w:pBdr/>
              <w:shd w:val="clear" w:fill="auto"/>
              <w:spacing w:lineRule="auto" w:line="240" w:before="0" w:after="0"/>
              <w:ind w:left="0" w:right="0" w:hanging="0"/>
              <w:jc w:val="both"/>
              <w:rPr>
                <w:lang w:val="en-US"/>
              </w:rPr>
            </w:pPr>
            <w:r>
              <w:rPr>
                <w:lang w:val="en-US"/>
              </w:rPr>
              <w:t>- Does a particular color scheme impact the employer’s hiring decisions when it comes to prospective candidates?</w:t>
            </w:r>
          </w:p>
          <w:p>
            <w:pPr>
              <w:pStyle w:val="Normal"/>
              <w:widowControl w:val="false"/>
              <w:pBdr/>
              <w:shd w:val="clear" w:fill="auto"/>
              <w:spacing w:lineRule="auto" w:line="240" w:before="0" w:after="0"/>
              <w:ind w:left="0" w:right="0" w:hanging="0"/>
              <w:jc w:val="both"/>
              <w:rPr>
                <w:lang w:val="en-US"/>
              </w:rPr>
            </w:pPr>
            <w:r>
              <w:rPr>
                <w:lang w:val="en-US"/>
              </w:rPr>
              <w:t>- Does a more simple and intuitive UI impact a person’s decision to acquire new skills?</w:t>
            </w:r>
          </w:p>
          <w:p>
            <w:pPr>
              <w:pStyle w:val="Normal"/>
              <w:widowControl w:val="false"/>
              <w:pBdr/>
              <w:shd w:val="clear" w:fill="auto"/>
              <w:spacing w:lineRule="auto" w:line="240" w:before="0" w:after="0"/>
              <w:ind w:left="0" w:right="0" w:hanging="0"/>
              <w:jc w:val="both"/>
              <w:rPr>
                <w:lang w:val="en-US"/>
              </w:rPr>
            </w:pPr>
            <w:r>
              <w:rPr>
                <w:lang w:val="en-US"/>
              </w:rPr>
              <w:t>- Does a page-generated ranking impact the candidate’s attitude/the company’s appraisal of the candidate?</w:t>
            </w:r>
          </w:p>
        </w:tc>
      </w:tr>
      <w:tr>
        <w:trPr>
          <w:trHeight w:val="420" w:hRule="atLeast"/>
        </w:trPr>
        <w:tc>
          <w:tcPr>
            <w:tcW w:w="10170" w:type="dxa"/>
            <w:gridSpan w:val="3"/>
            <w:vMerge w:val="restart"/>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t>Summary</w:t>
            </w:r>
          </w:p>
          <w:p>
            <w:pPr>
              <w:pStyle w:val="Normal"/>
              <w:widowControl w:val="false"/>
              <w:pBdr/>
              <w:shd w:val="clear" w:fill="auto"/>
              <w:spacing w:lineRule="auto" w:line="240" w:before="0" w:after="0"/>
              <w:ind w:left="0" w:right="0" w:hanging="0"/>
              <w:jc w:val="both"/>
              <w:rPr>
                <w:lang w:val="en-US"/>
              </w:rPr>
            </w:pPr>
            <w:r>
              <w:rPr>
                <w:lang w:val="en-US"/>
              </w:rPr>
            </w:r>
          </w:p>
          <w:p>
            <w:pPr>
              <w:pStyle w:val="Normal"/>
              <w:widowControl w:val="false"/>
              <w:pBdr/>
              <w:shd w:val="clear" w:fill="auto"/>
              <w:spacing w:lineRule="auto" w:line="240" w:before="0" w:after="0"/>
              <w:ind w:left="0" w:right="0" w:hanging="0"/>
              <w:jc w:val="both"/>
              <w:rPr>
                <w:lang w:val="en-US"/>
              </w:rPr>
            </w:pPr>
            <w:r>
              <w:rPr>
                <w:lang w:val="en-US"/>
              </w:rPr>
              <w:t>Intern.it is a</w:t>
            </w:r>
            <w:r>
              <w:rPr>
                <w:lang w:val="en-US"/>
              </w:rPr>
              <w:t xml:space="preserve"> platform that offers employment opportunities to the students </w:t>
            </w:r>
            <w:r>
              <w:rPr>
                <w:lang w:val="en-US"/>
              </w:rPr>
              <w:t xml:space="preserve">and postgraduates, </w:t>
            </w:r>
            <w:r>
              <w:rPr>
                <w:lang w:val="en-US"/>
              </w:rPr>
              <w:t xml:space="preserve">and easy  candidate evaluation to the companies in </w:t>
            </w:r>
            <w:r>
              <w:rPr>
                <w:lang w:val="en-US"/>
              </w:rPr>
              <w:t xml:space="preserve">an </w:t>
            </w:r>
            <w:r>
              <w:rPr>
                <w:lang w:val="en-US"/>
              </w:rPr>
              <w:t xml:space="preserve">efficient and time-saving manner. Companies need fast and cost-efficient ways to find employees who will satisfy their criteria. </w:t>
            </w:r>
          </w:p>
          <w:p>
            <w:pPr>
              <w:pStyle w:val="Normal"/>
              <w:widowControl w:val="false"/>
              <w:pBdr/>
              <w:shd w:val="clear" w:fill="auto"/>
              <w:spacing w:lineRule="auto" w:line="240" w:before="0" w:after="0"/>
              <w:ind w:left="0" w:right="0" w:hanging="0"/>
              <w:jc w:val="both"/>
              <w:rPr>
                <w:lang w:val="en-US"/>
              </w:rPr>
            </w:pPr>
            <w:r>
              <w:rPr>
                <w:lang w:val="en-US"/>
              </w:rPr>
              <w:t xml:space="preserve">This product is different because it focuses mainly on students, </w:t>
            </w:r>
            <w:r>
              <w:rPr>
                <w:lang w:val="en-US"/>
              </w:rPr>
              <w:t>allowing</w:t>
            </w:r>
            <w:r>
              <w:rPr>
                <w:lang w:val="en-US"/>
              </w:rPr>
              <w:t xml:space="preserve"> companies to have </w:t>
            </w:r>
            <w:r>
              <w:rPr>
                <w:lang w:val="en-US"/>
              </w:rPr>
              <w:t xml:space="preserve">easier </w:t>
            </w:r>
            <w:r>
              <w:rPr>
                <w:lang w:val="en-US"/>
              </w:rPr>
              <w:t>access to resumes, test results and rankings of potential employees while eliminating intermediaries that head hunting companies are using. That way, both time and money are saved, and companies are given more choice. This method is especially useful for looking for interns and entry-level employees, since these types of employees can be hard to find, and aren’t important enough to be hired through relatively expensive head hunting companies. The product is a w</w:t>
            </w:r>
            <w:r>
              <w:rPr>
                <w:lang w:val="en-US"/>
              </w:rPr>
              <w:t>e</w:t>
            </w:r>
            <w:r>
              <w:rPr>
                <w:lang w:val="en-US"/>
              </w:rPr>
              <w:t>b-</w:t>
            </w:r>
            <w:r>
              <w:rPr>
                <w:lang w:val="en-US"/>
              </w:rPr>
              <w:t>based</w:t>
            </w:r>
            <w:r>
              <w:rPr>
                <w:lang w:val="en-US"/>
              </w:rPr>
              <w:t xml:space="preserve"> platform whose main function is connecting students and companies. Content offered by the platform is high-quality because apart from providing a detailed database of potential candidates, all claims on the profiles are supported by proof and evaluation results in order for companies not to waste their time on candidates who don’t meet the requirements. </w:t>
            </w:r>
            <w:r>
              <w:rPr>
                <w:lang w:val="en-US"/>
              </w:rPr>
              <w:t>The p</w:t>
            </w:r>
            <w:r>
              <w:rPr>
                <w:lang w:val="en-US"/>
              </w:rPr>
              <w:t xml:space="preserve">latform is created in </w:t>
            </w:r>
            <w:r>
              <w:rPr>
                <w:lang w:val="en-US"/>
              </w:rPr>
              <w:t xml:space="preserve">a </w:t>
            </w:r>
            <w:r>
              <w:rPr>
                <w:lang w:val="en-US"/>
              </w:rPr>
              <w:t>user-friendly manner with easy-to-use design and intuitive navigation and search in order to make using the platform as easy and efficient as possible.</w:t>
            </w:r>
          </w:p>
        </w:tc>
      </w:tr>
      <w:tr>
        <w:trPr>
          <w:trHeight w:val="420" w:hRule="atLeast"/>
        </w:trPr>
        <w:tc>
          <w:tcPr>
            <w:tcW w:w="10170"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r>
          </w:p>
        </w:tc>
      </w:tr>
      <w:tr>
        <w:trPr>
          <w:trHeight w:val="420" w:hRule="atLeast"/>
        </w:trPr>
        <w:tc>
          <w:tcPr>
            <w:tcW w:w="10170"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r>
          </w:p>
        </w:tc>
      </w:tr>
      <w:tr>
        <w:trPr>
          <w:trHeight w:val="420" w:hRule="atLeast"/>
        </w:trPr>
        <w:tc>
          <w:tcPr>
            <w:tcW w:w="10170"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r>
          </w:p>
        </w:tc>
      </w:tr>
      <w:tr>
        <w:trPr>
          <w:trHeight w:val="420" w:hRule="atLeast"/>
        </w:trPr>
        <w:tc>
          <w:tcPr>
            <w:tcW w:w="10170"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r>
          </w:p>
        </w:tc>
      </w:tr>
      <w:tr>
        <w:trPr>
          <w:trHeight w:val="420" w:hRule="atLeast"/>
        </w:trPr>
        <w:tc>
          <w:tcPr>
            <w:tcW w:w="10170"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r>
          </w:p>
        </w:tc>
      </w:tr>
      <w:tr>
        <w:trPr>
          <w:trHeight w:val="420" w:hRule="atLeast"/>
        </w:trPr>
        <w:tc>
          <w:tcPr>
            <w:tcW w:w="10170"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r>
          </w:p>
        </w:tc>
      </w:tr>
      <w:tr>
        <w:trPr>
          <w:trHeight w:val="420" w:hRule="atLeast"/>
        </w:trPr>
        <w:tc>
          <w:tcPr>
            <w:tcW w:w="10170" w:type="dxa"/>
            <w:gridSpan w:val="3"/>
            <w:vMerge w:val="continue"/>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both"/>
              <w:rPr>
                <w:lang w:val="en-US"/>
              </w:rPr>
            </w:pPr>
            <w:r>
              <w:rPr>
                <w:lang w:val="en-US"/>
              </w:rPr>
            </w:r>
          </w:p>
        </w:tc>
      </w:tr>
    </w:tbl>
    <w:p>
      <w:pPr>
        <w:pStyle w:val="Normal"/>
        <w:jc w:val="both"/>
        <w:rPr>
          <w:lang w:val="en-US"/>
        </w:rPr>
      </w:pPr>
      <w:r>
        <w:rPr>
          <w:lang w:val="en-US"/>
        </w:rPr>
      </w:r>
    </w:p>
    <w:p>
      <w:pPr>
        <w:pStyle w:val="Normal"/>
        <w:jc w:val="both"/>
        <w:rPr>
          <w:lang w:val="en-US"/>
        </w:rPr>
      </w:pPr>
      <w:r>
        <w:rPr>
          <w:lang w:val="en-US"/>
        </w:rPr>
        <w:tab/>
      </w:r>
    </w:p>
    <w:p>
      <w:pPr>
        <w:pStyle w:val="Normal"/>
        <w:jc w:val="both"/>
        <w:rPr>
          <w:lang w:val="en-US"/>
        </w:rPr>
      </w:pPr>
      <w:r>
        <w:rPr>
          <w:lang w:val="en-US"/>
        </w:rPr>
      </w:r>
    </w:p>
    <w:p>
      <w:pPr>
        <w:pStyle w:val="Normal"/>
        <w:jc w:val="both"/>
        <w:rPr>
          <w:lang w:val="en-US"/>
        </w:rPr>
      </w:pPr>
      <w:r>
        <w:rPr>
          <w:lang w:val="en-US"/>
        </w:rPr>
      </w:r>
    </w:p>
    <w:sectPr>
      <w:type w:val="nextPage"/>
      <w:pgSz w:w="12240" w:h="15840"/>
      <w:pgMar w:left="1192" w:right="1440" w:header="0" w:top="63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 w:name="Roboto">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vuejs.or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LibreOffice/6.1.4.2$Linux_X86_64 LibreOffice_project/10$Build-2</Application>
  <Pages>2</Pages>
  <Words>362</Words>
  <Characters>2118</Characters>
  <CharactersWithSpaces>2463</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2019-03-07T18:09:10Z</dcterms:modified>
  <cp:revision>1</cp:revision>
  <dc:subject/>
  <dc:title/>
</cp:coreProperties>
</file>