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59" w:lineRule="auto"/>
        <w:jc w:val="center"/>
      </w:pPr>
      <w:r>
        <w:br/>
        <w:br/>
        <w:br/>
        <w:t>SPESIFIKASI KEBUTUHAN PERANGKAT LUNAK</w:t>
      </w:r>
    </w:p>
    <w:p>
      <w:pPr>
        <w:pStyle w:val="Title"/>
        <w:spacing w:after="100" w:line="259" w:lineRule="auto"/>
        <w:jc w:val="center"/>
      </w:pPr>
      <w:r>
        <w:t>SKPL</w:t>
      </w:r>
    </w:p>
    <w:p>
      <w:pPr>
        <w:pStyle w:val="Title"/>
        <w:spacing w:after="100" w:line="259" w:lineRule="auto"/>
        <w:jc w:val="center"/>
      </w:pPr>
      <w:r>
        <w:br/>
        <w:t>SMARTRECEIPT ANALYZER</w:t>
      </w:r>
    </w:p>
    <w:p>
      <w:pPr>
        <w:pStyle w:val="Subtitle"/>
        <w:spacing w:after="100" w:line="259" w:lineRule="auto"/>
        <w:jc w:val="center"/>
      </w:pPr>
      <w:r>
        <w:t>Aplikasi Analisis dan Klasifikasi Pengeluaran Berdasarkan Citra Struk</w:t>
      </w:r>
    </w:p>
    <w:p>
      <w:pPr>
        <w:spacing w:after="100" w:line="259" w:lineRule="auto"/>
        <w:jc w:val="center"/>
      </w:pPr>
      <w:r>
        <w:br/>
        <w:br/>
        <w:t>Versi Dokumen: 1.0</w:t>
        <w:br/>
        <w:t>Tanggal: 14 Oktober 2026</w:t>
        <w:br/>
        <w:t>Status: Draft untuk Review</w:t>
      </w:r>
    </w:p>
    <w:p>
      <w:pPr>
        <w:spacing w:after="100" w:line="259" w:lineRule="auto"/>
        <w:jc w:val="center"/>
      </w:pPr>
      <w:r>
        <w:br/>
        <w:br/>
        <w:t>Disusun oleh:</w:t>
        <w:br/>
        <w:t>Nama / NIM / Peran: ______________________________</w:t>
        <w:br/>
        <w:t>Nama / NIM / Peran: ______________________________</w:t>
        <w:br/>
        <w:t>Nama / NIM / Peran: ______________________________</w:t>
        <w:br/>
        <w:br/>
        <w:t>Mata Kuliah Terintegrasi: Pemrograman Mobile dan Machine Learning</w:t>
        <w:br/>
        <w:t>Kelas: ____________________</w:t>
        <w:br/>
        <w:t>Dosen Pengampu: ______________________________</w:t>
        <w:br/>
        <w:br/>
        <w:t>POLITEKNIK NEGERI MALANG</w:t>
        <w:br/>
        <w:t>2026</w:t>
      </w:r>
    </w:p>
    <w:p>
      <w:r>
        <w:br w:type="page"/>
      </w:r>
    </w:p>
    <w:p>
      <w:pPr>
        <w:pStyle w:val="Heading1"/>
      </w:pPr>
      <w:r>
        <w:t>Kontrol Dokumen</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cantSplit/>
        </w:trPr>
        <w:tc>
          <w:tcPr>
            <w:tcW w:type="dxa" w:w="720"/>
            <w:vAlign w:val="center"/>
            <w:shd w:fill="1F4E79"/>
          </w:tcPr>
          <w:p>
            <w:pPr>
              <w:spacing w:after="0" w:line="240" w:lineRule="auto"/>
            </w:pPr>
            <w:r/>
            <w:r>
              <w:rPr>
                <w:rFonts w:ascii="Arial" w:hAnsi="Arial"/>
                <w:b/>
                <w:color w:val="FFFFFF"/>
                <w:sz w:val="18"/>
              </w:rPr>
              <w:t>Versi</w:t>
            </w:r>
          </w:p>
        </w:tc>
        <w:tc>
          <w:tcPr>
            <w:tcW w:type="dxa" w:w="1440"/>
            <w:vAlign w:val="center"/>
            <w:shd w:fill="1F4E79"/>
          </w:tcPr>
          <w:p>
            <w:pPr>
              <w:spacing w:after="0" w:line="240" w:lineRule="auto"/>
            </w:pPr>
            <w:r/>
            <w:r>
              <w:rPr>
                <w:rFonts w:ascii="Arial" w:hAnsi="Arial"/>
                <w:b/>
                <w:color w:val="FFFFFF"/>
                <w:sz w:val="18"/>
              </w:rPr>
              <w:t>Tanggal</w:t>
            </w:r>
          </w:p>
        </w:tc>
        <w:tc>
          <w:tcPr>
            <w:tcW w:type="dxa" w:w="2016"/>
            <w:vAlign w:val="center"/>
            <w:shd w:fill="1F4E79"/>
          </w:tcPr>
          <w:p>
            <w:pPr>
              <w:spacing w:after="0" w:line="240" w:lineRule="auto"/>
            </w:pPr>
            <w:r/>
            <w:r>
              <w:rPr>
                <w:rFonts w:ascii="Arial" w:hAnsi="Arial"/>
                <w:b/>
                <w:color w:val="FFFFFF"/>
                <w:sz w:val="18"/>
              </w:rPr>
              <w:t>Penulis</w:t>
            </w:r>
          </w:p>
        </w:tc>
        <w:tc>
          <w:tcPr>
            <w:tcW w:type="dxa" w:w="1440"/>
            <w:vAlign w:val="center"/>
            <w:shd w:fill="1F4E79"/>
          </w:tcPr>
          <w:p>
            <w:pPr>
              <w:spacing w:after="0" w:line="240" w:lineRule="auto"/>
            </w:pPr>
            <w:r/>
            <w:r>
              <w:rPr>
                <w:rFonts w:ascii="Arial" w:hAnsi="Arial"/>
                <w:b/>
                <w:color w:val="FFFFFF"/>
                <w:sz w:val="18"/>
              </w:rPr>
              <w:t>Status</w:t>
            </w:r>
          </w:p>
        </w:tc>
        <w:tc>
          <w:tcPr>
            <w:tcW w:type="dxa" w:w="4320"/>
            <w:vAlign w:val="center"/>
            <w:shd w:fill="1F4E79"/>
          </w:tcPr>
          <w:p>
            <w:pPr>
              <w:spacing w:after="0" w:line="240" w:lineRule="auto"/>
            </w:pPr>
            <w:r/>
            <w:r>
              <w:rPr>
                <w:rFonts w:ascii="Arial" w:hAnsi="Arial"/>
                <w:b/>
                <w:color w:val="FFFFFF"/>
                <w:sz w:val="18"/>
              </w:rPr>
              <w:t>Keterangan</w:t>
            </w:r>
          </w:p>
        </w:tc>
      </w:tr>
      <w:tr>
        <w:trPr>
          <w:cantSplit/>
        </w:trPr>
        <w:tc>
          <w:tcPr>
            <w:tcW w:type="dxa" w:w="720"/>
            <w:vAlign w:val="center"/>
          </w:tcPr>
          <w:p>
            <w:pPr>
              <w:spacing w:after="0" w:line="240" w:lineRule="auto"/>
            </w:pPr>
            <w:r/>
            <w:r>
              <w:rPr>
                <w:rFonts w:ascii="Arial" w:hAnsi="Arial"/>
                <w:b w:val="0"/>
                <w:sz w:val="17"/>
              </w:rPr>
              <w:t>1.0</w:t>
            </w:r>
          </w:p>
        </w:tc>
        <w:tc>
          <w:tcPr>
            <w:tcW w:type="dxa" w:w="1440"/>
            <w:vAlign w:val="center"/>
          </w:tcPr>
          <w:p>
            <w:pPr>
              <w:spacing w:after="0" w:line="240" w:lineRule="auto"/>
            </w:pPr>
            <w:r/>
            <w:r>
              <w:rPr>
                <w:rFonts w:ascii="Arial" w:hAnsi="Arial"/>
                <w:b w:val="0"/>
                <w:sz w:val="17"/>
              </w:rPr>
              <w:t>14-10-2026</w:t>
            </w:r>
          </w:p>
        </w:tc>
        <w:tc>
          <w:tcPr>
            <w:tcW w:type="dxa" w:w="2016"/>
            <w:vAlign w:val="center"/>
          </w:tcPr>
          <w:p>
            <w:pPr>
              <w:spacing w:after="0" w:line="240" w:lineRule="auto"/>
            </w:pPr>
            <w:r/>
            <w:r>
              <w:rPr>
                <w:rFonts w:ascii="Arial" w:hAnsi="Arial"/>
                <w:b w:val="0"/>
                <w:sz w:val="17"/>
              </w:rPr>
              <w:t>Tim SmartReceipt</w:t>
            </w:r>
          </w:p>
        </w:tc>
        <w:tc>
          <w:tcPr>
            <w:tcW w:type="dxa" w:w="1440"/>
            <w:vAlign w:val="center"/>
          </w:tcPr>
          <w:p>
            <w:pPr>
              <w:spacing w:after="0" w:line="240" w:lineRule="auto"/>
            </w:pPr>
            <w:r/>
            <w:r>
              <w:rPr>
                <w:rFonts w:ascii="Arial" w:hAnsi="Arial"/>
                <w:b w:val="0"/>
                <w:sz w:val="17"/>
              </w:rPr>
              <w:t>Draft</w:t>
            </w:r>
          </w:p>
        </w:tc>
        <w:tc>
          <w:tcPr>
            <w:tcW w:type="dxa" w:w="4320"/>
            <w:vAlign w:val="center"/>
          </w:tcPr>
          <w:p>
            <w:pPr>
              <w:spacing w:after="0" w:line="240" w:lineRule="auto"/>
            </w:pPr>
            <w:r/>
            <w:r>
              <w:rPr>
                <w:rFonts w:ascii="Arial" w:hAnsi="Arial"/>
                <w:b w:val="0"/>
                <w:sz w:val="17"/>
              </w:rPr>
              <w:t>Dokumen awal SKPL</w:t>
            </w:r>
          </w:p>
        </w:tc>
      </w:tr>
    </w:tbl>
    <w:p>
      <w:pPr>
        <w:spacing w:after="0"/>
      </w:pPr>
    </w:p>
    <w:p>
      <w:pPr>
        <w:pStyle w:val="Heading2"/>
      </w:pPr>
      <w:r>
        <w:t>Persetujuan</w:t>
      </w:r>
    </w:p>
    <w:tbl>
      <w:tblPr>
        <w:tblStyle w:val="TableGrid"/>
        <w:tblW w:type="auto" w:w="0"/>
        <w:jc w:val="center"/>
        <w:tblLook w:firstColumn="1" w:firstRow="1" w:lastColumn="0" w:lastRow="0" w:noHBand="0" w:noVBand="1" w:val="04A0"/>
      </w:tblPr>
      <w:tblGrid>
        <w:gridCol w:w="2412"/>
        <w:gridCol w:w="2412"/>
        <w:gridCol w:w="2412"/>
        <w:gridCol w:w="2412"/>
      </w:tblGrid>
      <w:tr>
        <w:trPr>
          <w:cantSplit/>
        </w:trPr>
        <w:tc>
          <w:tcPr>
            <w:tcW w:type="dxa" w:w="2160"/>
            <w:vAlign w:val="center"/>
            <w:shd w:fill="1F4E79"/>
          </w:tcPr>
          <w:p>
            <w:pPr>
              <w:spacing w:after="0" w:line="240" w:lineRule="auto"/>
            </w:pPr>
            <w:r/>
            <w:r>
              <w:rPr>
                <w:rFonts w:ascii="Arial" w:hAnsi="Arial"/>
                <w:b/>
                <w:color w:val="FFFFFF"/>
                <w:sz w:val="18"/>
              </w:rPr>
              <w:t>Peran</w:t>
            </w:r>
          </w:p>
        </w:tc>
        <w:tc>
          <w:tcPr>
            <w:tcW w:type="dxa" w:w="2880"/>
            <w:vAlign w:val="center"/>
            <w:shd w:fill="1F4E79"/>
          </w:tcPr>
          <w:p>
            <w:pPr>
              <w:spacing w:after="0" w:line="240" w:lineRule="auto"/>
            </w:pPr>
            <w:r/>
            <w:r>
              <w:rPr>
                <w:rFonts w:ascii="Arial" w:hAnsi="Arial"/>
                <w:b/>
                <w:color w:val="FFFFFF"/>
                <w:sz w:val="18"/>
              </w:rPr>
              <w:t>Nama</w:t>
            </w:r>
          </w:p>
        </w:tc>
        <w:tc>
          <w:tcPr>
            <w:tcW w:type="dxa" w:w="2160"/>
            <w:vAlign w:val="center"/>
            <w:shd w:fill="1F4E79"/>
          </w:tcPr>
          <w:p>
            <w:pPr>
              <w:spacing w:after="0" w:line="240" w:lineRule="auto"/>
            </w:pPr>
            <w:r/>
            <w:r>
              <w:rPr>
                <w:rFonts w:ascii="Arial" w:hAnsi="Arial"/>
                <w:b/>
                <w:color w:val="FFFFFF"/>
                <w:sz w:val="18"/>
              </w:rPr>
              <w:t>Tanda tangan</w:t>
            </w:r>
          </w:p>
        </w:tc>
        <w:tc>
          <w:tcPr>
            <w:tcW w:type="dxa" w:w="1728"/>
            <w:vAlign w:val="center"/>
            <w:shd w:fill="1F4E79"/>
          </w:tcPr>
          <w:p>
            <w:pPr>
              <w:spacing w:after="0" w:line="240" w:lineRule="auto"/>
            </w:pPr>
            <w:r/>
            <w:r>
              <w:rPr>
                <w:rFonts w:ascii="Arial" w:hAnsi="Arial"/>
                <w:b/>
                <w:color w:val="FFFFFF"/>
                <w:sz w:val="18"/>
              </w:rPr>
              <w:t>Tanggal</w:t>
            </w:r>
          </w:p>
        </w:tc>
      </w:tr>
      <w:tr>
        <w:trPr>
          <w:cantSplit/>
        </w:trPr>
        <w:tc>
          <w:tcPr>
            <w:tcW w:type="dxa" w:w="2160"/>
            <w:vAlign w:val="center"/>
          </w:tcPr>
          <w:p>
            <w:pPr>
              <w:spacing w:after="0" w:line="240" w:lineRule="auto"/>
            </w:pPr>
            <w:r/>
            <w:r>
              <w:rPr>
                <w:rFonts w:ascii="Arial" w:hAnsi="Arial"/>
                <w:b w:val="0"/>
                <w:sz w:val="17"/>
              </w:rPr>
              <w:t>Ketua Tim</w:t>
            </w:r>
          </w:p>
        </w:tc>
        <w:tc>
          <w:tcPr>
            <w:tcW w:type="dxa" w:w="2880"/>
            <w:vAlign w:val="center"/>
          </w:tcPr>
          <w:p>
            <w:pPr>
              <w:spacing w:after="0" w:line="240" w:lineRule="auto"/>
            </w:pPr>
            <w:r/>
            <w:r>
              <w:rPr>
                <w:rFonts w:ascii="Arial" w:hAnsi="Arial"/>
                <w:b w:val="0"/>
                <w:sz w:val="17"/>
              </w:rPr>
              <w:t>________________</w:t>
            </w:r>
          </w:p>
        </w:tc>
        <w:tc>
          <w:tcPr>
            <w:tcW w:type="dxa" w:w="2160"/>
            <w:vAlign w:val="center"/>
          </w:tcPr>
          <w:p>
            <w:pPr>
              <w:spacing w:after="0" w:line="240" w:lineRule="auto"/>
            </w:pPr>
            <w:r/>
            <w:r>
              <w:rPr>
                <w:rFonts w:ascii="Arial" w:hAnsi="Arial"/>
                <w:b w:val="0"/>
                <w:sz w:val="17"/>
              </w:rPr>
              <w:t>________________</w:t>
            </w:r>
          </w:p>
        </w:tc>
        <w:tc>
          <w:tcPr>
            <w:tcW w:type="dxa" w:w="1728"/>
            <w:vAlign w:val="center"/>
          </w:tcPr>
          <w:p>
            <w:pPr>
              <w:spacing w:after="0" w:line="240" w:lineRule="auto"/>
            </w:pPr>
            <w:r/>
            <w:r>
              <w:rPr>
                <w:rFonts w:ascii="Arial" w:hAnsi="Arial"/>
                <w:b w:val="0"/>
                <w:sz w:val="17"/>
              </w:rPr>
              <w:t>____________</w:t>
            </w:r>
          </w:p>
        </w:tc>
      </w:tr>
      <w:tr>
        <w:trPr>
          <w:cantSplit/>
        </w:trPr>
        <w:tc>
          <w:tcPr>
            <w:tcW w:type="dxa" w:w="2160"/>
            <w:vAlign w:val="center"/>
          </w:tcPr>
          <w:p>
            <w:pPr>
              <w:spacing w:after="0" w:line="240" w:lineRule="auto"/>
            </w:pPr>
            <w:r/>
            <w:r>
              <w:rPr>
                <w:rFonts w:ascii="Arial" w:hAnsi="Arial"/>
                <w:b w:val="0"/>
                <w:sz w:val="17"/>
              </w:rPr>
              <w:t>Dosen Pengampu</w:t>
            </w:r>
          </w:p>
        </w:tc>
        <w:tc>
          <w:tcPr>
            <w:tcW w:type="dxa" w:w="2880"/>
            <w:vAlign w:val="center"/>
          </w:tcPr>
          <w:p>
            <w:pPr>
              <w:spacing w:after="0" w:line="240" w:lineRule="auto"/>
            </w:pPr>
            <w:r/>
            <w:r>
              <w:rPr>
                <w:rFonts w:ascii="Arial" w:hAnsi="Arial"/>
                <w:b w:val="0"/>
                <w:sz w:val="17"/>
              </w:rPr>
              <w:t>________________</w:t>
            </w:r>
          </w:p>
        </w:tc>
        <w:tc>
          <w:tcPr>
            <w:tcW w:type="dxa" w:w="2160"/>
            <w:vAlign w:val="center"/>
          </w:tcPr>
          <w:p>
            <w:pPr>
              <w:spacing w:after="0" w:line="240" w:lineRule="auto"/>
            </w:pPr>
            <w:r/>
            <w:r>
              <w:rPr>
                <w:rFonts w:ascii="Arial" w:hAnsi="Arial"/>
                <w:b w:val="0"/>
                <w:sz w:val="17"/>
              </w:rPr>
              <w:t>________________</w:t>
            </w:r>
          </w:p>
        </w:tc>
        <w:tc>
          <w:tcPr>
            <w:tcW w:type="dxa" w:w="1728"/>
            <w:vAlign w:val="center"/>
          </w:tcPr>
          <w:p>
            <w:pPr>
              <w:spacing w:after="0" w:line="240" w:lineRule="auto"/>
            </w:pPr>
            <w:r/>
            <w:r>
              <w:rPr>
                <w:rFonts w:ascii="Arial" w:hAnsi="Arial"/>
                <w:b w:val="0"/>
                <w:sz w:val="17"/>
              </w:rPr>
              <w:t>____________</w:t>
            </w:r>
          </w:p>
        </w:tc>
      </w:tr>
      <w:tr>
        <w:trPr>
          <w:cantSplit/>
        </w:trPr>
        <w:tc>
          <w:tcPr>
            <w:tcW w:type="dxa" w:w="2160"/>
            <w:vAlign w:val="center"/>
          </w:tcPr>
          <w:p>
            <w:pPr>
              <w:spacing w:after="0" w:line="240" w:lineRule="auto"/>
            </w:pPr>
            <w:r/>
            <w:r>
              <w:rPr>
                <w:rFonts w:ascii="Arial" w:hAnsi="Arial"/>
                <w:b w:val="0"/>
                <w:sz w:val="17"/>
              </w:rPr>
              <w:t>Reviewer/Penguji</w:t>
            </w:r>
          </w:p>
        </w:tc>
        <w:tc>
          <w:tcPr>
            <w:tcW w:type="dxa" w:w="2880"/>
            <w:vAlign w:val="center"/>
          </w:tcPr>
          <w:p>
            <w:pPr>
              <w:spacing w:after="0" w:line="240" w:lineRule="auto"/>
            </w:pPr>
            <w:r/>
            <w:r>
              <w:rPr>
                <w:rFonts w:ascii="Arial" w:hAnsi="Arial"/>
                <w:b w:val="0"/>
                <w:sz w:val="17"/>
              </w:rPr>
              <w:t>________________</w:t>
            </w:r>
          </w:p>
        </w:tc>
        <w:tc>
          <w:tcPr>
            <w:tcW w:type="dxa" w:w="2160"/>
            <w:vAlign w:val="center"/>
          </w:tcPr>
          <w:p>
            <w:pPr>
              <w:spacing w:after="0" w:line="240" w:lineRule="auto"/>
            </w:pPr>
            <w:r/>
            <w:r>
              <w:rPr>
                <w:rFonts w:ascii="Arial" w:hAnsi="Arial"/>
                <w:b w:val="0"/>
                <w:sz w:val="17"/>
              </w:rPr>
              <w:t>________________</w:t>
            </w:r>
          </w:p>
        </w:tc>
        <w:tc>
          <w:tcPr>
            <w:tcW w:type="dxa" w:w="1728"/>
            <w:vAlign w:val="center"/>
          </w:tcPr>
          <w:p>
            <w:pPr>
              <w:spacing w:after="0" w:line="240" w:lineRule="auto"/>
            </w:pPr>
            <w:r/>
            <w:r>
              <w:rPr>
                <w:rFonts w:ascii="Arial" w:hAnsi="Arial"/>
                <w:b w:val="0"/>
                <w:sz w:val="17"/>
              </w:rPr>
              <w:t>____________</w:t>
            </w:r>
          </w:p>
        </w:tc>
      </w:tr>
    </w:tbl>
    <w:p>
      <w:pPr>
        <w:spacing w:after="0"/>
      </w:pPr>
    </w:p>
    <w:p>
      <w:pPr>
        <w:pStyle w:val="Heading1"/>
      </w:pPr>
      <w:r>
        <w:t>Daftar Isi</w:t>
      </w:r>
    </w:p>
    <w:p>
      <w:pPr>
        <w:spacing w:after="100" w:line="259" w:lineRule="auto"/>
      </w:pPr>
      <w:r>
        <w:t>Daftar isi dapat diperbarui otomatis di Microsoft Word dengan klik kanan pada daftar ini lalu memilih “Update Field”.</w:t>
      </w:r>
    </w:p>
    <w:p>
      <w:pPr>
        <w:spacing w:after="100" w:line="259" w:lineRule="auto"/>
      </w:pPr>
      <w:r>
        <w:t>1. Pendahuluan</w:t>
      </w:r>
    </w:p>
    <w:p>
      <w:pPr>
        <w:spacing w:after="100" w:line="259" w:lineRule="auto"/>
      </w:pPr>
      <w:r>
        <w:t>2. Deskripsi Umum Sistem</w:t>
      </w:r>
    </w:p>
    <w:p>
      <w:pPr>
        <w:spacing w:after="100" w:line="259" w:lineRule="auto"/>
      </w:pPr>
      <w:r>
        <w:t>3. Kebutuhan Fungsional</w:t>
      </w:r>
    </w:p>
    <w:p>
      <w:pPr>
        <w:spacing w:after="100" w:line="259" w:lineRule="auto"/>
      </w:pPr>
      <w:r>
        <w:t>4. Kebutuhan Nonfungsional</w:t>
      </w:r>
    </w:p>
    <w:p>
      <w:pPr>
        <w:spacing w:after="100" w:line="259" w:lineRule="auto"/>
      </w:pPr>
      <w:r>
        <w:t>5. Kebutuhan Antarmuka</w:t>
      </w:r>
    </w:p>
    <w:p>
      <w:pPr>
        <w:spacing w:after="100" w:line="259" w:lineRule="auto"/>
      </w:pPr>
      <w:r>
        <w:t>6. Kebutuhan Data</w:t>
      </w:r>
    </w:p>
    <w:p>
      <w:pPr>
        <w:spacing w:after="100" w:line="259" w:lineRule="auto"/>
      </w:pPr>
      <w:r>
        <w:t>7. Use Case</w:t>
      </w:r>
    </w:p>
    <w:p>
      <w:pPr>
        <w:spacing w:after="100" w:line="259" w:lineRule="auto"/>
      </w:pPr>
      <w:r>
        <w:t>8. Aturan Bisnis dan Validasi</w:t>
      </w:r>
    </w:p>
    <w:p>
      <w:pPr>
        <w:spacing w:after="100" w:line="259" w:lineRule="auto"/>
      </w:pPr>
      <w:r>
        <w:t>9. Kriteria Penerimaan</w:t>
      </w:r>
    </w:p>
    <w:p>
      <w:pPr>
        <w:spacing w:after="100" w:line="259" w:lineRule="auto"/>
      </w:pPr>
      <w:r>
        <w:t>10. Risiko dan Batasan</w:t>
      </w:r>
    </w:p>
    <w:p>
      <w:pPr>
        <w:spacing w:after="100" w:line="259" w:lineRule="auto"/>
      </w:pPr>
      <w:r>
        <w:t>11. Lampiran dan Glosarium</w:t>
      </w:r>
    </w:p>
    <w:p>
      <w:r>
        <w:br w:type="page"/>
      </w:r>
    </w:p>
    <w:p>
      <w:pPr>
        <w:pStyle w:val="Heading1"/>
      </w:pPr>
      <w:r>
        <w:t>1. Pendahuluan</w:t>
      </w:r>
    </w:p>
    <w:p>
      <w:pPr>
        <w:pStyle w:val="Heading2"/>
      </w:pPr>
      <w:r>
        <w:t>1.1 Tujuan Dokumen</w:t>
      </w:r>
    </w:p>
    <w:p>
      <w:pPr>
        <w:spacing w:after="100" w:line="259" w:lineRule="auto"/>
      </w:pPr>
      <w:r>
        <w:t>Dokumen ini mendefinisikan kebutuhan perangkat lunak SmartReceipt Analyzer secara lengkap dan terukur. SKPL menjadi acuan bagi pengembang, penguji, dosen, dan pemangku kepentingan untuk memahami fitur yang harus dibangun, batasan sistem, data yang dikelola, serta kriteria bahwa sistem telah memenuhi kebutuhan.</w:t>
      </w:r>
    </w:p>
    <w:p>
      <w:pPr>
        <w:pStyle w:val="Heading2"/>
      </w:pPr>
      <w:r>
        <w:t>1.2 Latar Belakang</w:t>
      </w:r>
    </w:p>
    <w:p>
      <w:pPr>
        <w:spacing w:after="100" w:line="259" w:lineRule="auto"/>
      </w:pPr>
      <w:r>
        <w:t>Struk belanja menyimpan informasi penting seperti nama toko, tanggal, barang, jumlah, harga, diskon, pajak, dan total pembayaran. Pencatatan manual membuat pengguna harus mengetik ulang data, memerlukan waktu, dan berisiko menimbulkan kesalahan. SmartReceipt Analyzer mengotomatisasi proses tersebut melalui foto struk, OCR, pemrosesan teks, klasifikasi kategori, penyimpanan lokal, dan analisis pengeluaran.</w:t>
      </w:r>
    </w:p>
    <w:p>
      <w:pPr>
        <w:pStyle w:val="Heading2"/>
      </w:pPr>
      <w:r>
        <w:t>1.3 Identifikasi Masalah</w:t>
      </w:r>
    </w:p>
    <w:p>
      <w:pPr>
        <w:pStyle w:val="ListBullet"/>
        <w:spacing w:after="40"/>
      </w:pPr>
      <w:r>
        <w:t>Bagaimana mencatat transaksi dari foto struk secara cepat dan mudah?</w:t>
      </w:r>
    </w:p>
    <w:p>
      <w:pPr>
        <w:pStyle w:val="ListBullet"/>
        <w:spacing w:after="40"/>
      </w:pPr>
      <w:r>
        <w:t>Bagaimana mengubah citra struk menjadi data transaksi yang dapat digunakan?</w:t>
      </w:r>
    </w:p>
    <w:p>
      <w:pPr>
        <w:pStyle w:val="ListBullet"/>
        <w:spacing w:after="40"/>
      </w:pPr>
      <w:r>
        <w:t>Bagaimana mengelompokkan barang ke kategori pengeluaran secara otomatis?</w:t>
      </w:r>
    </w:p>
    <w:p>
      <w:pPr>
        <w:pStyle w:val="ListBullet"/>
        <w:spacing w:after="40"/>
      </w:pPr>
      <w:r>
        <w:t>Bagaimana menyediakan riwayat dan ringkasan pengeluaran yang mudah dipahami?</w:t>
      </w:r>
    </w:p>
    <w:p>
      <w:pPr>
        <w:pStyle w:val="ListBullet"/>
        <w:spacing w:after="40"/>
      </w:pPr>
      <w:r>
        <w:t>Bagaimana menjaga agar pengguna dapat memeriksa dan memperbaiki hasil otomatis sebelum disimpan?</w:t>
      </w:r>
    </w:p>
    <w:p>
      <w:pPr>
        <w:pStyle w:val="Heading2"/>
      </w:pPr>
      <w:r>
        <w:t>1.4 Tujuan Sistem</w:t>
      </w:r>
    </w:p>
    <w:p>
      <w:pPr>
        <w:pStyle w:val="ListBullet"/>
        <w:spacing w:after="40"/>
      </w:pPr>
      <w:r>
        <w:t>Menyediakan pencatatan transaksi berbasis foto struk.</w:t>
      </w:r>
    </w:p>
    <w:p>
      <w:pPr>
        <w:pStyle w:val="ListBullet"/>
        <w:spacing w:after="40"/>
      </w:pPr>
      <w:r>
        <w:t>Membaca teks struk menggunakan OCR.</w:t>
      </w:r>
    </w:p>
    <w:p>
      <w:pPr>
        <w:pStyle w:val="ListBullet"/>
        <w:spacing w:after="40"/>
      </w:pPr>
      <w:r>
        <w:t>Mengekstrak informasi toko, tanggal, item, harga, subtotal, pajak, dan total bila tersedia.</w:t>
      </w:r>
    </w:p>
    <w:p>
      <w:pPr>
        <w:pStyle w:val="ListBullet"/>
        <w:spacing w:after="40"/>
      </w:pPr>
      <w:r>
        <w:t>Mengklasifikasikan item ke kategori pengeluaran dengan model lokal.</w:t>
      </w:r>
    </w:p>
    <w:p>
      <w:pPr>
        <w:pStyle w:val="ListBullet"/>
        <w:spacing w:after="40"/>
      </w:pPr>
      <w:r>
        <w:t>Menyediakan review/koreksi, penyimpanan, pencarian, detail, penghapusan, dashboard, grafik, dan prediksi pengeluaran.</w:t>
      </w:r>
    </w:p>
    <w:p>
      <w:pPr>
        <w:pStyle w:val="Heading2"/>
      </w:pPr>
      <w:r>
        <w:t>1.5 Ruang Lingkup</w:t>
      </w:r>
    </w:p>
    <w:p>
      <w:pPr>
        <w:spacing w:after="100" w:line="259" w:lineRule="auto"/>
      </w:pPr>
      <w:r>
        <w:t>Ruang lingkup MVP meliputi aplikasi mobile Flutter yang menyimpan data secara lokal menggunakan SQLite. Sistem memproses gambar yang diambil melalui kamera atau dipilih dari galeri, menjalankan OCR pada perangkat, mem-parsing teks, mengklasifikasikan kategori, meminta konfirmasi pengguna, lalu menyimpan transaksi. Fitur sinkronisasi cloud, akun pengguna, pembayaran, integrasi marketplace, dan ekspor laporan formal tidak termasuk dalam versi ini kecuali ditambahkan pada iterasi berikutnya.</w:t>
      </w:r>
    </w:p>
    <w:p>
      <w:pPr>
        <w:pStyle w:val="Heading2"/>
      </w:pPr>
      <w:r>
        <w:t>1.6 Referensi dan Konvensi</w:t>
      </w:r>
    </w:p>
    <w:p>
      <w:pPr>
        <w:pStyle w:val="ListBullet"/>
        <w:spacing w:after="40"/>
      </w:pPr>
      <w:r>
        <w:t>Proposal Project Based Learning SmartReceipt Analyzer, 2026.</w:t>
      </w:r>
    </w:p>
    <w:p>
      <w:pPr>
        <w:pStyle w:val="ListBullet"/>
        <w:spacing w:after="40"/>
      </w:pPr>
      <w:r>
        <w:t>Source code aplikasi Flutter pada direktori smart_receipt.</w:t>
      </w:r>
    </w:p>
    <w:p>
      <w:pPr>
        <w:pStyle w:val="ListBullet"/>
        <w:spacing w:after="40"/>
      </w:pPr>
      <w:r>
        <w:t>Istilah “harus” berarti wajib; “sebaiknya” berarti rekomendasi; “dapat” berarti opsional.</w:t>
      </w:r>
    </w:p>
    <w:p>
      <w:pPr>
        <w:pStyle w:val="ListBullet"/>
        <w:spacing w:after="40"/>
      </w:pPr>
      <w:r>
        <w:t>ID kebutuhan menggunakan format FR (Functional Requirement), NFR (Non-Functional Requirement), UI, DB, UC, dan BR.</w:t>
      </w:r>
    </w:p>
    <w:p>
      <w:pPr>
        <w:pStyle w:val="Heading1"/>
      </w:pPr>
      <w:r>
        <w:t>2. Deskripsi Umum Sistem</w:t>
      </w:r>
    </w:p>
    <w:p>
      <w:pPr>
        <w:pStyle w:val="Heading2"/>
      </w:pPr>
      <w:r>
        <w:t>2.1 Perspektif Produk</w:t>
      </w:r>
    </w:p>
    <w:p>
      <w:pPr>
        <w:spacing w:after="100" w:line="259" w:lineRule="auto"/>
      </w:pPr>
      <w:r>
        <w:t>SmartReceipt Analyzer adalah aplikasi mobile mandiri. Alur utama sistem adalah: pengguna mengambil/memilih gambar struk → sistem membaca teks dengan OCR → parser mengekstrak data → model klasifikasi memberi kategori → pengguna meninjau dan mengoreksi → sistem menyimpan data ke SQLite → dashboard menampilkan ringkasan dan analisis.</w:t>
      </w:r>
    </w:p>
    <w:p>
      <w:pPr>
        <w:pStyle w:val="Heading2"/>
      </w:pPr>
      <w:r>
        <w:t>2.2 Pengguna Sistem</w:t>
      </w:r>
    </w:p>
    <w:tbl>
      <w:tblPr>
        <w:tblStyle w:val="TableGrid"/>
        <w:tblW w:type="auto" w:w="0"/>
        <w:jc w:val="center"/>
        <w:tblLook w:firstColumn="1" w:firstRow="1" w:lastColumn="0" w:lastRow="0" w:noHBand="0" w:noVBand="1" w:val="04A0"/>
      </w:tblPr>
      <w:tblGrid>
        <w:gridCol w:w="3216"/>
        <w:gridCol w:w="3216"/>
        <w:gridCol w:w="3216"/>
      </w:tblGrid>
      <w:tr>
        <w:trPr>
          <w:cantSplit/>
        </w:trPr>
        <w:tc>
          <w:tcPr>
            <w:tcW w:type="dxa" w:w="1872"/>
            <w:vAlign w:val="center"/>
            <w:shd w:fill="1F4E79"/>
          </w:tcPr>
          <w:p>
            <w:pPr>
              <w:spacing w:after="0" w:line="240" w:lineRule="auto"/>
            </w:pPr>
            <w:r/>
            <w:r>
              <w:rPr>
                <w:rFonts w:ascii="Arial" w:hAnsi="Arial"/>
                <w:b/>
                <w:color w:val="FFFFFF"/>
                <w:sz w:val="18"/>
              </w:rPr>
              <w:t>Aktor</w:t>
            </w:r>
          </w:p>
        </w:tc>
        <w:tc>
          <w:tcPr>
            <w:tcW w:type="dxa" w:w="3168"/>
            <w:vAlign w:val="center"/>
            <w:shd w:fill="1F4E79"/>
          </w:tcPr>
          <w:p>
            <w:pPr>
              <w:spacing w:after="0" w:line="240" w:lineRule="auto"/>
            </w:pPr>
            <w:r/>
            <w:r>
              <w:rPr>
                <w:rFonts w:ascii="Arial" w:hAnsi="Arial"/>
                <w:b/>
                <w:color w:val="FFFFFF"/>
                <w:sz w:val="18"/>
              </w:rPr>
              <w:t>Deskripsi</w:t>
            </w:r>
          </w:p>
        </w:tc>
        <w:tc>
          <w:tcPr>
            <w:tcW w:type="dxa" w:w="4608"/>
            <w:vAlign w:val="center"/>
            <w:shd w:fill="1F4E79"/>
          </w:tcPr>
          <w:p>
            <w:pPr>
              <w:spacing w:after="0" w:line="240" w:lineRule="auto"/>
            </w:pPr>
            <w:r/>
            <w:r>
              <w:rPr>
                <w:rFonts w:ascii="Arial" w:hAnsi="Arial"/>
                <w:b/>
                <w:color w:val="FFFFFF"/>
                <w:sz w:val="18"/>
              </w:rPr>
              <w:t>Hak/Aktivitas</w:t>
            </w:r>
          </w:p>
        </w:tc>
      </w:tr>
      <w:tr>
        <w:trPr>
          <w:cantSplit/>
        </w:trPr>
        <w:tc>
          <w:tcPr>
            <w:tcW w:type="dxa" w:w="1872"/>
            <w:vAlign w:val="center"/>
          </w:tcPr>
          <w:p>
            <w:pPr>
              <w:spacing w:after="0" w:line="240" w:lineRule="auto"/>
            </w:pPr>
            <w:r/>
            <w:r>
              <w:rPr>
                <w:rFonts w:ascii="Arial" w:hAnsi="Arial"/>
                <w:b w:val="0"/>
                <w:sz w:val="17"/>
              </w:rPr>
              <w:t>Pengguna</w:t>
            </w:r>
          </w:p>
        </w:tc>
        <w:tc>
          <w:tcPr>
            <w:tcW w:type="dxa" w:w="3168"/>
            <w:vAlign w:val="center"/>
          </w:tcPr>
          <w:p>
            <w:pPr>
              <w:spacing w:after="0" w:line="240" w:lineRule="auto"/>
            </w:pPr>
            <w:r/>
            <w:r>
              <w:rPr>
                <w:rFonts w:ascii="Arial" w:hAnsi="Arial"/>
                <w:b w:val="0"/>
                <w:sz w:val="17"/>
              </w:rPr>
              <w:t>Pemilik dan pencatat transaksi</w:t>
            </w:r>
          </w:p>
        </w:tc>
        <w:tc>
          <w:tcPr>
            <w:tcW w:type="dxa" w:w="4608"/>
            <w:vAlign w:val="center"/>
          </w:tcPr>
          <w:p>
            <w:pPr>
              <w:spacing w:after="0" w:line="240" w:lineRule="auto"/>
            </w:pPr>
            <w:r/>
            <w:r>
              <w:rPr>
                <w:rFonts w:ascii="Arial" w:hAnsi="Arial"/>
                <w:b w:val="0"/>
                <w:sz w:val="17"/>
              </w:rPr>
              <w:t>Memindai, meninjau, mengedit, menyimpan, mencari, melihat analisis, menghapus data</w:t>
            </w:r>
          </w:p>
        </w:tc>
      </w:tr>
      <w:tr>
        <w:trPr>
          <w:cantSplit/>
        </w:trPr>
        <w:tc>
          <w:tcPr>
            <w:tcW w:type="dxa" w:w="1872"/>
            <w:vAlign w:val="center"/>
          </w:tcPr>
          <w:p>
            <w:pPr>
              <w:spacing w:after="0" w:line="240" w:lineRule="auto"/>
            </w:pPr>
            <w:r/>
            <w:r>
              <w:rPr>
                <w:rFonts w:ascii="Arial" w:hAnsi="Arial"/>
                <w:b w:val="0"/>
                <w:sz w:val="17"/>
              </w:rPr>
              <w:t>Model OCR</w:t>
            </w:r>
          </w:p>
        </w:tc>
        <w:tc>
          <w:tcPr>
            <w:tcW w:type="dxa" w:w="3168"/>
            <w:vAlign w:val="center"/>
          </w:tcPr>
          <w:p>
            <w:pPr>
              <w:spacing w:after="0" w:line="240" w:lineRule="auto"/>
            </w:pPr>
            <w:r/>
            <w:r>
              <w:rPr>
                <w:rFonts w:ascii="Arial" w:hAnsi="Arial"/>
                <w:b w:val="0"/>
                <w:sz w:val="17"/>
              </w:rPr>
              <w:t>Komponen perangkat lunak</w:t>
            </w:r>
          </w:p>
        </w:tc>
        <w:tc>
          <w:tcPr>
            <w:tcW w:type="dxa" w:w="4608"/>
            <w:vAlign w:val="center"/>
          </w:tcPr>
          <w:p>
            <w:pPr>
              <w:spacing w:after="0" w:line="240" w:lineRule="auto"/>
            </w:pPr>
            <w:r/>
            <w:r>
              <w:rPr>
                <w:rFonts w:ascii="Arial" w:hAnsi="Arial"/>
                <w:b w:val="0"/>
                <w:sz w:val="17"/>
              </w:rPr>
              <w:t>Mengubah citra menjadi teks</w:t>
            </w:r>
          </w:p>
        </w:tc>
      </w:tr>
      <w:tr>
        <w:trPr>
          <w:cantSplit/>
        </w:trPr>
        <w:tc>
          <w:tcPr>
            <w:tcW w:type="dxa" w:w="1872"/>
            <w:vAlign w:val="center"/>
          </w:tcPr>
          <w:p>
            <w:pPr>
              <w:spacing w:after="0" w:line="240" w:lineRule="auto"/>
            </w:pPr>
            <w:r/>
            <w:r>
              <w:rPr>
                <w:rFonts w:ascii="Arial" w:hAnsi="Arial"/>
                <w:b w:val="0"/>
                <w:sz w:val="17"/>
              </w:rPr>
              <w:t>Model Klasifikasi</w:t>
            </w:r>
          </w:p>
        </w:tc>
        <w:tc>
          <w:tcPr>
            <w:tcW w:type="dxa" w:w="3168"/>
            <w:vAlign w:val="center"/>
          </w:tcPr>
          <w:p>
            <w:pPr>
              <w:spacing w:after="0" w:line="240" w:lineRule="auto"/>
            </w:pPr>
            <w:r/>
            <w:r>
              <w:rPr>
                <w:rFonts w:ascii="Arial" w:hAnsi="Arial"/>
                <w:b w:val="0"/>
                <w:sz w:val="17"/>
              </w:rPr>
              <w:t>Komponen perangkat lunak lokal</w:t>
            </w:r>
          </w:p>
        </w:tc>
        <w:tc>
          <w:tcPr>
            <w:tcW w:type="dxa" w:w="4608"/>
            <w:vAlign w:val="center"/>
          </w:tcPr>
          <w:p>
            <w:pPr>
              <w:spacing w:after="0" w:line="240" w:lineRule="auto"/>
            </w:pPr>
            <w:r/>
            <w:r>
              <w:rPr>
                <w:rFonts w:ascii="Arial" w:hAnsi="Arial"/>
                <w:b w:val="0"/>
                <w:sz w:val="17"/>
              </w:rPr>
              <w:t>Memprediksi kategori item berdasarkan teks</w:t>
            </w:r>
          </w:p>
        </w:tc>
      </w:tr>
      <w:tr>
        <w:trPr>
          <w:cantSplit/>
        </w:trPr>
        <w:tc>
          <w:tcPr>
            <w:tcW w:type="dxa" w:w="1872"/>
            <w:vAlign w:val="center"/>
          </w:tcPr>
          <w:p>
            <w:pPr>
              <w:spacing w:after="0" w:line="240" w:lineRule="auto"/>
            </w:pPr>
            <w:r/>
            <w:r>
              <w:rPr>
                <w:rFonts w:ascii="Arial" w:hAnsi="Arial"/>
                <w:b w:val="0"/>
                <w:sz w:val="17"/>
              </w:rPr>
              <w:t>Database SQLite</w:t>
            </w:r>
          </w:p>
        </w:tc>
        <w:tc>
          <w:tcPr>
            <w:tcW w:type="dxa" w:w="3168"/>
            <w:vAlign w:val="center"/>
          </w:tcPr>
          <w:p>
            <w:pPr>
              <w:spacing w:after="0" w:line="240" w:lineRule="auto"/>
            </w:pPr>
            <w:r/>
            <w:r>
              <w:rPr>
                <w:rFonts w:ascii="Arial" w:hAnsi="Arial"/>
                <w:b w:val="0"/>
                <w:sz w:val="17"/>
              </w:rPr>
              <w:t>Penyimpanan lokal</w:t>
            </w:r>
          </w:p>
        </w:tc>
        <w:tc>
          <w:tcPr>
            <w:tcW w:type="dxa" w:w="4608"/>
            <w:vAlign w:val="center"/>
          </w:tcPr>
          <w:p>
            <w:pPr>
              <w:spacing w:after="0" w:line="240" w:lineRule="auto"/>
            </w:pPr>
            <w:r/>
            <w:r>
              <w:rPr>
                <w:rFonts w:ascii="Arial" w:hAnsi="Arial"/>
                <w:b w:val="0"/>
                <w:sz w:val="17"/>
              </w:rPr>
              <w:t>Menyimpan kategori, struk, dan item transaksi</w:t>
            </w:r>
          </w:p>
        </w:tc>
      </w:tr>
    </w:tbl>
    <w:p>
      <w:pPr>
        <w:spacing w:after="0"/>
      </w:pPr>
    </w:p>
    <w:p>
      <w:pPr>
        <w:pStyle w:val="Heading2"/>
      </w:pPr>
      <w:r>
        <w:t>2.3 Lingkungan Operasi</w:t>
      </w:r>
    </w:p>
    <w:tbl>
      <w:tblPr>
        <w:tblStyle w:val="TableGrid"/>
        <w:tblW w:type="auto" w:w="0"/>
        <w:jc w:val="center"/>
        <w:tblLook w:firstColumn="1" w:firstRow="1" w:lastColumn="0" w:lastRow="0" w:noHBand="0" w:noVBand="1" w:val="04A0"/>
      </w:tblPr>
      <w:tblGrid>
        <w:gridCol w:w="4824"/>
        <w:gridCol w:w="4824"/>
      </w:tblGrid>
      <w:tr>
        <w:trPr>
          <w:cantSplit/>
        </w:trPr>
        <w:tc>
          <w:tcPr>
            <w:tcW w:type="dxa" w:w="2880"/>
            <w:vAlign w:val="center"/>
            <w:shd w:fill="1F4E79"/>
          </w:tcPr>
          <w:p>
            <w:pPr>
              <w:spacing w:after="0" w:line="240" w:lineRule="auto"/>
            </w:pPr>
            <w:r/>
            <w:r>
              <w:rPr>
                <w:rFonts w:ascii="Arial" w:hAnsi="Arial"/>
                <w:b/>
                <w:color w:val="FFFFFF"/>
                <w:sz w:val="18"/>
              </w:rPr>
              <w:t>Komponen</w:t>
            </w:r>
          </w:p>
        </w:tc>
        <w:tc>
          <w:tcPr>
            <w:tcW w:type="dxa" w:w="6912"/>
            <w:vAlign w:val="center"/>
            <w:shd w:fill="1F4E79"/>
          </w:tcPr>
          <w:p>
            <w:pPr>
              <w:spacing w:after="0" w:line="240" w:lineRule="auto"/>
            </w:pPr>
            <w:r/>
            <w:r>
              <w:rPr>
                <w:rFonts w:ascii="Arial" w:hAnsi="Arial"/>
                <w:b/>
                <w:color w:val="FFFFFF"/>
                <w:sz w:val="18"/>
              </w:rPr>
              <w:t>Spesifikasi</w:t>
            </w:r>
          </w:p>
        </w:tc>
      </w:tr>
      <w:tr>
        <w:trPr>
          <w:cantSplit/>
        </w:trPr>
        <w:tc>
          <w:tcPr>
            <w:tcW w:type="dxa" w:w="2880"/>
            <w:vAlign w:val="center"/>
          </w:tcPr>
          <w:p>
            <w:pPr>
              <w:spacing w:after="0" w:line="240" w:lineRule="auto"/>
            </w:pPr>
            <w:r/>
            <w:r>
              <w:rPr>
                <w:rFonts w:ascii="Arial" w:hAnsi="Arial"/>
                <w:b w:val="0"/>
                <w:sz w:val="17"/>
              </w:rPr>
              <w:t>Platform aplikasi</w:t>
            </w:r>
          </w:p>
        </w:tc>
        <w:tc>
          <w:tcPr>
            <w:tcW w:type="dxa" w:w="6912"/>
            <w:vAlign w:val="center"/>
          </w:tcPr>
          <w:p>
            <w:pPr>
              <w:spacing w:after="0" w:line="240" w:lineRule="auto"/>
            </w:pPr>
            <w:r/>
            <w:r>
              <w:rPr>
                <w:rFonts w:ascii="Arial" w:hAnsi="Arial"/>
                <w:b w:val="0"/>
                <w:sz w:val="17"/>
              </w:rPr>
              <w:t>Android/iOS; basis kode Flutter juga dapat dijalankan pada platform desktop/web sesuai dukungan plugin</w:t>
            </w:r>
          </w:p>
        </w:tc>
      </w:tr>
      <w:tr>
        <w:trPr>
          <w:cantSplit/>
        </w:trPr>
        <w:tc>
          <w:tcPr>
            <w:tcW w:type="dxa" w:w="2880"/>
            <w:vAlign w:val="center"/>
          </w:tcPr>
          <w:p>
            <w:pPr>
              <w:spacing w:after="0" w:line="240" w:lineRule="auto"/>
            </w:pPr>
            <w:r/>
            <w:r>
              <w:rPr>
                <w:rFonts w:ascii="Arial" w:hAnsi="Arial"/>
                <w:b w:val="0"/>
                <w:sz w:val="17"/>
              </w:rPr>
              <w:t>Framework</w:t>
            </w:r>
          </w:p>
        </w:tc>
        <w:tc>
          <w:tcPr>
            <w:tcW w:type="dxa" w:w="6912"/>
            <w:vAlign w:val="center"/>
          </w:tcPr>
          <w:p>
            <w:pPr>
              <w:spacing w:after="0" w:line="240" w:lineRule="auto"/>
            </w:pPr>
            <w:r/>
            <w:r>
              <w:rPr>
                <w:rFonts w:ascii="Arial" w:hAnsi="Arial"/>
                <w:b w:val="0"/>
                <w:sz w:val="17"/>
              </w:rPr>
              <w:t>Flutter; Dart SDK ^3.13.2</w:t>
            </w:r>
          </w:p>
        </w:tc>
      </w:tr>
      <w:tr>
        <w:trPr>
          <w:cantSplit/>
        </w:trPr>
        <w:tc>
          <w:tcPr>
            <w:tcW w:type="dxa" w:w="2880"/>
            <w:vAlign w:val="center"/>
          </w:tcPr>
          <w:p>
            <w:pPr>
              <w:spacing w:after="0" w:line="240" w:lineRule="auto"/>
            </w:pPr>
            <w:r/>
            <w:r>
              <w:rPr>
                <w:rFonts w:ascii="Arial" w:hAnsi="Arial"/>
                <w:b w:val="0"/>
                <w:sz w:val="17"/>
              </w:rPr>
              <w:t>Penyimpanan</w:t>
            </w:r>
          </w:p>
        </w:tc>
        <w:tc>
          <w:tcPr>
            <w:tcW w:type="dxa" w:w="6912"/>
            <w:vAlign w:val="center"/>
          </w:tcPr>
          <w:p>
            <w:pPr>
              <w:spacing w:after="0" w:line="240" w:lineRule="auto"/>
            </w:pPr>
            <w:r/>
            <w:r>
              <w:rPr>
                <w:rFonts w:ascii="Arial" w:hAnsi="Arial"/>
                <w:b w:val="0"/>
                <w:sz w:val="17"/>
              </w:rPr>
              <w:t>SQLite melalui sqflite dan path_provider</w:t>
            </w:r>
          </w:p>
        </w:tc>
      </w:tr>
      <w:tr>
        <w:trPr>
          <w:cantSplit/>
        </w:trPr>
        <w:tc>
          <w:tcPr>
            <w:tcW w:type="dxa" w:w="2880"/>
            <w:vAlign w:val="center"/>
          </w:tcPr>
          <w:p>
            <w:pPr>
              <w:spacing w:after="0" w:line="240" w:lineRule="auto"/>
            </w:pPr>
            <w:r/>
            <w:r>
              <w:rPr>
                <w:rFonts w:ascii="Arial" w:hAnsi="Arial"/>
                <w:b w:val="0"/>
                <w:sz w:val="17"/>
              </w:rPr>
              <w:t>OCR</w:t>
            </w:r>
          </w:p>
        </w:tc>
        <w:tc>
          <w:tcPr>
            <w:tcW w:type="dxa" w:w="6912"/>
            <w:vAlign w:val="center"/>
          </w:tcPr>
          <w:p>
            <w:pPr>
              <w:spacing w:after="0" w:line="240" w:lineRule="auto"/>
            </w:pPr>
            <w:r/>
            <w:r>
              <w:rPr>
                <w:rFonts w:ascii="Arial" w:hAnsi="Arial"/>
                <w:b w:val="0"/>
                <w:sz w:val="17"/>
              </w:rPr>
              <w:t>Google ML Kit Text Recognition</w:t>
            </w:r>
          </w:p>
        </w:tc>
      </w:tr>
      <w:tr>
        <w:trPr>
          <w:cantSplit/>
        </w:trPr>
        <w:tc>
          <w:tcPr>
            <w:tcW w:type="dxa" w:w="2880"/>
            <w:vAlign w:val="center"/>
          </w:tcPr>
          <w:p>
            <w:pPr>
              <w:spacing w:after="0" w:line="240" w:lineRule="auto"/>
            </w:pPr>
            <w:r/>
            <w:r>
              <w:rPr>
                <w:rFonts w:ascii="Arial" w:hAnsi="Arial"/>
                <w:b w:val="0"/>
                <w:sz w:val="17"/>
              </w:rPr>
              <w:t>Machine Learning</w:t>
            </w:r>
          </w:p>
        </w:tc>
        <w:tc>
          <w:tcPr>
            <w:tcW w:type="dxa" w:w="6912"/>
            <w:vAlign w:val="center"/>
          </w:tcPr>
          <w:p>
            <w:pPr>
              <w:spacing w:after="0" w:line="240" w:lineRule="auto"/>
            </w:pPr>
            <w:r/>
            <w:r>
              <w:rPr>
                <w:rFonts w:ascii="Arial" w:hAnsi="Arial"/>
                <w:b w:val="0"/>
                <w:sz w:val="17"/>
              </w:rPr>
              <w:t>Model lokal TensorFlow Lite/berkas aset; klasifikasi teks</w:t>
            </w:r>
          </w:p>
        </w:tc>
      </w:tr>
      <w:tr>
        <w:trPr>
          <w:cantSplit/>
        </w:trPr>
        <w:tc>
          <w:tcPr>
            <w:tcW w:type="dxa" w:w="2880"/>
            <w:vAlign w:val="center"/>
          </w:tcPr>
          <w:p>
            <w:pPr>
              <w:spacing w:after="0" w:line="240" w:lineRule="auto"/>
            </w:pPr>
            <w:r/>
            <w:r>
              <w:rPr>
                <w:rFonts w:ascii="Arial" w:hAnsi="Arial"/>
                <w:b w:val="0"/>
                <w:sz w:val="17"/>
              </w:rPr>
              <w:t>Grafik</w:t>
            </w:r>
          </w:p>
        </w:tc>
        <w:tc>
          <w:tcPr>
            <w:tcW w:type="dxa" w:w="6912"/>
            <w:vAlign w:val="center"/>
          </w:tcPr>
          <w:p>
            <w:pPr>
              <w:spacing w:after="0" w:line="240" w:lineRule="auto"/>
            </w:pPr>
            <w:r/>
            <w:r>
              <w:rPr>
                <w:rFonts w:ascii="Arial" w:hAnsi="Arial"/>
                <w:b w:val="0"/>
                <w:sz w:val="17"/>
              </w:rPr>
              <w:t>fl_chart</w:t>
            </w:r>
          </w:p>
        </w:tc>
      </w:tr>
      <w:tr>
        <w:trPr>
          <w:cantSplit/>
        </w:trPr>
        <w:tc>
          <w:tcPr>
            <w:tcW w:type="dxa" w:w="2880"/>
            <w:vAlign w:val="center"/>
          </w:tcPr>
          <w:p>
            <w:pPr>
              <w:spacing w:after="0" w:line="240" w:lineRule="auto"/>
            </w:pPr>
            <w:r/>
            <w:r>
              <w:rPr>
                <w:rFonts w:ascii="Arial" w:hAnsi="Arial"/>
                <w:b w:val="0"/>
                <w:sz w:val="17"/>
              </w:rPr>
              <w:t>Perangkat</w:t>
            </w:r>
          </w:p>
        </w:tc>
        <w:tc>
          <w:tcPr>
            <w:tcW w:type="dxa" w:w="6912"/>
            <w:vAlign w:val="center"/>
          </w:tcPr>
          <w:p>
            <w:pPr>
              <w:spacing w:after="0" w:line="240" w:lineRule="auto"/>
            </w:pPr>
            <w:r/>
            <w:r>
              <w:rPr>
                <w:rFonts w:ascii="Arial" w:hAnsi="Arial"/>
                <w:b w:val="0"/>
                <w:sz w:val="17"/>
              </w:rPr>
              <w:t>Kamera atau galeri, ruang penyimpanan, dan RAM yang memadai</w:t>
            </w:r>
          </w:p>
        </w:tc>
      </w:tr>
    </w:tbl>
    <w:p>
      <w:pPr>
        <w:spacing w:after="0"/>
      </w:pPr>
    </w:p>
    <w:p>
      <w:pPr>
        <w:pStyle w:val="Heading2"/>
      </w:pPr>
      <w:r>
        <w:t>2.4 Asumsi dan Ketergantungan</w:t>
      </w:r>
    </w:p>
    <w:p>
      <w:pPr>
        <w:pStyle w:val="ListBullet"/>
        <w:spacing w:after="40"/>
      </w:pPr>
      <w:r>
        <w:t>Gambar struk cukup jelas, tidak terlalu miring, dan teks terlihat.</w:t>
      </w:r>
    </w:p>
    <w:p>
      <w:pPr>
        <w:pStyle w:val="ListBullet"/>
        <w:spacing w:after="40"/>
      </w:pPr>
      <w:r>
        <w:t>Perangkat memberikan izin kamera/foto bila fitur tersebut digunakan.</w:t>
      </w:r>
    </w:p>
    <w:p>
      <w:pPr>
        <w:pStyle w:val="ListBullet"/>
        <w:spacing w:after="40"/>
      </w:pPr>
      <w:r>
        <w:t>Model OCR dan klasifikasi tersedia di aplikasi.</w:t>
      </w:r>
    </w:p>
    <w:p>
      <w:pPr>
        <w:pStyle w:val="ListBullet"/>
        <w:spacing w:after="40"/>
      </w:pPr>
      <w:r>
        <w:t>Data tersimpan pada perangkat; penghapusan data aplikasi dapat menghapus database lokal.</w:t>
      </w:r>
    </w:p>
    <w:p>
      <w:pPr>
        <w:pStyle w:val="ListBullet"/>
        <w:spacing w:after="40"/>
      </w:pPr>
      <w:r>
        <w:t>Hasil OCR/klasifikasi tidak selalu sempurna dan wajib ditinjau pengguna.</w:t>
      </w:r>
    </w:p>
    <w:p>
      <w:pPr>
        <w:pStyle w:val="Heading1"/>
      </w:pPr>
      <w:r>
        <w:t>3. Kebutuhan Fungsional</w:t>
      </w:r>
    </w:p>
    <w:p>
      <w:pPr>
        <w:spacing w:after="100" w:line="259" w:lineRule="auto"/>
      </w:pPr>
      <w:r>
        <w:t>Prioritas: M = wajib untuk MVP, S = penting setelah MVP, O = opsional.</w:t>
      </w:r>
    </w:p>
    <w:tbl>
      <w:tblPr>
        <w:tblStyle w:val="TableGrid"/>
        <w:tblW w:type="auto" w:w="0"/>
        <w:jc w:val="center"/>
        <w:tblLook w:firstColumn="1" w:firstRow="1" w:lastColumn="0" w:lastRow="0" w:noHBand="0" w:noVBand="1" w:val="04A0"/>
      </w:tblPr>
      <w:tblGrid>
        <w:gridCol w:w="2412"/>
        <w:gridCol w:w="2412"/>
        <w:gridCol w:w="2412"/>
        <w:gridCol w:w="2412"/>
      </w:tblGrid>
      <w:tr>
        <w:trPr>
          <w:cantSplit/>
        </w:trPr>
        <w:tc>
          <w:tcPr>
            <w:tcW w:type="dxa" w:w="720"/>
            <w:vAlign w:val="center"/>
            <w:shd w:fill="1F4E79"/>
          </w:tcPr>
          <w:p>
            <w:pPr>
              <w:spacing w:after="0" w:line="240" w:lineRule="auto"/>
            </w:pPr>
            <w:r/>
            <w:r>
              <w:rPr>
                <w:rFonts w:ascii="Arial" w:hAnsi="Arial"/>
                <w:b/>
                <w:color w:val="FFFFFF"/>
                <w:sz w:val="18"/>
              </w:rPr>
              <w:t>ID</w:t>
            </w:r>
          </w:p>
        </w:tc>
        <w:tc>
          <w:tcPr>
            <w:tcW w:type="dxa" w:w="5184"/>
            <w:vAlign w:val="center"/>
            <w:shd w:fill="1F4E79"/>
          </w:tcPr>
          <w:p>
            <w:pPr>
              <w:spacing w:after="0" w:line="240" w:lineRule="auto"/>
            </w:pPr>
            <w:r/>
            <w:r>
              <w:rPr>
                <w:rFonts w:ascii="Arial" w:hAnsi="Arial"/>
                <w:b/>
                <w:color w:val="FFFFFF"/>
                <w:sz w:val="18"/>
              </w:rPr>
              <w:t>Fitur/Kebutuhan</w:t>
            </w:r>
          </w:p>
        </w:tc>
        <w:tc>
          <w:tcPr>
            <w:tcW w:type="dxa" w:w="864"/>
            <w:vAlign w:val="center"/>
            <w:shd w:fill="1F4E79"/>
          </w:tcPr>
          <w:p>
            <w:pPr>
              <w:spacing w:after="0" w:line="240" w:lineRule="auto"/>
            </w:pPr>
            <w:r/>
            <w:r>
              <w:rPr>
                <w:rFonts w:ascii="Arial" w:hAnsi="Arial"/>
                <w:b/>
                <w:color w:val="FFFFFF"/>
                <w:sz w:val="18"/>
              </w:rPr>
              <w:t>Prioritas</w:t>
            </w:r>
          </w:p>
        </w:tc>
        <w:tc>
          <w:tcPr>
            <w:tcW w:type="dxa" w:w="3168"/>
            <w:vAlign w:val="center"/>
            <w:shd w:fill="1F4E79"/>
          </w:tcPr>
          <w:p>
            <w:pPr>
              <w:spacing w:after="0" w:line="240" w:lineRule="auto"/>
            </w:pPr>
            <w:r/>
            <w:r>
              <w:rPr>
                <w:rFonts w:ascii="Arial" w:hAnsi="Arial"/>
                <w:b/>
                <w:color w:val="FFFFFF"/>
                <w:sz w:val="18"/>
              </w:rPr>
              <w:t>Kriteria ringkas</w:t>
            </w:r>
          </w:p>
        </w:tc>
      </w:tr>
      <w:tr>
        <w:trPr>
          <w:cantSplit/>
        </w:trPr>
        <w:tc>
          <w:tcPr>
            <w:tcW w:type="dxa" w:w="720"/>
            <w:vAlign w:val="center"/>
          </w:tcPr>
          <w:p>
            <w:pPr>
              <w:spacing w:after="0" w:line="240" w:lineRule="auto"/>
            </w:pPr>
            <w:r/>
            <w:r>
              <w:rPr>
                <w:rFonts w:ascii="Arial" w:hAnsi="Arial"/>
                <w:b w:val="0"/>
                <w:sz w:val="17"/>
              </w:rPr>
              <w:t>FR-01</w:t>
            </w:r>
          </w:p>
        </w:tc>
        <w:tc>
          <w:tcPr>
            <w:tcW w:type="dxa" w:w="5184"/>
            <w:vAlign w:val="center"/>
          </w:tcPr>
          <w:p>
            <w:pPr>
              <w:spacing w:after="0" w:line="240" w:lineRule="auto"/>
            </w:pPr>
            <w:r/>
            <w:r>
              <w:rPr>
                <w:rFonts w:ascii="Arial" w:hAnsi="Arial"/>
                <w:b w:val="0"/>
                <w:sz w:val="17"/>
              </w:rPr>
              <w:t>Sistem menampilkan splash screen dan dashboard utama.</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Pengguna dapat melihat ringkasan pengeluaran dan navigasi utama.</w:t>
            </w:r>
          </w:p>
        </w:tc>
      </w:tr>
      <w:tr>
        <w:trPr>
          <w:cantSplit/>
        </w:trPr>
        <w:tc>
          <w:tcPr>
            <w:tcW w:type="dxa" w:w="720"/>
            <w:vAlign w:val="center"/>
          </w:tcPr>
          <w:p>
            <w:pPr>
              <w:spacing w:after="0" w:line="240" w:lineRule="auto"/>
            </w:pPr>
            <w:r/>
            <w:r>
              <w:rPr>
                <w:rFonts w:ascii="Arial" w:hAnsi="Arial"/>
                <w:b w:val="0"/>
                <w:sz w:val="17"/>
              </w:rPr>
              <w:t>FR-02</w:t>
            </w:r>
          </w:p>
        </w:tc>
        <w:tc>
          <w:tcPr>
            <w:tcW w:type="dxa" w:w="5184"/>
            <w:vAlign w:val="center"/>
          </w:tcPr>
          <w:p>
            <w:pPr>
              <w:spacing w:after="0" w:line="240" w:lineRule="auto"/>
            </w:pPr>
            <w:r/>
            <w:r>
              <w:rPr>
                <w:rFonts w:ascii="Arial" w:hAnsi="Arial"/>
                <w:b w:val="0"/>
                <w:sz w:val="17"/>
              </w:rPr>
              <w:t>Pengguna dapat mengambil foto struk dari kamera.</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Gambar berhasil dipreview sebelum diproses.</w:t>
            </w:r>
          </w:p>
        </w:tc>
      </w:tr>
      <w:tr>
        <w:trPr>
          <w:cantSplit/>
        </w:trPr>
        <w:tc>
          <w:tcPr>
            <w:tcW w:type="dxa" w:w="720"/>
            <w:vAlign w:val="center"/>
          </w:tcPr>
          <w:p>
            <w:pPr>
              <w:spacing w:after="0" w:line="240" w:lineRule="auto"/>
            </w:pPr>
            <w:r/>
            <w:r>
              <w:rPr>
                <w:rFonts w:ascii="Arial" w:hAnsi="Arial"/>
                <w:b w:val="0"/>
                <w:sz w:val="17"/>
              </w:rPr>
              <w:t>FR-03</w:t>
            </w:r>
          </w:p>
        </w:tc>
        <w:tc>
          <w:tcPr>
            <w:tcW w:type="dxa" w:w="5184"/>
            <w:vAlign w:val="center"/>
          </w:tcPr>
          <w:p>
            <w:pPr>
              <w:spacing w:after="0" w:line="240" w:lineRule="auto"/>
            </w:pPr>
            <w:r/>
            <w:r>
              <w:rPr>
                <w:rFonts w:ascii="Arial" w:hAnsi="Arial"/>
                <w:b w:val="0"/>
                <w:sz w:val="17"/>
              </w:rPr>
              <w:t>Pengguna dapat memilih gambar struk dari galeri.</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File gambar valid dapat diproses.</w:t>
            </w:r>
          </w:p>
        </w:tc>
      </w:tr>
      <w:tr>
        <w:trPr>
          <w:cantSplit/>
        </w:trPr>
        <w:tc>
          <w:tcPr>
            <w:tcW w:type="dxa" w:w="720"/>
            <w:vAlign w:val="center"/>
          </w:tcPr>
          <w:p>
            <w:pPr>
              <w:spacing w:after="0" w:line="240" w:lineRule="auto"/>
            </w:pPr>
            <w:r/>
            <w:r>
              <w:rPr>
                <w:rFonts w:ascii="Arial" w:hAnsi="Arial"/>
                <w:b w:val="0"/>
                <w:sz w:val="17"/>
              </w:rPr>
              <w:t>FR-04</w:t>
            </w:r>
          </w:p>
        </w:tc>
        <w:tc>
          <w:tcPr>
            <w:tcW w:type="dxa" w:w="5184"/>
            <w:vAlign w:val="center"/>
          </w:tcPr>
          <w:p>
            <w:pPr>
              <w:spacing w:after="0" w:line="240" w:lineRule="auto"/>
            </w:pPr>
            <w:r/>
            <w:r>
              <w:rPr>
                <w:rFonts w:ascii="Arial" w:hAnsi="Arial"/>
                <w:b w:val="0"/>
                <w:sz w:val="17"/>
              </w:rPr>
              <w:t>Sistem memvalidasi gambar sebelum OCR.</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Sistem menolak file kosong/tidak terbaca dan menampilkan pesan.</w:t>
            </w:r>
          </w:p>
        </w:tc>
      </w:tr>
      <w:tr>
        <w:trPr>
          <w:cantSplit/>
        </w:trPr>
        <w:tc>
          <w:tcPr>
            <w:tcW w:type="dxa" w:w="720"/>
            <w:vAlign w:val="center"/>
          </w:tcPr>
          <w:p>
            <w:pPr>
              <w:spacing w:after="0" w:line="240" w:lineRule="auto"/>
            </w:pPr>
            <w:r/>
            <w:r>
              <w:rPr>
                <w:rFonts w:ascii="Arial" w:hAnsi="Arial"/>
                <w:b w:val="0"/>
                <w:sz w:val="17"/>
              </w:rPr>
              <w:t>FR-05</w:t>
            </w:r>
          </w:p>
        </w:tc>
        <w:tc>
          <w:tcPr>
            <w:tcW w:type="dxa" w:w="5184"/>
            <w:vAlign w:val="center"/>
          </w:tcPr>
          <w:p>
            <w:pPr>
              <w:spacing w:after="0" w:line="240" w:lineRule="auto"/>
            </w:pPr>
            <w:r/>
            <w:r>
              <w:rPr>
                <w:rFonts w:ascii="Arial" w:hAnsi="Arial"/>
                <w:b w:val="0"/>
                <w:sz w:val="17"/>
              </w:rPr>
              <w:t>Sistem menjalankan OCR pada gambar struk.</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Teks hasil OCR ditampilkan atau diteruskan ke tahap berikutnya.</w:t>
            </w:r>
          </w:p>
        </w:tc>
      </w:tr>
      <w:tr>
        <w:trPr>
          <w:cantSplit/>
        </w:trPr>
        <w:tc>
          <w:tcPr>
            <w:tcW w:type="dxa" w:w="720"/>
            <w:vAlign w:val="center"/>
          </w:tcPr>
          <w:p>
            <w:pPr>
              <w:spacing w:after="0" w:line="240" w:lineRule="auto"/>
            </w:pPr>
            <w:r/>
            <w:r>
              <w:rPr>
                <w:rFonts w:ascii="Arial" w:hAnsi="Arial"/>
                <w:b w:val="0"/>
                <w:sz w:val="17"/>
              </w:rPr>
              <w:t>FR-06</w:t>
            </w:r>
          </w:p>
        </w:tc>
        <w:tc>
          <w:tcPr>
            <w:tcW w:type="dxa" w:w="5184"/>
            <w:vAlign w:val="center"/>
          </w:tcPr>
          <w:p>
            <w:pPr>
              <w:spacing w:after="0" w:line="240" w:lineRule="auto"/>
            </w:pPr>
            <w:r/>
            <w:r>
              <w:rPr>
                <w:rFonts w:ascii="Arial" w:hAnsi="Arial"/>
                <w:b w:val="0"/>
                <w:sz w:val="17"/>
              </w:rPr>
              <w:t>Sistem menyusun teks OCR berdasarkan posisi baris.</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Potongan teks dalam satu baris struk disusun kembali.</w:t>
            </w:r>
          </w:p>
        </w:tc>
      </w:tr>
      <w:tr>
        <w:trPr>
          <w:cantSplit/>
        </w:trPr>
        <w:tc>
          <w:tcPr>
            <w:tcW w:type="dxa" w:w="720"/>
            <w:vAlign w:val="center"/>
          </w:tcPr>
          <w:p>
            <w:pPr>
              <w:spacing w:after="0" w:line="240" w:lineRule="auto"/>
            </w:pPr>
            <w:r/>
            <w:r>
              <w:rPr>
                <w:rFonts w:ascii="Arial" w:hAnsi="Arial"/>
                <w:b w:val="0"/>
                <w:sz w:val="17"/>
              </w:rPr>
              <w:t>FR-07</w:t>
            </w:r>
          </w:p>
        </w:tc>
        <w:tc>
          <w:tcPr>
            <w:tcW w:type="dxa" w:w="5184"/>
            <w:vAlign w:val="center"/>
          </w:tcPr>
          <w:p>
            <w:pPr>
              <w:spacing w:after="0" w:line="240" w:lineRule="auto"/>
            </w:pPr>
            <w:r/>
            <w:r>
              <w:rPr>
                <w:rFonts w:ascii="Arial" w:hAnsi="Arial"/>
                <w:b w:val="0"/>
                <w:sz w:val="17"/>
              </w:rPr>
              <w:t>Sistem mengekstrak data struk.</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Nama toko, tanggal, subtotal, pajak, total, dan item diisi bila ditemukan.</w:t>
            </w:r>
          </w:p>
        </w:tc>
      </w:tr>
      <w:tr>
        <w:trPr>
          <w:cantSplit/>
        </w:trPr>
        <w:tc>
          <w:tcPr>
            <w:tcW w:type="dxa" w:w="720"/>
            <w:vAlign w:val="center"/>
          </w:tcPr>
          <w:p>
            <w:pPr>
              <w:spacing w:after="0" w:line="240" w:lineRule="auto"/>
            </w:pPr>
            <w:r/>
            <w:r>
              <w:rPr>
                <w:rFonts w:ascii="Arial" w:hAnsi="Arial"/>
                <w:b w:val="0"/>
                <w:sz w:val="17"/>
              </w:rPr>
              <w:t>FR-08</w:t>
            </w:r>
          </w:p>
        </w:tc>
        <w:tc>
          <w:tcPr>
            <w:tcW w:type="dxa" w:w="5184"/>
            <w:vAlign w:val="center"/>
          </w:tcPr>
          <w:p>
            <w:pPr>
              <w:spacing w:after="0" w:line="240" w:lineRule="auto"/>
            </w:pPr>
            <w:r/>
            <w:r>
              <w:rPr>
                <w:rFonts w:ascii="Arial" w:hAnsi="Arial"/>
                <w:b w:val="0"/>
                <w:sz w:val="17"/>
              </w:rPr>
              <w:t>Sistem mengklasifikasikan kategori item.</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Setiap item mendapat kategori dan dapat diedit.</w:t>
            </w:r>
          </w:p>
        </w:tc>
      </w:tr>
      <w:tr>
        <w:trPr>
          <w:cantSplit/>
        </w:trPr>
        <w:tc>
          <w:tcPr>
            <w:tcW w:type="dxa" w:w="720"/>
            <w:vAlign w:val="center"/>
          </w:tcPr>
          <w:p>
            <w:pPr>
              <w:spacing w:after="0" w:line="240" w:lineRule="auto"/>
            </w:pPr>
            <w:r/>
            <w:r>
              <w:rPr>
                <w:rFonts w:ascii="Arial" w:hAnsi="Arial"/>
                <w:b w:val="0"/>
                <w:sz w:val="17"/>
              </w:rPr>
              <w:t>FR-09</w:t>
            </w:r>
          </w:p>
        </w:tc>
        <w:tc>
          <w:tcPr>
            <w:tcW w:type="dxa" w:w="5184"/>
            <w:vAlign w:val="center"/>
          </w:tcPr>
          <w:p>
            <w:pPr>
              <w:spacing w:after="0" w:line="240" w:lineRule="auto"/>
            </w:pPr>
            <w:r/>
            <w:r>
              <w:rPr>
                <w:rFonts w:ascii="Arial" w:hAnsi="Arial"/>
                <w:b w:val="0"/>
                <w:sz w:val="17"/>
              </w:rPr>
              <w:t>Pengguna dapat meninjau dan mengoreksi hasil OCR/parser/kategori.</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Perubahan dapat dilakukan sebelum penyimpanan.</w:t>
            </w:r>
          </w:p>
        </w:tc>
      </w:tr>
      <w:tr>
        <w:trPr>
          <w:cantSplit/>
        </w:trPr>
        <w:tc>
          <w:tcPr>
            <w:tcW w:type="dxa" w:w="720"/>
            <w:vAlign w:val="center"/>
          </w:tcPr>
          <w:p>
            <w:pPr>
              <w:spacing w:after="0" w:line="240" w:lineRule="auto"/>
            </w:pPr>
            <w:r/>
            <w:r>
              <w:rPr>
                <w:rFonts w:ascii="Arial" w:hAnsi="Arial"/>
                <w:b w:val="0"/>
                <w:sz w:val="17"/>
              </w:rPr>
              <w:t>FR-10</w:t>
            </w:r>
          </w:p>
        </w:tc>
        <w:tc>
          <w:tcPr>
            <w:tcW w:type="dxa" w:w="5184"/>
            <w:vAlign w:val="center"/>
          </w:tcPr>
          <w:p>
            <w:pPr>
              <w:spacing w:after="0" w:line="240" w:lineRule="auto"/>
            </w:pPr>
            <w:r/>
            <w:r>
              <w:rPr>
                <w:rFonts w:ascii="Arial" w:hAnsi="Arial"/>
                <w:b w:val="0"/>
                <w:sz w:val="17"/>
              </w:rPr>
              <w:t>Pengguna dapat menyimpan transaksi dan detail item.</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Data struk dan item tersimpan secara konsisten.</w:t>
            </w:r>
          </w:p>
        </w:tc>
      </w:tr>
      <w:tr>
        <w:trPr>
          <w:cantSplit/>
        </w:trPr>
        <w:tc>
          <w:tcPr>
            <w:tcW w:type="dxa" w:w="720"/>
            <w:vAlign w:val="center"/>
          </w:tcPr>
          <w:p>
            <w:pPr>
              <w:spacing w:after="0" w:line="240" w:lineRule="auto"/>
            </w:pPr>
            <w:r/>
            <w:r>
              <w:rPr>
                <w:rFonts w:ascii="Arial" w:hAnsi="Arial"/>
                <w:b w:val="0"/>
                <w:sz w:val="17"/>
              </w:rPr>
              <w:t>FR-11</w:t>
            </w:r>
          </w:p>
        </w:tc>
        <w:tc>
          <w:tcPr>
            <w:tcW w:type="dxa" w:w="5184"/>
            <w:vAlign w:val="center"/>
          </w:tcPr>
          <w:p>
            <w:pPr>
              <w:spacing w:after="0" w:line="240" w:lineRule="auto"/>
            </w:pPr>
            <w:r/>
            <w:r>
              <w:rPr>
                <w:rFonts w:ascii="Arial" w:hAnsi="Arial"/>
                <w:b w:val="0"/>
                <w:sz w:val="17"/>
              </w:rPr>
              <w:t>Sistem menampilkan notifikasi transaksi berhasil disimpan.</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Pengguna dapat menuju detail atau riwayat.</w:t>
            </w:r>
          </w:p>
        </w:tc>
      </w:tr>
      <w:tr>
        <w:trPr>
          <w:cantSplit/>
        </w:trPr>
        <w:tc>
          <w:tcPr>
            <w:tcW w:type="dxa" w:w="720"/>
            <w:vAlign w:val="center"/>
          </w:tcPr>
          <w:p>
            <w:pPr>
              <w:spacing w:after="0" w:line="240" w:lineRule="auto"/>
            </w:pPr>
            <w:r/>
            <w:r>
              <w:rPr>
                <w:rFonts w:ascii="Arial" w:hAnsi="Arial"/>
                <w:b w:val="0"/>
                <w:sz w:val="17"/>
              </w:rPr>
              <w:t>FR-12</w:t>
            </w:r>
          </w:p>
        </w:tc>
        <w:tc>
          <w:tcPr>
            <w:tcW w:type="dxa" w:w="5184"/>
            <w:vAlign w:val="center"/>
          </w:tcPr>
          <w:p>
            <w:pPr>
              <w:spacing w:after="0" w:line="240" w:lineRule="auto"/>
            </w:pPr>
            <w:r/>
            <w:r>
              <w:rPr>
                <w:rFonts w:ascii="Arial" w:hAnsi="Arial"/>
                <w:b w:val="0"/>
                <w:sz w:val="17"/>
              </w:rPr>
              <w:t>Pengguna dapat melihat daftar riwayat transaksi.</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Daftar diurutkan terbaru dan menampilkan informasi ringkas.</w:t>
            </w:r>
          </w:p>
        </w:tc>
      </w:tr>
      <w:tr>
        <w:trPr>
          <w:cantSplit/>
        </w:trPr>
        <w:tc>
          <w:tcPr>
            <w:tcW w:type="dxa" w:w="720"/>
            <w:vAlign w:val="center"/>
          </w:tcPr>
          <w:p>
            <w:pPr>
              <w:spacing w:after="0" w:line="240" w:lineRule="auto"/>
            </w:pPr>
            <w:r/>
            <w:r>
              <w:rPr>
                <w:rFonts w:ascii="Arial" w:hAnsi="Arial"/>
                <w:b w:val="0"/>
                <w:sz w:val="17"/>
              </w:rPr>
              <w:t>FR-13</w:t>
            </w:r>
          </w:p>
        </w:tc>
        <w:tc>
          <w:tcPr>
            <w:tcW w:type="dxa" w:w="5184"/>
            <w:vAlign w:val="center"/>
          </w:tcPr>
          <w:p>
            <w:pPr>
              <w:spacing w:after="0" w:line="240" w:lineRule="auto"/>
            </w:pPr>
            <w:r/>
            <w:r>
              <w:rPr>
                <w:rFonts w:ascii="Arial" w:hAnsi="Arial"/>
                <w:b w:val="0"/>
                <w:sz w:val="17"/>
              </w:rPr>
              <w:t>Pengguna dapat mencari/filter riwayat.</w:t>
            </w:r>
          </w:p>
        </w:tc>
        <w:tc>
          <w:tcPr>
            <w:tcW w:type="dxa" w:w="864"/>
            <w:vAlign w:val="center"/>
          </w:tcPr>
          <w:p>
            <w:pPr>
              <w:spacing w:after="0" w:line="240" w:lineRule="auto"/>
            </w:pPr>
            <w:r/>
            <w:r>
              <w:rPr>
                <w:rFonts w:ascii="Arial" w:hAnsi="Arial"/>
                <w:b w:val="0"/>
                <w:sz w:val="17"/>
              </w:rPr>
              <w:t>S</w:t>
            </w:r>
          </w:p>
        </w:tc>
        <w:tc>
          <w:tcPr>
            <w:tcW w:type="dxa" w:w="3168"/>
            <w:vAlign w:val="center"/>
          </w:tcPr>
          <w:p>
            <w:pPr>
              <w:spacing w:after="0" w:line="240" w:lineRule="auto"/>
            </w:pPr>
            <w:r/>
            <w:r>
              <w:rPr>
                <w:rFonts w:ascii="Arial" w:hAnsi="Arial"/>
                <w:b w:val="0"/>
                <w:sz w:val="17"/>
              </w:rPr>
              <w:t>Pencarian berdasarkan nama toko/tanggal/kategori.</w:t>
            </w:r>
          </w:p>
        </w:tc>
      </w:tr>
      <w:tr>
        <w:trPr>
          <w:cantSplit/>
        </w:trPr>
        <w:tc>
          <w:tcPr>
            <w:tcW w:type="dxa" w:w="720"/>
            <w:vAlign w:val="center"/>
          </w:tcPr>
          <w:p>
            <w:pPr>
              <w:spacing w:after="0" w:line="240" w:lineRule="auto"/>
            </w:pPr>
            <w:r/>
            <w:r>
              <w:rPr>
                <w:rFonts w:ascii="Arial" w:hAnsi="Arial"/>
                <w:b w:val="0"/>
                <w:sz w:val="17"/>
              </w:rPr>
              <w:t>FR-14</w:t>
            </w:r>
          </w:p>
        </w:tc>
        <w:tc>
          <w:tcPr>
            <w:tcW w:type="dxa" w:w="5184"/>
            <w:vAlign w:val="center"/>
          </w:tcPr>
          <w:p>
            <w:pPr>
              <w:spacing w:after="0" w:line="240" w:lineRule="auto"/>
            </w:pPr>
            <w:r/>
            <w:r>
              <w:rPr>
                <w:rFonts w:ascii="Arial" w:hAnsi="Arial"/>
                <w:b w:val="0"/>
                <w:sz w:val="17"/>
              </w:rPr>
              <w:t>Pengguna dapat melihat detail transaksi.</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Detail toko, tanggal, item, harga, kategori, total, dan catatan tampil.</w:t>
            </w:r>
          </w:p>
        </w:tc>
      </w:tr>
      <w:tr>
        <w:trPr>
          <w:cantSplit/>
        </w:trPr>
        <w:tc>
          <w:tcPr>
            <w:tcW w:type="dxa" w:w="720"/>
            <w:vAlign w:val="center"/>
          </w:tcPr>
          <w:p>
            <w:pPr>
              <w:spacing w:after="0" w:line="240" w:lineRule="auto"/>
            </w:pPr>
            <w:r/>
            <w:r>
              <w:rPr>
                <w:rFonts w:ascii="Arial" w:hAnsi="Arial"/>
                <w:b w:val="0"/>
                <w:sz w:val="17"/>
              </w:rPr>
              <w:t>FR-15</w:t>
            </w:r>
          </w:p>
        </w:tc>
        <w:tc>
          <w:tcPr>
            <w:tcW w:type="dxa" w:w="5184"/>
            <w:vAlign w:val="center"/>
          </w:tcPr>
          <w:p>
            <w:pPr>
              <w:spacing w:after="0" w:line="240" w:lineRule="auto"/>
            </w:pPr>
            <w:r/>
            <w:r>
              <w:rPr>
                <w:rFonts w:ascii="Arial" w:hAnsi="Arial"/>
                <w:b w:val="0"/>
                <w:sz w:val="17"/>
              </w:rPr>
              <w:t>Pengguna dapat mengubah dan menghapus transaksi.</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Perubahan tersimpan; penghapusan meminta konfirmasi.</w:t>
            </w:r>
          </w:p>
        </w:tc>
      </w:tr>
      <w:tr>
        <w:trPr>
          <w:cantSplit/>
        </w:trPr>
        <w:tc>
          <w:tcPr>
            <w:tcW w:type="dxa" w:w="720"/>
            <w:vAlign w:val="center"/>
          </w:tcPr>
          <w:p>
            <w:pPr>
              <w:spacing w:after="0" w:line="240" w:lineRule="auto"/>
            </w:pPr>
            <w:r/>
            <w:r>
              <w:rPr>
                <w:rFonts w:ascii="Arial" w:hAnsi="Arial"/>
                <w:b w:val="0"/>
                <w:sz w:val="17"/>
              </w:rPr>
              <w:t>FR-16</w:t>
            </w:r>
          </w:p>
        </w:tc>
        <w:tc>
          <w:tcPr>
            <w:tcW w:type="dxa" w:w="5184"/>
            <w:vAlign w:val="center"/>
          </w:tcPr>
          <w:p>
            <w:pPr>
              <w:spacing w:after="0" w:line="240" w:lineRule="auto"/>
            </w:pPr>
            <w:r/>
            <w:r>
              <w:rPr>
                <w:rFonts w:ascii="Arial" w:hAnsi="Arial"/>
                <w:b w:val="0"/>
                <w:sz w:val="17"/>
              </w:rPr>
              <w:t>Sistem menampilkan dashboard analisis.</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Total bulan ini, total keseluruhan, rata-rata, dan perubahan tampil.</w:t>
            </w:r>
          </w:p>
        </w:tc>
      </w:tr>
      <w:tr>
        <w:trPr>
          <w:cantSplit/>
        </w:trPr>
        <w:tc>
          <w:tcPr>
            <w:tcW w:type="dxa" w:w="720"/>
            <w:vAlign w:val="center"/>
          </w:tcPr>
          <w:p>
            <w:pPr>
              <w:spacing w:after="0" w:line="240" w:lineRule="auto"/>
            </w:pPr>
            <w:r/>
            <w:r>
              <w:rPr>
                <w:rFonts w:ascii="Arial" w:hAnsi="Arial"/>
                <w:b w:val="0"/>
                <w:sz w:val="17"/>
              </w:rPr>
              <w:t>FR-17</w:t>
            </w:r>
          </w:p>
        </w:tc>
        <w:tc>
          <w:tcPr>
            <w:tcW w:type="dxa" w:w="5184"/>
            <w:vAlign w:val="center"/>
          </w:tcPr>
          <w:p>
            <w:pPr>
              <w:spacing w:after="0" w:line="240" w:lineRule="auto"/>
            </w:pPr>
            <w:r/>
            <w:r>
              <w:rPr>
                <w:rFonts w:ascii="Arial" w:hAnsi="Arial"/>
                <w:b w:val="0"/>
                <w:sz w:val="17"/>
              </w:rPr>
              <w:t>Sistem menampilkan grafik pengeluaran berdasarkan periode/kategori.</w:t>
            </w:r>
          </w:p>
        </w:tc>
        <w:tc>
          <w:tcPr>
            <w:tcW w:type="dxa" w:w="864"/>
            <w:vAlign w:val="center"/>
          </w:tcPr>
          <w:p>
            <w:pPr>
              <w:spacing w:after="0" w:line="240" w:lineRule="auto"/>
            </w:pPr>
            <w:r/>
            <w:r>
              <w:rPr>
                <w:rFonts w:ascii="Arial" w:hAnsi="Arial"/>
                <w:b w:val="0"/>
                <w:sz w:val="17"/>
              </w:rPr>
              <w:t>S</w:t>
            </w:r>
          </w:p>
        </w:tc>
        <w:tc>
          <w:tcPr>
            <w:tcW w:type="dxa" w:w="3168"/>
            <w:vAlign w:val="center"/>
          </w:tcPr>
          <w:p>
            <w:pPr>
              <w:spacing w:after="0" w:line="240" w:lineRule="auto"/>
            </w:pPr>
            <w:r/>
            <w:r>
              <w:rPr>
                <w:rFonts w:ascii="Arial" w:hAnsi="Arial"/>
                <w:b w:val="0"/>
                <w:sz w:val="17"/>
              </w:rPr>
              <w:t>Grafik sesuai data tersimpan.</w:t>
            </w:r>
          </w:p>
        </w:tc>
      </w:tr>
      <w:tr>
        <w:trPr>
          <w:cantSplit/>
        </w:trPr>
        <w:tc>
          <w:tcPr>
            <w:tcW w:type="dxa" w:w="720"/>
            <w:vAlign w:val="center"/>
          </w:tcPr>
          <w:p>
            <w:pPr>
              <w:spacing w:after="0" w:line="240" w:lineRule="auto"/>
            </w:pPr>
            <w:r/>
            <w:r>
              <w:rPr>
                <w:rFonts w:ascii="Arial" w:hAnsi="Arial"/>
                <w:b w:val="0"/>
                <w:sz w:val="17"/>
              </w:rPr>
              <w:t>FR-18</w:t>
            </w:r>
          </w:p>
        </w:tc>
        <w:tc>
          <w:tcPr>
            <w:tcW w:type="dxa" w:w="5184"/>
            <w:vAlign w:val="center"/>
          </w:tcPr>
          <w:p>
            <w:pPr>
              <w:spacing w:after="0" w:line="240" w:lineRule="auto"/>
            </w:pPr>
            <w:r/>
            <w:r>
              <w:rPr>
                <w:rFonts w:ascii="Arial" w:hAnsi="Arial"/>
                <w:b w:val="0"/>
                <w:sz w:val="17"/>
              </w:rPr>
              <w:t>Sistem menyediakan prediksi pengeluaran berdasarkan histori.</w:t>
            </w:r>
          </w:p>
        </w:tc>
        <w:tc>
          <w:tcPr>
            <w:tcW w:type="dxa" w:w="864"/>
            <w:vAlign w:val="center"/>
          </w:tcPr>
          <w:p>
            <w:pPr>
              <w:spacing w:after="0" w:line="240" w:lineRule="auto"/>
            </w:pPr>
            <w:r/>
            <w:r>
              <w:rPr>
                <w:rFonts w:ascii="Arial" w:hAnsi="Arial"/>
                <w:b w:val="0"/>
                <w:sz w:val="17"/>
              </w:rPr>
              <w:t>S</w:t>
            </w:r>
          </w:p>
        </w:tc>
        <w:tc>
          <w:tcPr>
            <w:tcW w:type="dxa" w:w="3168"/>
            <w:vAlign w:val="center"/>
          </w:tcPr>
          <w:p>
            <w:pPr>
              <w:spacing w:after="0" w:line="240" w:lineRule="auto"/>
            </w:pPr>
            <w:r/>
            <w:r>
              <w:rPr>
                <w:rFonts w:ascii="Arial" w:hAnsi="Arial"/>
                <w:b w:val="0"/>
                <w:sz w:val="17"/>
              </w:rPr>
              <w:t>Prediksi diberi label sebagai estimasi.</w:t>
            </w:r>
          </w:p>
        </w:tc>
      </w:tr>
      <w:tr>
        <w:trPr>
          <w:cantSplit/>
        </w:trPr>
        <w:tc>
          <w:tcPr>
            <w:tcW w:type="dxa" w:w="720"/>
            <w:vAlign w:val="center"/>
          </w:tcPr>
          <w:p>
            <w:pPr>
              <w:spacing w:after="0" w:line="240" w:lineRule="auto"/>
            </w:pPr>
            <w:r/>
            <w:r>
              <w:rPr>
                <w:rFonts w:ascii="Arial" w:hAnsi="Arial"/>
                <w:b w:val="0"/>
                <w:sz w:val="17"/>
              </w:rPr>
              <w:t>FR-19</w:t>
            </w:r>
          </w:p>
        </w:tc>
        <w:tc>
          <w:tcPr>
            <w:tcW w:type="dxa" w:w="5184"/>
            <w:vAlign w:val="center"/>
          </w:tcPr>
          <w:p>
            <w:pPr>
              <w:spacing w:after="0" w:line="240" w:lineRule="auto"/>
            </w:pPr>
            <w:r/>
            <w:r>
              <w:rPr>
                <w:rFonts w:ascii="Arial" w:hAnsi="Arial"/>
                <w:b w:val="0"/>
                <w:sz w:val="17"/>
              </w:rPr>
              <w:t>Sistem menampilkan keadaan kosong, loading, sukses, dan error.</w:t>
            </w:r>
          </w:p>
        </w:tc>
        <w:tc>
          <w:tcPr>
            <w:tcW w:type="dxa" w:w="864"/>
            <w:vAlign w:val="center"/>
          </w:tcPr>
          <w:p>
            <w:pPr>
              <w:spacing w:after="0" w:line="240" w:lineRule="auto"/>
            </w:pPr>
            <w:r/>
            <w:r>
              <w:rPr>
                <w:rFonts w:ascii="Arial" w:hAnsi="Arial"/>
                <w:b w:val="0"/>
                <w:sz w:val="17"/>
              </w:rPr>
              <w:t>M</w:t>
            </w:r>
          </w:p>
        </w:tc>
        <w:tc>
          <w:tcPr>
            <w:tcW w:type="dxa" w:w="3168"/>
            <w:vAlign w:val="center"/>
          </w:tcPr>
          <w:p>
            <w:pPr>
              <w:spacing w:after="0" w:line="240" w:lineRule="auto"/>
            </w:pPr>
            <w:r/>
            <w:r>
              <w:rPr>
                <w:rFonts w:ascii="Arial" w:hAnsi="Arial"/>
                <w:b w:val="0"/>
                <w:sz w:val="17"/>
              </w:rPr>
              <w:t>Tidak ada layar yang membingungkan saat data kosong/gagal.</w:t>
            </w:r>
          </w:p>
        </w:tc>
      </w:tr>
      <w:tr>
        <w:trPr>
          <w:cantSplit/>
        </w:trPr>
        <w:tc>
          <w:tcPr>
            <w:tcW w:type="dxa" w:w="720"/>
            <w:vAlign w:val="center"/>
          </w:tcPr>
          <w:p>
            <w:pPr>
              <w:spacing w:after="0" w:line="240" w:lineRule="auto"/>
            </w:pPr>
            <w:r/>
            <w:r>
              <w:rPr>
                <w:rFonts w:ascii="Arial" w:hAnsi="Arial"/>
                <w:b w:val="0"/>
                <w:sz w:val="17"/>
              </w:rPr>
              <w:t>FR-20</w:t>
            </w:r>
          </w:p>
        </w:tc>
        <w:tc>
          <w:tcPr>
            <w:tcW w:type="dxa" w:w="5184"/>
            <w:vAlign w:val="center"/>
          </w:tcPr>
          <w:p>
            <w:pPr>
              <w:spacing w:after="0" w:line="240" w:lineRule="auto"/>
            </w:pPr>
            <w:r/>
            <w:r>
              <w:rPr>
                <w:rFonts w:ascii="Arial" w:hAnsi="Arial"/>
                <w:b w:val="0"/>
                <w:sz w:val="17"/>
              </w:rPr>
              <w:t>Pengguna dapat mengelola catatan dan metode pembayaran bila tersedia.</w:t>
            </w:r>
          </w:p>
        </w:tc>
        <w:tc>
          <w:tcPr>
            <w:tcW w:type="dxa" w:w="864"/>
            <w:vAlign w:val="center"/>
          </w:tcPr>
          <w:p>
            <w:pPr>
              <w:spacing w:after="0" w:line="240" w:lineRule="auto"/>
            </w:pPr>
            <w:r/>
            <w:r>
              <w:rPr>
                <w:rFonts w:ascii="Arial" w:hAnsi="Arial"/>
                <w:b w:val="0"/>
                <w:sz w:val="17"/>
              </w:rPr>
              <w:t>O</w:t>
            </w:r>
          </w:p>
        </w:tc>
        <w:tc>
          <w:tcPr>
            <w:tcW w:type="dxa" w:w="3168"/>
            <w:vAlign w:val="center"/>
          </w:tcPr>
          <w:p>
            <w:pPr>
              <w:spacing w:after="0" w:line="240" w:lineRule="auto"/>
            </w:pPr>
            <w:r/>
            <w:r>
              <w:rPr>
                <w:rFonts w:ascii="Arial" w:hAnsi="Arial"/>
                <w:b w:val="0"/>
                <w:sz w:val="17"/>
              </w:rPr>
              <w:t>Informasi tambahan dapat disimpan pada transaksi.</w:t>
            </w:r>
          </w:p>
        </w:tc>
      </w:tr>
    </w:tbl>
    <w:p>
      <w:pPr>
        <w:spacing w:after="0"/>
      </w:pPr>
    </w:p>
    <w:p>
      <w:pPr>
        <w:pStyle w:val="Heading1"/>
      </w:pPr>
      <w:r>
        <w:t>4. Kebutuhan Nonfungsional</w:t>
      </w:r>
    </w:p>
    <w:tbl>
      <w:tblPr>
        <w:tblStyle w:val="TableGrid"/>
        <w:tblW w:type="auto" w:w="0"/>
        <w:jc w:val="center"/>
        <w:tblLook w:firstColumn="1" w:firstRow="1" w:lastColumn="0" w:lastRow="0" w:noHBand="0" w:noVBand="1" w:val="04A0"/>
      </w:tblPr>
      <w:tblGrid>
        <w:gridCol w:w="3216"/>
        <w:gridCol w:w="3216"/>
        <w:gridCol w:w="3216"/>
      </w:tblGrid>
      <w:tr>
        <w:trPr>
          <w:cantSplit/>
        </w:trPr>
        <w:tc>
          <w:tcPr>
            <w:tcW w:type="dxa" w:w="1008"/>
            <w:vAlign w:val="center"/>
            <w:shd w:fill="1F4E79"/>
          </w:tcPr>
          <w:p>
            <w:pPr>
              <w:spacing w:after="0" w:line="240" w:lineRule="auto"/>
            </w:pPr>
            <w:r/>
            <w:r>
              <w:rPr>
                <w:rFonts w:ascii="Arial" w:hAnsi="Arial"/>
                <w:b/>
                <w:color w:val="FFFFFF"/>
                <w:sz w:val="18"/>
              </w:rPr>
              <w:t>ID</w:t>
            </w:r>
          </w:p>
        </w:tc>
        <w:tc>
          <w:tcPr>
            <w:tcW w:type="dxa" w:w="1872"/>
            <w:vAlign w:val="center"/>
            <w:shd w:fill="1F4E79"/>
          </w:tcPr>
          <w:p>
            <w:pPr>
              <w:spacing w:after="0" w:line="240" w:lineRule="auto"/>
            </w:pPr>
            <w:r/>
            <w:r>
              <w:rPr>
                <w:rFonts w:ascii="Arial" w:hAnsi="Arial"/>
                <w:b/>
                <w:color w:val="FFFFFF"/>
                <w:sz w:val="18"/>
              </w:rPr>
              <w:t>Kategori</w:t>
            </w:r>
          </w:p>
        </w:tc>
        <w:tc>
          <w:tcPr>
            <w:tcW w:type="dxa" w:w="7056"/>
            <w:vAlign w:val="center"/>
            <w:shd w:fill="1F4E79"/>
          </w:tcPr>
          <w:p>
            <w:pPr>
              <w:spacing w:after="0" w:line="240" w:lineRule="auto"/>
            </w:pPr>
            <w:r/>
            <w:r>
              <w:rPr>
                <w:rFonts w:ascii="Arial" w:hAnsi="Arial"/>
                <w:b/>
                <w:color w:val="FFFFFF"/>
                <w:sz w:val="18"/>
              </w:rPr>
              <w:t>Kebutuhan terukur</w:t>
            </w:r>
          </w:p>
        </w:tc>
      </w:tr>
      <w:tr>
        <w:trPr>
          <w:cantSplit/>
        </w:trPr>
        <w:tc>
          <w:tcPr>
            <w:tcW w:type="dxa" w:w="1008"/>
            <w:vAlign w:val="center"/>
          </w:tcPr>
          <w:p>
            <w:pPr>
              <w:spacing w:after="0" w:line="240" w:lineRule="auto"/>
            </w:pPr>
            <w:r/>
            <w:r>
              <w:rPr>
                <w:rFonts w:ascii="Arial" w:hAnsi="Arial"/>
                <w:b w:val="0"/>
                <w:sz w:val="17"/>
              </w:rPr>
              <w:t>NFR-01</w:t>
            </w:r>
          </w:p>
        </w:tc>
        <w:tc>
          <w:tcPr>
            <w:tcW w:type="dxa" w:w="1872"/>
            <w:vAlign w:val="center"/>
          </w:tcPr>
          <w:p>
            <w:pPr>
              <w:spacing w:after="0" w:line="240" w:lineRule="auto"/>
            </w:pPr>
            <w:r/>
            <w:r>
              <w:rPr>
                <w:rFonts w:ascii="Arial" w:hAnsi="Arial"/>
                <w:b w:val="0"/>
                <w:sz w:val="17"/>
              </w:rPr>
              <w:t>Usability</w:t>
            </w:r>
          </w:p>
        </w:tc>
        <w:tc>
          <w:tcPr>
            <w:tcW w:type="dxa" w:w="7056"/>
            <w:vAlign w:val="center"/>
          </w:tcPr>
          <w:p>
            <w:pPr>
              <w:spacing w:after="0" w:line="240" w:lineRule="auto"/>
            </w:pPr>
            <w:r/>
            <w:r>
              <w:rPr>
                <w:rFonts w:ascii="Arial" w:hAnsi="Arial"/>
                <w:b w:val="0"/>
                <w:sz w:val="17"/>
              </w:rPr>
              <w:t>Alur scan sampai review dapat dipahami pengguna baru tanpa panduan tambahan. Label dan pesan menggunakan Bahasa Indonesia yang jelas.</w:t>
            </w:r>
          </w:p>
        </w:tc>
      </w:tr>
      <w:tr>
        <w:trPr>
          <w:cantSplit/>
        </w:trPr>
        <w:tc>
          <w:tcPr>
            <w:tcW w:type="dxa" w:w="1008"/>
            <w:vAlign w:val="center"/>
          </w:tcPr>
          <w:p>
            <w:pPr>
              <w:spacing w:after="0" w:line="240" w:lineRule="auto"/>
            </w:pPr>
            <w:r/>
            <w:r>
              <w:rPr>
                <w:rFonts w:ascii="Arial" w:hAnsi="Arial"/>
                <w:b w:val="0"/>
                <w:sz w:val="17"/>
              </w:rPr>
              <w:t>NFR-02</w:t>
            </w:r>
          </w:p>
        </w:tc>
        <w:tc>
          <w:tcPr>
            <w:tcW w:type="dxa" w:w="1872"/>
            <w:vAlign w:val="center"/>
          </w:tcPr>
          <w:p>
            <w:pPr>
              <w:spacing w:after="0" w:line="240" w:lineRule="auto"/>
            </w:pPr>
            <w:r/>
            <w:r>
              <w:rPr>
                <w:rFonts w:ascii="Arial" w:hAnsi="Arial"/>
                <w:b w:val="0"/>
                <w:sz w:val="17"/>
              </w:rPr>
              <w:t>Performance</w:t>
            </w:r>
          </w:p>
        </w:tc>
        <w:tc>
          <w:tcPr>
            <w:tcW w:type="dxa" w:w="7056"/>
            <w:vAlign w:val="center"/>
          </w:tcPr>
          <w:p>
            <w:pPr>
              <w:spacing w:after="0" w:line="240" w:lineRule="auto"/>
            </w:pPr>
            <w:r/>
            <w:r>
              <w:rPr>
                <w:rFonts w:ascii="Arial" w:hAnsi="Arial"/>
                <w:b w:val="0"/>
                <w:sz w:val="17"/>
              </w:rPr>
              <w:t>Dashboard dan riwayat lokal tampil maksimal 3 detik pada perangkat uji normal; proses OCR menampilkan indikator proses.</w:t>
            </w:r>
          </w:p>
        </w:tc>
      </w:tr>
      <w:tr>
        <w:trPr>
          <w:cantSplit/>
        </w:trPr>
        <w:tc>
          <w:tcPr>
            <w:tcW w:type="dxa" w:w="1008"/>
            <w:vAlign w:val="center"/>
          </w:tcPr>
          <w:p>
            <w:pPr>
              <w:spacing w:after="0" w:line="240" w:lineRule="auto"/>
            </w:pPr>
            <w:r/>
            <w:r>
              <w:rPr>
                <w:rFonts w:ascii="Arial" w:hAnsi="Arial"/>
                <w:b w:val="0"/>
                <w:sz w:val="17"/>
              </w:rPr>
              <w:t>NFR-03</w:t>
            </w:r>
          </w:p>
        </w:tc>
        <w:tc>
          <w:tcPr>
            <w:tcW w:type="dxa" w:w="1872"/>
            <w:vAlign w:val="center"/>
          </w:tcPr>
          <w:p>
            <w:pPr>
              <w:spacing w:after="0" w:line="240" w:lineRule="auto"/>
            </w:pPr>
            <w:r/>
            <w:r>
              <w:rPr>
                <w:rFonts w:ascii="Arial" w:hAnsi="Arial"/>
                <w:b w:val="0"/>
                <w:sz w:val="17"/>
              </w:rPr>
              <w:t>Reliability</w:t>
            </w:r>
          </w:p>
        </w:tc>
        <w:tc>
          <w:tcPr>
            <w:tcW w:type="dxa" w:w="7056"/>
            <w:vAlign w:val="center"/>
          </w:tcPr>
          <w:p>
            <w:pPr>
              <w:spacing w:after="0" w:line="240" w:lineRule="auto"/>
            </w:pPr>
            <w:r/>
            <w:r>
              <w:rPr>
                <w:rFonts w:ascii="Arial" w:hAnsi="Arial"/>
                <w:b w:val="0"/>
                <w:sz w:val="17"/>
              </w:rPr>
              <w:t>Kegagalan OCR tidak menyebabkan aplikasi tertutup; pengguna dapat mencoba ulang atau memasukkan data manual.</w:t>
            </w:r>
          </w:p>
        </w:tc>
      </w:tr>
      <w:tr>
        <w:trPr>
          <w:cantSplit/>
        </w:trPr>
        <w:tc>
          <w:tcPr>
            <w:tcW w:type="dxa" w:w="1008"/>
            <w:vAlign w:val="center"/>
          </w:tcPr>
          <w:p>
            <w:pPr>
              <w:spacing w:after="0" w:line="240" w:lineRule="auto"/>
            </w:pPr>
            <w:r/>
            <w:r>
              <w:rPr>
                <w:rFonts w:ascii="Arial" w:hAnsi="Arial"/>
                <w:b w:val="0"/>
                <w:sz w:val="17"/>
              </w:rPr>
              <w:t>NFR-04</w:t>
            </w:r>
          </w:p>
        </w:tc>
        <w:tc>
          <w:tcPr>
            <w:tcW w:type="dxa" w:w="1872"/>
            <w:vAlign w:val="center"/>
          </w:tcPr>
          <w:p>
            <w:pPr>
              <w:spacing w:after="0" w:line="240" w:lineRule="auto"/>
            </w:pPr>
            <w:r/>
            <w:r>
              <w:rPr>
                <w:rFonts w:ascii="Arial" w:hAnsi="Arial"/>
                <w:b w:val="0"/>
                <w:sz w:val="17"/>
              </w:rPr>
              <w:t>Data integrity</w:t>
            </w:r>
          </w:p>
        </w:tc>
        <w:tc>
          <w:tcPr>
            <w:tcW w:type="dxa" w:w="7056"/>
            <w:vAlign w:val="center"/>
          </w:tcPr>
          <w:p>
            <w:pPr>
              <w:spacing w:after="0" w:line="240" w:lineRule="auto"/>
            </w:pPr>
            <w:r/>
            <w:r>
              <w:rPr>
                <w:rFonts w:ascii="Arial" w:hAnsi="Arial"/>
                <w:b w:val="0"/>
                <w:sz w:val="17"/>
              </w:rPr>
              <w:t>Struk yang disimpan harus memiliki nama toko, tanggal, total, status, dan waktu pembuatan; item memiliki nama, kuantitas, harga, dan kategori.</w:t>
            </w:r>
          </w:p>
        </w:tc>
      </w:tr>
      <w:tr>
        <w:trPr>
          <w:cantSplit/>
        </w:trPr>
        <w:tc>
          <w:tcPr>
            <w:tcW w:type="dxa" w:w="1008"/>
            <w:vAlign w:val="center"/>
          </w:tcPr>
          <w:p>
            <w:pPr>
              <w:spacing w:after="0" w:line="240" w:lineRule="auto"/>
            </w:pPr>
            <w:r/>
            <w:r>
              <w:rPr>
                <w:rFonts w:ascii="Arial" w:hAnsi="Arial"/>
                <w:b w:val="0"/>
                <w:sz w:val="17"/>
              </w:rPr>
              <w:t>NFR-05</w:t>
            </w:r>
          </w:p>
        </w:tc>
        <w:tc>
          <w:tcPr>
            <w:tcW w:type="dxa" w:w="1872"/>
            <w:vAlign w:val="center"/>
          </w:tcPr>
          <w:p>
            <w:pPr>
              <w:spacing w:after="0" w:line="240" w:lineRule="auto"/>
            </w:pPr>
            <w:r/>
            <w:r>
              <w:rPr>
                <w:rFonts w:ascii="Arial" w:hAnsi="Arial"/>
                <w:b w:val="0"/>
                <w:sz w:val="17"/>
              </w:rPr>
              <w:t>Security</w:t>
            </w:r>
          </w:p>
        </w:tc>
        <w:tc>
          <w:tcPr>
            <w:tcW w:type="dxa" w:w="7056"/>
            <w:vAlign w:val="center"/>
          </w:tcPr>
          <w:p>
            <w:pPr>
              <w:spacing w:after="0" w:line="240" w:lineRule="auto"/>
            </w:pPr>
            <w:r/>
            <w:r>
              <w:rPr>
                <w:rFonts w:ascii="Arial" w:hAnsi="Arial"/>
                <w:b w:val="0"/>
                <w:sz w:val="17"/>
              </w:rPr>
              <w:t>Data lokal hanya dapat diakses melalui aplikasi/perangkat yang berwenang; sistem tidak mencatat data sensitif ke log produksi.</w:t>
            </w:r>
          </w:p>
        </w:tc>
      </w:tr>
      <w:tr>
        <w:trPr>
          <w:cantSplit/>
        </w:trPr>
        <w:tc>
          <w:tcPr>
            <w:tcW w:type="dxa" w:w="1008"/>
            <w:vAlign w:val="center"/>
          </w:tcPr>
          <w:p>
            <w:pPr>
              <w:spacing w:after="0" w:line="240" w:lineRule="auto"/>
            </w:pPr>
            <w:r/>
            <w:r>
              <w:rPr>
                <w:rFonts w:ascii="Arial" w:hAnsi="Arial"/>
                <w:b w:val="0"/>
                <w:sz w:val="17"/>
              </w:rPr>
              <w:t>NFR-06</w:t>
            </w:r>
          </w:p>
        </w:tc>
        <w:tc>
          <w:tcPr>
            <w:tcW w:type="dxa" w:w="1872"/>
            <w:vAlign w:val="center"/>
          </w:tcPr>
          <w:p>
            <w:pPr>
              <w:spacing w:after="0" w:line="240" w:lineRule="auto"/>
            </w:pPr>
            <w:r/>
            <w:r>
              <w:rPr>
                <w:rFonts w:ascii="Arial" w:hAnsi="Arial"/>
                <w:b w:val="0"/>
                <w:sz w:val="17"/>
              </w:rPr>
              <w:t>Privacy</w:t>
            </w:r>
          </w:p>
        </w:tc>
        <w:tc>
          <w:tcPr>
            <w:tcW w:type="dxa" w:w="7056"/>
            <w:vAlign w:val="center"/>
          </w:tcPr>
          <w:p>
            <w:pPr>
              <w:spacing w:after="0" w:line="240" w:lineRule="auto"/>
            </w:pPr>
            <w:r/>
            <w:r>
              <w:rPr>
                <w:rFonts w:ascii="Arial" w:hAnsi="Arial"/>
                <w:b w:val="0"/>
                <w:sz w:val="17"/>
              </w:rPr>
              <w:t>Gambar dan teks struk diproses lokal pada MVP dan tidak dikirim ke layanan eksternal tanpa persetujuan.</w:t>
            </w:r>
          </w:p>
        </w:tc>
      </w:tr>
      <w:tr>
        <w:trPr>
          <w:cantSplit/>
        </w:trPr>
        <w:tc>
          <w:tcPr>
            <w:tcW w:type="dxa" w:w="1008"/>
            <w:vAlign w:val="center"/>
          </w:tcPr>
          <w:p>
            <w:pPr>
              <w:spacing w:after="0" w:line="240" w:lineRule="auto"/>
            </w:pPr>
            <w:r/>
            <w:r>
              <w:rPr>
                <w:rFonts w:ascii="Arial" w:hAnsi="Arial"/>
                <w:b w:val="0"/>
                <w:sz w:val="17"/>
              </w:rPr>
              <w:t>NFR-07</w:t>
            </w:r>
          </w:p>
        </w:tc>
        <w:tc>
          <w:tcPr>
            <w:tcW w:type="dxa" w:w="1872"/>
            <w:vAlign w:val="center"/>
          </w:tcPr>
          <w:p>
            <w:pPr>
              <w:spacing w:after="0" w:line="240" w:lineRule="auto"/>
            </w:pPr>
            <w:r/>
            <w:r>
              <w:rPr>
                <w:rFonts w:ascii="Arial" w:hAnsi="Arial"/>
                <w:b w:val="0"/>
                <w:sz w:val="17"/>
              </w:rPr>
              <w:t>Compatibility</w:t>
            </w:r>
          </w:p>
        </w:tc>
        <w:tc>
          <w:tcPr>
            <w:tcW w:type="dxa" w:w="7056"/>
            <w:vAlign w:val="center"/>
          </w:tcPr>
          <w:p>
            <w:pPr>
              <w:spacing w:after="0" w:line="240" w:lineRule="auto"/>
            </w:pPr>
            <w:r/>
            <w:r>
              <w:rPr>
                <w:rFonts w:ascii="Arial" w:hAnsi="Arial"/>
                <w:b w:val="0"/>
                <w:sz w:val="17"/>
              </w:rPr>
              <w:t>Tampilan responsif pada ukuran layar mobile yang menjadi target pengujian.</w:t>
            </w:r>
          </w:p>
        </w:tc>
      </w:tr>
      <w:tr>
        <w:trPr>
          <w:cantSplit/>
        </w:trPr>
        <w:tc>
          <w:tcPr>
            <w:tcW w:type="dxa" w:w="1008"/>
            <w:vAlign w:val="center"/>
          </w:tcPr>
          <w:p>
            <w:pPr>
              <w:spacing w:after="0" w:line="240" w:lineRule="auto"/>
            </w:pPr>
            <w:r/>
            <w:r>
              <w:rPr>
                <w:rFonts w:ascii="Arial" w:hAnsi="Arial"/>
                <w:b w:val="0"/>
                <w:sz w:val="17"/>
              </w:rPr>
              <w:t>NFR-08</w:t>
            </w:r>
          </w:p>
        </w:tc>
        <w:tc>
          <w:tcPr>
            <w:tcW w:type="dxa" w:w="1872"/>
            <w:vAlign w:val="center"/>
          </w:tcPr>
          <w:p>
            <w:pPr>
              <w:spacing w:after="0" w:line="240" w:lineRule="auto"/>
            </w:pPr>
            <w:r/>
            <w:r>
              <w:rPr>
                <w:rFonts w:ascii="Arial" w:hAnsi="Arial"/>
                <w:b w:val="0"/>
                <w:sz w:val="17"/>
              </w:rPr>
              <w:t>Maintainability</w:t>
            </w:r>
          </w:p>
        </w:tc>
        <w:tc>
          <w:tcPr>
            <w:tcW w:type="dxa" w:w="7056"/>
            <w:vAlign w:val="center"/>
          </w:tcPr>
          <w:p>
            <w:pPr>
              <w:spacing w:after="0" w:line="240" w:lineRule="auto"/>
            </w:pPr>
            <w:r/>
            <w:r>
              <w:rPr>
                <w:rFonts w:ascii="Arial" w:hAnsi="Arial"/>
                <w:b w:val="0"/>
                <w:sz w:val="17"/>
              </w:rPr>
              <w:t>Kode dipisahkan menjadi layar, model, provider/service, dan helper database; error dapat ditelusuri.</w:t>
            </w:r>
          </w:p>
        </w:tc>
      </w:tr>
      <w:tr>
        <w:trPr>
          <w:cantSplit/>
        </w:trPr>
        <w:tc>
          <w:tcPr>
            <w:tcW w:type="dxa" w:w="1008"/>
            <w:vAlign w:val="center"/>
          </w:tcPr>
          <w:p>
            <w:pPr>
              <w:spacing w:after="0" w:line="240" w:lineRule="auto"/>
            </w:pPr>
            <w:r/>
            <w:r>
              <w:rPr>
                <w:rFonts w:ascii="Arial" w:hAnsi="Arial"/>
                <w:b w:val="0"/>
                <w:sz w:val="17"/>
              </w:rPr>
              <w:t>NFR-09</w:t>
            </w:r>
          </w:p>
        </w:tc>
        <w:tc>
          <w:tcPr>
            <w:tcW w:type="dxa" w:w="1872"/>
            <w:vAlign w:val="center"/>
          </w:tcPr>
          <w:p>
            <w:pPr>
              <w:spacing w:after="0" w:line="240" w:lineRule="auto"/>
            </w:pPr>
            <w:r/>
            <w:r>
              <w:rPr>
                <w:rFonts w:ascii="Arial" w:hAnsi="Arial"/>
                <w:b w:val="0"/>
                <w:sz w:val="17"/>
              </w:rPr>
              <w:t>Accessibility</w:t>
            </w:r>
          </w:p>
        </w:tc>
        <w:tc>
          <w:tcPr>
            <w:tcW w:type="dxa" w:w="7056"/>
            <w:vAlign w:val="center"/>
          </w:tcPr>
          <w:p>
            <w:pPr>
              <w:spacing w:after="0" w:line="240" w:lineRule="auto"/>
            </w:pPr>
            <w:r/>
            <w:r>
              <w:rPr>
                <w:rFonts w:ascii="Arial" w:hAnsi="Arial"/>
                <w:b w:val="0"/>
                <w:sz w:val="17"/>
              </w:rPr>
              <w:t>Kontras, ukuran teks, tombol, dan pesan error cukup terbaca; aksi utama mudah ditemukan.</w:t>
            </w:r>
          </w:p>
        </w:tc>
      </w:tr>
      <w:tr>
        <w:trPr>
          <w:cantSplit/>
        </w:trPr>
        <w:tc>
          <w:tcPr>
            <w:tcW w:type="dxa" w:w="1008"/>
            <w:vAlign w:val="center"/>
          </w:tcPr>
          <w:p>
            <w:pPr>
              <w:spacing w:after="0" w:line="240" w:lineRule="auto"/>
            </w:pPr>
            <w:r/>
            <w:r>
              <w:rPr>
                <w:rFonts w:ascii="Arial" w:hAnsi="Arial"/>
                <w:b w:val="0"/>
                <w:sz w:val="17"/>
              </w:rPr>
              <w:t>NFR-10</w:t>
            </w:r>
          </w:p>
        </w:tc>
        <w:tc>
          <w:tcPr>
            <w:tcW w:type="dxa" w:w="1872"/>
            <w:vAlign w:val="center"/>
          </w:tcPr>
          <w:p>
            <w:pPr>
              <w:spacing w:after="0" w:line="240" w:lineRule="auto"/>
            </w:pPr>
            <w:r/>
            <w:r>
              <w:rPr>
                <w:rFonts w:ascii="Arial" w:hAnsi="Arial"/>
                <w:b w:val="0"/>
                <w:sz w:val="17"/>
              </w:rPr>
              <w:t>Scalability</w:t>
            </w:r>
          </w:p>
        </w:tc>
        <w:tc>
          <w:tcPr>
            <w:tcW w:type="dxa" w:w="7056"/>
            <w:vAlign w:val="center"/>
          </w:tcPr>
          <w:p>
            <w:pPr>
              <w:spacing w:after="0" w:line="240" w:lineRule="auto"/>
            </w:pPr>
            <w:r/>
            <w:r>
              <w:rPr>
                <w:rFonts w:ascii="Arial" w:hAnsi="Arial"/>
                <w:b w:val="0"/>
                <w:sz w:val="17"/>
              </w:rPr>
              <w:t>Struktur database memungkinkan penambahan kategori, item, dan analisis tanpa mengubah alur utama.</w:t>
            </w:r>
          </w:p>
        </w:tc>
      </w:tr>
    </w:tbl>
    <w:p>
      <w:pPr>
        <w:spacing w:after="0"/>
      </w:pPr>
    </w:p>
    <w:p>
      <w:pPr>
        <w:pStyle w:val="Heading1"/>
      </w:pPr>
      <w:r>
        <w:t>5. Kebutuhan Antarmuka</w:t>
      </w:r>
    </w:p>
    <w:p>
      <w:pPr>
        <w:pStyle w:val="Heading2"/>
      </w:pPr>
      <w:r>
        <w:t>5.1 Antarmuka Pengguna</w:t>
      </w:r>
    </w:p>
    <w:tbl>
      <w:tblPr>
        <w:tblStyle w:val="TableGrid"/>
        <w:tblW w:type="auto" w:w="0"/>
        <w:jc w:val="center"/>
        <w:tblLook w:firstColumn="1" w:firstRow="1" w:lastColumn="0" w:lastRow="0" w:noHBand="0" w:noVBand="1" w:val="04A0"/>
      </w:tblPr>
      <w:tblGrid>
        <w:gridCol w:w="4824"/>
        <w:gridCol w:w="4824"/>
      </w:tblGrid>
      <w:tr>
        <w:trPr>
          <w:cantSplit/>
        </w:trPr>
        <w:tc>
          <w:tcPr>
            <w:tcW w:type="dxa" w:w="2160"/>
            <w:vAlign w:val="center"/>
            <w:shd w:fill="1F4E79"/>
          </w:tcPr>
          <w:p>
            <w:pPr>
              <w:spacing w:after="0" w:line="240" w:lineRule="auto"/>
            </w:pPr>
            <w:r/>
            <w:r>
              <w:rPr>
                <w:rFonts w:ascii="Arial" w:hAnsi="Arial"/>
                <w:b/>
                <w:color w:val="FFFFFF"/>
                <w:sz w:val="18"/>
              </w:rPr>
              <w:t>Layar</w:t>
            </w:r>
          </w:p>
        </w:tc>
        <w:tc>
          <w:tcPr>
            <w:tcW w:type="dxa" w:w="7776"/>
            <w:vAlign w:val="center"/>
            <w:shd w:fill="1F4E79"/>
          </w:tcPr>
          <w:p>
            <w:pPr>
              <w:spacing w:after="0" w:line="240" w:lineRule="auto"/>
            </w:pPr>
            <w:r/>
            <w:r>
              <w:rPr>
                <w:rFonts w:ascii="Arial" w:hAnsi="Arial"/>
                <w:b/>
                <w:color w:val="FFFFFF"/>
                <w:sz w:val="18"/>
              </w:rPr>
              <w:t>Isi dan perilaku utama</w:t>
            </w:r>
          </w:p>
        </w:tc>
      </w:tr>
      <w:tr>
        <w:trPr>
          <w:cantSplit/>
        </w:trPr>
        <w:tc>
          <w:tcPr>
            <w:tcW w:type="dxa" w:w="2160"/>
            <w:vAlign w:val="center"/>
          </w:tcPr>
          <w:p>
            <w:pPr>
              <w:spacing w:after="0" w:line="240" w:lineRule="auto"/>
            </w:pPr>
            <w:r/>
            <w:r>
              <w:rPr>
                <w:rFonts w:ascii="Arial" w:hAnsi="Arial"/>
                <w:b w:val="0"/>
                <w:sz w:val="17"/>
              </w:rPr>
              <w:t>Splash</w:t>
            </w:r>
          </w:p>
        </w:tc>
        <w:tc>
          <w:tcPr>
            <w:tcW w:type="dxa" w:w="7776"/>
            <w:vAlign w:val="center"/>
          </w:tcPr>
          <w:p>
            <w:pPr>
              <w:spacing w:after="0" w:line="240" w:lineRule="auto"/>
            </w:pPr>
            <w:r/>
            <w:r>
              <w:rPr>
                <w:rFonts w:ascii="Arial" w:hAnsi="Arial"/>
                <w:b w:val="0"/>
                <w:sz w:val="17"/>
              </w:rPr>
              <w:t>Logo/nama aplikasi dan informasi singkat; berpindah ke dashboard.</w:t>
            </w:r>
          </w:p>
        </w:tc>
      </w:tr>
      <w:tr>
        <w:trPr>
          <w:cantSplit/>
        </w:trPr>
        <w:tc>
          <w:tcPr>
            <w:tcW w:type="dxa" w:w="2160"/>
            <w:vAlign w:val="center"/>
          </w:tcPr>
          <w:p>
            <w:pPr>
              <w:spacing w:after="0" w:line="240" w:lineRule="auto"/>
            </w:pPr>
            <w:r/>
            <w:r>
              <w:rPr>
                <w:rFonts w:ascii="Arial" w:hAnsi="Arial"/>
                <w:b w:val="0"/>
                <w:sz w:val="17"/>
              </w:rPr>
              <w:t>Dashboard</w:t>
            </w:r>
          </w:p>
        </w:tc>
        <w:tc>
          <w:tcPr>
            <w:tcW w:type="dxa" w:w="7776"/>
            <w:vAlign w:val="center"/>
          </w:tcPr>
          <w:p>
            <w:pPr>
              <w:spacing w:after="0" w:line="240" w:lineRule="auto"/>
            </w:pPr>
            <w:r/>
            <w:r>
              <w:rPr>
                <w:rFonts w:ascii="Arial" w:hAnsi="Arial"/>
                <w:b w:val="0"/>
                <w:sz w:val="17"/>
              </w:rPr>
              <w:t>Ringkasan total pengeluaran, rata-rata, perubahan, grafik/insight, dan tombol scan.</w:t>
            </w:r>
          </w:p>
        </w:tc>
      </w:tr>
      <w:tr>
        <w:trPr>
          <w:cantSplit/>
        </w:trPr>
        <w:tc>
          <w:tcPr>
            <w:tcW w:type="dxa" w:w="2160"/>
            <w:vAlign w:val="center"/>
          </w:tcPr>
          <w:p>
            <w:pPr>
              <w:spacing w:after="0" w:line="240" w:lineRule="auto"/>
            </w:pPr>
            <w:r/>
            <w:r>
              <w:rPr>
                <w:rFonts w:ascii="Arial" w:hAnsi="Arial"/>
                <w:b w:val="0"/>
                <w:sz w:val="17"/>
              </w:rPr>
              <w:t>Scan Struk</w:t>
            </w:r>
          </w:p>
        </w:tc>
        <w:tc>
          <w:tcPr>
            <w:tcW w:type="dxa" w:w="7776"/>
            <w:vAlign w:val="center"/>
          </w:tcPr>
          <w:p>
            <w:pPr>
              <w:spacing w:after="0" w:line="240" w:lineRule="auto"/>
            </w:pPr>
            <w:r/>
            <w:r>
              <w:rPr>
                <w:rFonts w:ascii="Arial" w:hAnsi="Arial"/>
                <w:b w:val="0"/>
                <w:sz w:val="17"/>
              </w:rPr>
              <w:t>Pilihan kamera/galeri, preview gambar, tombol proses, validasi, dan error.</w:t>
            </w:r>
          </w:p>
        </w:tc>
      </w:tr>
      <w:tr>
        <w:trPr>
          <w:cantSplit/>
        </w:trPr>
        <w:tc>
          <w:tcPr>
            <w:tcW w:type="dxa" w:w="2160"/>
            <w:vAlign w:val="center"/>
          </w:tcPr>
          <w:p>
            <w:pPr>
              <w:spacing w:after="0" w:line="240" w:lineRule="auto"/>
            </w:pPr>
            <w:r/>
            <w:r>
              <w:rPr>
                <w:rFonts w:ascii="Arial" w:hAnsi="Arial"/>
                <w:b w:val="0"/>
                <w:sz w:val="17"/>
              </w:rPr>
              <w:t>Pemrosesan OCR</w:t>
            </w:r>
          </w:p>
        </w:tc>
        <w:tc>
          <w:tcPr>
            <w:tcW w:type="dxa" w:w="7776"/>
            <w:vAlign w:val="center"/>
          </w:tcPr>
          <w:p>
            <w:pPr>
              <w:spacing w:after="0" w:line="240" w:lineRule="auto"/>
            </w:pPr>
            <w:r/>
            <w:r>
              <w:rPr>
                <w:rFonts w:ascii="Arial" w:hAnsi="Arial"/>
                <w:b w:val="0"/>
                <w:sz w:val="17"/>
              </w:rPr>
              <w:t>Indikator “Memproses OCR”, status proses, dan aksi coba lagi bila gagal.</w:t>
            </w:r>
          </w:p>
        </w:tc>
      </w:tr>
      <w:tr>
        <w:trPr>
          <w:cantSplit/>
        </w:trPr>
        <w:tc>
          <w:tcPr>
            <w:tcW w:type="dxa" w:w="2160"/>
            <w:vAlign w:val="center"/>
          </w:tcPr>
          <w:p>
            <w:pPr>
              <w:spacing w:after="0" w:line="240" w:lineRule="auto"/>
            </w:pPr>
            <w:r/>
            <w:r>
              <w:rPr>
                <w:rFonts w:ascii="Arial" w:hAnsi="Arial"/>
                <w:b w:val="0"/>
                <w:sz w:val="17"/>
              </w:rPr>
              <w:t>Review Transaksi</w:t>
            </w:r>
          </w:p>
        </w:tc>
        <w:tc>
          <w:tcPr>
            <w:tcW w:type="dxa" w:w="7776"/>
            <w:vAlign w:val="center"/>
          </w:tcPr>
          <w:p>
            <w:pPr>
              <w:spacing w:after="0" w:line="240" w:lineRule="auto"/>
            </w:pPr>
            <w:r/>
            <w:r>
              <w:rPr>
                <w:rFonts w:ascii="Arial" w:hAnsi="Arial"/>
                <w:b w:val="0"/>
                <w:sz w:val="17"/>
              </w:rPr>
              <w:t>Form toko/tanggal/total, daftar item, kategori, harga, catatan, tombol koreksi dan simpan.</w:t>
            </w:r>
          </w:p>
        </w:tc>
      </w:tr>
      <w:tr>
        <w:trPr>
          <w:cantSplit/>
        </w:trPr>
        <w:tc>
          <w:tcPr>
            <w:tcW w:type="dxa" w:w="2160"/>
            <w:vAlign w:val="center"/>
          </w:tcPr>
          <w:p>
            <w:pPr>
              <w:spacing w:after="0" w:line="240" w:lineRule="auto"/>
            </w:pPr>
            <w:r/>
            <w:r>
              <w:rPr>
                <w:rFonts w:ascii="Arial" w:hAnsi="Arial"/>
                <w:b w:val="0"/>
                <w:sz w:val="17"/>
              </w:rPr>
              <w:t>Transaksi Tersimpan</w:t>
            </w:r>
          </w:p>
        </w:tc>
        <w:tc>
          <w:tcPr>
            <w:tcW w:type="dxa" w:w="7776"/>
            <w:vAlign w:val="center"/>
          </w:tcPr>
          <w:p>
            <w:pPr>
              <w:spacing w:after="0" w:line="240" w:lineRule="auto"/>
            </w:pPr>
            <w:r/>
            <w:r>
              <w:rPr>
                <w:rFonts w:ascii="Arial" w:hAnsi="Arial"/>
                <w:b w:val="0"/>
                <w:sz w:val="17"/>
              </w:rPr>
              <w:t>Konfirmasi berhasil dan navigasi ke detail/riwayat.</w:t>
            </w:r>
          </w:p>
        </w:tc>
      </w:tr>
      <w:tr>
        <w:trPr>
          <w:cantSplit/>
        </w:trPr>
        <w:tc>
          <w:tcPr>
            <w:tcW w:type="dxa" w:w="2160"/>
            <w:vAlign w:val="center"/>
          </w:tcPr>
          <w:p>
            <w:pPr>
              <w:spacing w:after="0" w:line="240" w:lineRule="auto"/>
            </w:pPr>
            <w:r/>
            <w:r>
              <w:rPr>
                <w:rFonts w:ascii="Arial" w:hAnsi="Arial"/>
                <w:b w:val="0"/>
                <w:sz w:val="17"/>
              </w:rPr>
              <w:t>Riwayat</w:t>
            </w:r>
          </w:p>
        </w:tc>
        <w:tc>
          <w:tcPr>
            <w:tcW w:type="dxa" w:w="7776"/>
            <w:vAlign w:val="center"/>
          </w:tcPr>
          <w:p>
            <w:pPr>
              <w:spacing w:after="0" w:line="240" w:lineRule="auto"/>
            </w:pPr>
            <w:r/>
            <w:r>
              <w:rPr>
                <w:rFonts w:ascii="Arial" w:hAnsi="Arial"/>
                <w:b w:val="0"/>
                <w:sz w:val="17"/>
              </w:rPr>
              <w:t>Daftar transaksi, pencarian/filter, total item, nominal, tanggal, dan keadaan kosong.</w:t>
            </w:r>
          </w:p>
        </w:tc>
      </w:tr>
      <w:tr>
        <w:trPr>
          <w:cantSplit/>
        </w:trPr>
        <w:tc>
          <w:tcPr>
            <w:tcW w:type="dxa" w:w="2160"/>
            <w:vAlign w:val="center"/>
          </w:tcPr>
          <w:p>
            <w:pPr>
              <w:spacing w:after="0" w:line="240" w:lineRule="auto"/>
            </w:pPr>
            <w:r/>
            <w:r>
              <w:rPr>
                <w:rFonts w:ascii="Arial" w:hAnsi="Arial"/>
                <w:b w:val="0"/>
                <w:sz w:val="17"/>
              </w:rPr>
              <w:t>Detail Transaksi</w:t>
            </w:r>
          </w:p>
        </w:tc>
        <w:tc>
          <w:tcPr>
            <w:tcW w:type="dxa" w:w="7776"/>
            <w:vAlign w:val="center"/>
          </w:tcPr>
          <w:p>
            <w:pPr>
              <w:spacing w:after="0" w:line="240" w:lineRule="auto"/>
            </w:pPr>
            <w:r/>
            <w:r>
              <w:rPr>
                <w:rFonts w:ascii="Arial" w:hAnsi="Arial"/>
                <w:b w:val="0"/>
                <w:sz w:val="17"/>
              </w:rPr>
              <w:t>Data lengkap struk, item, kategori, gambar bila tersedia, edit/hapus.</w:t>
            </w:r>
          </w:p>
        </w:tc>
      </w:tr>
      <w:tr>
        <w:trPr>
          <w:cantSplit/>
        </w:trPr>
        <w:tc>
          <w:tcPr>
            <w:tcW w:type="dxa" w:w="2160"/>
            <w:vAlign w:val="center"/>
          </w:tcPr>
          <w:p>
            <w:pPr>
              <w:spacing w:after="0" w:line="240" w:lineRule="auto"/>
            </w:pPr>
            <w:r/>
            <w:r>
              <w:rPr>
                <w:rFonts w:ascii="Arial" w:hAnsi="Arial"/>
                <w:b w:val="0"/>
                <w:sz w:val="17"/>
              </w:rPr>
              <w:t>Analisis/Kategori/Prediksi</w:t>
            </w:r>
          </w:p>
        </w:tc>
        <w:tc>
          <w:tcPr>
            <w:tcW w:type="dxa" w:w="7776"/>
            <w:vAlign w:val="center"/>
          </w:tcPr>
          <w:p>
            <w:pPr>
              <w:spacing w:after="0" w:line="240" w:lineRule="auto"/>
            </w:pPr>
            <w:r/>
            <w:r>
              <w:rPr>
                <w:rFonts w:ascii="Arial" w:hAnsi="Arial"/>
                <w:b w:val="0"/>
                <w:sz w:val="17"/>
              </w:rPr>
              <w:t>Grafik, distribusi kategori, tren, dan prediksi dengan keterangan estimasi.</w:t>
            </w:r>
          </w:p>
        </w:tc>
      </w:tr>
      <w:tr>
        <w:trPr>
          <w:cantSplit/>
        </w:trPr>
        <w:tc>
          <w:tcPr>
            <w:tcW w:type="dxa" w:w="2160"/>
            <w:vAlign w:val="center"/>
          </w:tcPr>
          <w:p>
            <w:pPr>
              <w:spacing w:after="0" w:line="240" w:lineRule="auto"/>
            </w:pPr>
            <w:r/>
            <w:r>
              <w:rPr>
                <w:rFonts w:ascii="Arial" w:hAnsi="Arial"/>
                <w:b w:val="0"/>
                <w:sz w:val="17"/>
              </w:rPr>
              <w:t>Pengaturan</w:t>
            </w:r>
          </w:p>
        </w:tc>
        <w:tc>
          <w:tcPr>
            <w:tcW w:type="dxa" w:w="7776"/>
            <w:vAlign w:val="center"/>
          </w:tcPr>
          <w:p>
            <w:pPr>
              <w:spacing w:after="0" w:line="240" w:lineRule="auto"/>
            </w:pPr>
            <w:r/>
            <w:r>
              <w:rPr>
                <w:rFonts w:ascii="Arial" w:hAnsi="Arial"/>
                <w:b w:val="0"/>
                <w:sz w:val="17"/>
              </w:rPr>
              <w:t>Preferensi atau informasi aplikasi bila fitur diaktifkan.</w:t>
            </w:r>
          </w:p>
        </w:tc>
      </w:tr>
    </w:tbl>
    <w:p>
      <w:pPr>
        <w:spacing w:after="0"/>
      </w:pPr>
    </w:p>
    <w:p>
      <w:pPr>
        <w:pStyle w:val="Heading2"/>
      </w:pPr>
      <w:r>
        <w:t>5.2 Antarmuka Perangkat Keras</w:t>
      </w:r>
    </w:p>
    <w:p>
      <w:pPr>
        <w:pStyle w:val="ListBullet"/>
        <w:spacing w:after="40"/>
      </w:pPr>
      <w:r>
        <w:t>Kamera perangkat untuk mengambil foto struk.</w:t>
      </w:r>
    </w:p>
    <w:p>
      <w:pPr>
        <w:pStyle w:val="ListBullet"/>
        <w:spacing w:after="40"/>
      </w:pPr>
      <w:r>
        <w:t>Penyimpanan perangkat untuk menyimpan gambar/database.</w:t>
      </w:r>
    </w:p>
    <w:p>
      <w:pPr>
        <w:pStyle w:val="ListBullet"/>
        <w:spacing w:after="40"/>
      </w:pPr>
      <w:r>
        <w:t>Layar sentuh untuk navigasi dan pengisian data.</w:t>
      </w:r>
    </w:p>
    <w:p>
      <w:pPr>
        <w:pStyle w:val="Heading2"/>
      </w:pPr>
      <w:r>
        <w:t>5.3 Antarmuka Perangkat Lunak</w:t>
      </w:r>
    </w:p>
    <w:p>
      <w:pPr>
        <w:pStyle w:val="ListBullet"/>
        <w:spacing w:after="40"/>
      </w:pPr>
      <w:r>
        <w:t>Google ML Kit Text Recognition: input citra, output teks/baris.</w:t>
      </w:r>
    </w:p>
    <w:p>
      <w:pPr>
        <w:pStyle w:val="ListBullet"/>
        <w:spacing w:after="40"/>
      </w:pPr>
      <w:r>
        <w:t>SQLite/sqflite: operasi CRUD kategori, struk, dan item transaksi.</w:t>
      </w:r>
    </w:p>
    <w:p>
      <w:pPr>
        <w:pStyle w:val="ListBullet"/>
        <w:spacing w:after="40"/>
      </w:pPr>
      <w:r>
        <w:t>TensorFlow Lite/model aset: input teks produk, output kategori.</w:t>
      </w:r>
    </w:p>
    <w:p>
      <w:pPr>
        <w:pStyle w:val="ListBullet"/>
        <w:spacing w:after="40"/>
      </w:pPr>
      <w:r>
        <w:t>Provider: pengelolaan state dan pembaruan layar.</w:t>
      </w:r>
    </w:p>
    <w:p>
      <w:pPr>
        <w:pStyle w:val="Heading1"/>
      </w:pPr>
      <w:r>
        <w:t>6. Kebutuhan Data</w:t>
      </w:r>
    </w:p>
    <w:p>
      <w:pPr>
        <w:pStyle w:val="Heading2"/>
      </w:pPr>
      <w:r>
        <w:t>6.1 Entitas dan Relasi</w:t>
      </w:r>
    </w:p>
    <w:p>
      <w:pPr>
        <w:spacing w:after="100" w:line="259" w:lineRule="auto"/>
      </w:pPr>
      <w:r>
        <w:t>Satu Receipt memiliki banyak Transaction. Satu Category dapat digunakan oleh banyak Transaction. Relasi receipt–transaction bersifat parent–child; penghapusan receipt menghapus item terkait sesuai aturan cascade.</w:t>
      </w:r>
    </w:p>
    <w:tbl>
      <w:tblPr>
        <w:tblStyle w:val="TableGrid"/>
        <w:tblW w:type="auto" w:w="0"/>
        <w:jc w:val="center"/>
        <w:tblLook w:firstColumn="1" w:firstRow="1" w:lastColumn="0" w:lastRow="0" w:noHBand="0" w:noVBand="1" w:val="04A0"/>
      </w:tblPr>
      <w:tblGrid>
        <w:gridCol w:w="3216"/>
        <w:gridCol w:w="3216"/>
        <w:gridCol w:w="3216"/>
      </w:tblGrid>
      <w:tr>
        <w:trPr>
          <w:cantSplit/>
        </w:trPr>
        <w:tc>
          <w:tcPr>
            <w:tcW w:type="dxa" w:w="1872"/>
            <w:vAlign w:val="center"/>
            <w:shd w:fill="1F4E79"/>
          </w:tcPr>
          <w:p>
            <w:pPr>
              <w:spacing w:after="0" w:line="240" w:lineRule="auto"/>
            </w:pPr>
            <w:r/>
            <w:r>
              <w:rPr>
                <w:rFonts w:ascii="Arial" w:hAnsi="Arial"/>
                <w:b/>
                <w:color w:val="FFFFFF"/>
                <w:sz w:val="18"/>
              </w:rPr>
              <w:t>Entitas</w:t>
            </w:r>
          </w:p>
        </w:tc>
        <w:tc>
          <w:tcPr>
            <w:tcW w:type="dxa" w:w="4464"/>
            <w:vAlign w:val="center"/>
            <w:shd w:fill="1F4E79"/>
          </w:tcPr>
          <w:p>
            <w:pPr>
              <w:spacing w:after="0" w:line="240" w:lineRule="auto"/>
            </w:pPr>
            <w:r/>
            <w:r>
              <w:rPr>
                <w:rFonts w:ascii="Arial" w:hAnsi="Arial"/>
                <w:b/>
                <w:color w:val="FFFFFF"/>
                <w:sz w:val="18"/>
              </w:rPr>
              <w:t>Atribut penting</w:t>
            </w:r>
          </w:p>
        </w:tc>
        <w:tc>
          <w:tcPr>
            <w:tcW w:type="dxa" w:w="3600"/>
            <w:vAlign w:val="center"/>
            <w:shd w:fill="1F4E79"/>
          </w:tcPr>
          <w:p>
            <w:pPr>
              <w:spacing w:after="0" w:line="240" w:lineRule="auto"/>
            </w:pPr>
            <w:r/>
            <w:r>
              <w:rPr>
                <w:rFonts w:ascii="Arial" w:hAnsi="Arial"/>
                <w:b/>
                <w:color w:val="FFFFFF"/>
                <w:sz w:val="18"/>
              </w:rPr>
              <w:t>Keterangan</w:t>
            </w:r>
          </w:p>
        </w:tc>
      </w:tr>
      <w:tr>
        <w:trPr>
          <w:cantSplit/>
        </w:trPr>
        <w:tc>
          <w:tcPr>
            <w:tcW w:type="dxa" w:w="1872"/>
            <w:vAlign w:val="center"/>
          </w:tcPr>
          <w:p>
            <w:pPr>
              <w:spacing w:after="0" w:line="240" w:lineRule="auto"/>
            </w:pPr>
            <w:r/>
            <w:r>
              <w:rPr>
                <w:rFonts w:ascii="Arial" w:hAnsi="Arial"/>
                <w:b w:val="0"/>
                <w:sz w:val="17"/>
              </w:rPr>
              <w:t>categories</w:t>
            </w:r>
          </w:p>
        </w:tc>
        <w:tc>
          <w:tcPr>
            <w:tcW w:type="dxa" w:w="4464"/>
            <w:vAlign w:val="center"/>
          </w:tcPr>
          <w:p>
            <w:pPr>
              <w:spacing w:after="0" w:line="240" w:lineRule="auto"/>
            </w:pPr>
            <w:r/>
            <w:r>
              <w:rPr>
                <w:rFonts w:ascii="Arial" w:hAnsi="Arial"/>
                <w:b w:val="0"/>
                <w:sz w:val="17"/>
              </w:rPr>
              <w:t>id, name, icon, color</w:t>
            </w:r>
          </w:p>
        </w:tc>
        <w:tc>
          <w:tcPr>
            <w:tcW w:type="dxa" w:w="3600"/>
            <w:vAlign w:val="center"/>
          </w:tcPr>
          <w:p>
            <w:pPr>
              <w:spacing w:after="0" w:line="240" w:lineRule="auto"/>
            </w:pPr>
            <w:r/>
            <w:r>
              <w:rPr>
                <w:rFonts w:ascii="Arial" w:hAnsi="Arial"/>
                <w:b w:val="0"/>
                <w:sz w:val="17"/>
              </w:rPr>
              <w:t>Master kategori pengeluaran.</w:t>
            </w:r>
          </w:p>
        </w:tc>
      </w:tr>
      <w:tr>
        <w:trPr>
          <w:cantSplit/>
        </w:trPr>
        <w:tc>
          <w:tcPr>
            <w:tcW w:type="dxa" w:w="1872"/>
            <w:vAlign w:val="center"/>
          </w:tcPr>
          <w:p>
            <w:pPr>
              <w:spacing w:after="0" w:line="240" w:lineRule="auto"/>
            </w:pPr>
            <w:r/>
            <w:r>
              <w:rPr>
                <w:rFonts w:ascii="Arial" w:hAnsi="Arial"/>
                <w:b w:val="0"/>
                <w:sz w:val="17"/>
              </w:rPr>
              <w:t>receipts</w:t>
            </w:r>
          </w:p>
        </w:tc>
        <w:tc>
          <w:tcPr>
            <w:tcW w:type="dxa" w:w="4464"/>
            <w:vAlign w:val="center"/>
          </w:tcPr>
          <w:p>
            <w:pPr>
              <w:spacing w:after="0" w:line="240" w:lineRule="auto"/>
            </w:pPr>
            <w:r/>
            <w:r>
              <w:rPr>
                <w:rFonts w:ascii="Arial" w:hAnsi="Arial"/>
                <w:b w:val="0"/>
                <w:sz w:val="17"/>
              </w:rPr>
              <w:t>id, store_name, store_address, transaction_date, total_amount, tax_amount, subtotal, payment_method, receipt_number, image_path, ocr_text, status, notes, created_at</w:t>
            </w:r>
          </w:p>
        </w:tc>
        <w:tc>
          <w:tcPr>
            <w:tcW w:type="dxa" w:w="3600"/>
            <w:vAlign w:val="center"/>
          </w:tcPr>
          <w:p>
            <w:pPr>
              <w:spacing w:after="0" w:line="240" w:lineRule="auto"/>
            </w:pPr>
            <w:r/>
            <w:r>
              <w:rPr>
                <w:rFonts w:ascii="Arial" w:hAnsi="Arial"/>
                <w:b w:val="0"/>
                <w:sz w:val="17"/>
              </w:rPr>
              <w:t>Header satu struk/transaksi.</w:t>
            </w:r>
          </w:p>
        </w:tc>
      </w:tr>
      <w:tr>
        <w:trPr>
          <w:cantSplit/>
        </w:trPr>
        <w:tc>
          <w:tcPr>
            <w:tcW w:type="dxa" w:w="1872"/>
            <w:vAlign w:val="center"/>
          </w:tcPr>
          <w:p>
            <w:pPr>
              <w:spacing w:after="0" w:line="240" w:lineRule="auto"/>
            </w:pPr>
            <w:r/>
            <w:r>
              <w:rPr>
                <w:rFonts w:ascii="Arial" w:hAnsi="Arial"/>
                <w:b w:val="0"/>
                <w:sz w:val="17"/>
              </w:rPr>
              <w:t>transactions</w:t>
            </w:r>
          </w:p>
        </w:tc>
        <w:tc>
          <w:tcPr>
            <w:tcW w:type="dxa" w:w="4464"/>
            <w:vAlign w:val="center"/>
          </w:tcPr>
          <w:p>
            <w:pPr>
              <w:spacing w:after="0" w:line="240" w:lineRule="auto"/>
            </w:pPr>
            <w:r/>
            <w:r>
              <w:rPr>
                <w:rFonts w:ascii="Arial" w:hAnsi="Arial"/>
                <w:b w:val="0"/>
                <w:sz w:val="17"/>
              </w:rPr>
              <w:t>id, receipt_id, category_id, item_name, quantity, unit_price, total_price, discount, notes, created_at</w:t>
            </w:r>
          </w:p>
        </w:tc>
        <w:tc>
          <w:tcPr>
            <w:tcW w:type="dxa" w:w="3600"/>
            <w:vAlign w:val="center"/>
          </w:tcPr>
          <w:p>
            <w:pPr>
              <w:spacing w:after="0" w:line="240" w:lineRule="auto"/>
            </w:pPr>
            <w:r/>
            <w:r>
              <w:rPr>
                <w:rFonts w:ascii="Arial" w:hAnsi="Arial"/>
                <w:b w:val="0"/>
                <w:sz w:val="17"/>
              </w:rPr>
              <w:t>Rincian barang dalam struk.</w:t>
            </w:r>
          </w:p>
        </w:tc>
      </w:tr>
    </w:tbl>
    <w:p>
      <w:pPr>
        <w:spacing w:after="0"/>
      </w:pPr>
    </w:p>
    <w:p>
      <w:pPr>
        <w:pStyle w:val="Heading2"/>
      </w:pPr>
      <w:r>
        <w:t>6.2 Kategori Awal</w:t>
      </w:r>
    </w:p>
    <w:p>
      <w:pPr>
        <w:spacing w:after="100" w:line="259" w:lineRule="auto"/>
      </w:pPr>
      <w:r>
        <w:t>Kategori awal yang tersedia pada implementasi adalah Makanan &amp; Minuman, Transport, Belanja Bulanan, Utilitas, Hiburan, Kesehatan, Pendidikan, dan Lainnya. Daftar dapat dikembangkan sesuai dataset dan kebutuhan proyek.</w:t>
      </w:r>
    </w:p>
    <w:p>
      <w:pPr>
        <w:pStyle w:val="Heading2"/>
      </w:pPr>
      <w:r>
        <w:t>6.3 Status Data</w:t>
      </w:r>
    </w:p>
    <w:tbl>
      <w:tblPr>
        <w:tblStyle w:val="TableGrid"/>
        <w:tblW w:type="auto" w:w="0"/>
        <w:jc w:val="center"/>
        <w:tblLook w:firstColumn="1" w:firstRow="1" w:lastColumn="0" w:lastRow="0" w:noHBand="0" w:noVBand="1" w:val="04A0"/>
      </w:tblPr>
      <w:tblGrid>
        <w:gridCol w:w="4824"/>
        <w:gridCol w:w="4824"/>
      </w:tblGrid>
      <w:tr>
        <w:trPr>
          <w:cantSplit/>
        </w:trPr>
        <w:tc>
          <w:tcPr>
            <w:tcW w:type="dxa" w:w="1728"/>
            <w:vAlign w:val="center"/>
            <w:shd w:fill="1F4E79"/>
          </w:tcPr>
          <w:p>
            <w:pPr>
              <w:spacing w:after="0" w:line="240" w:lineRule="auto"/>
            </w:pPr>
            <w:r/>
            <w:r>
              <w:rPr>
                <w:rFonts w:ascii="Arial" w:hAnsi="Arial"/>
                <w:b/>
                <w:color w:val="FFFFFF"/>
                <w:sz w:val="18"/>
              </w:rPr>
              <w:t>Status</w:t>
            </w:r>
          </w:p>
        </w:tc>
        <w:tc>
          <w:tcPr>
            <w:tcW w:type="dxa" w:w="8208"/>
            <w:vAlign w:val="center"/>
            <w:shd w:fill="1F4E79"/>
          </w:tcPr>
          <w:p>
            <w:pPr>
              <w:spacing w:after="0" w:line="240" w:lineRule="auto"/>
            </w:pPr>
            <w:r/>
            <w:r>
              <w:rPr>
                <w:rFonts w:ascii="Arial" w:hAnsi="Arial"/>
                <w:b/>
                <w:color w:val="FFFFFF"/>
                <w:sz w:val="18"/>
              </w:rPr>
              <w:t>Makna</w:t>
            </w:r>
          </w:p>
        </w:tc>
      </w:tr>
      <w:tr>
        <w:trPr>
          <w:cantSplit/>
        </w:trPr>
        <w:tc>
          <w:tcPr>
            <w:tcW w:type="dxa" w:w="1728"/>
            <w:vAlign w:val="center"/>
          </w:tcPr>
          <w:p>
            <w:pPr>
              <w:spacing w:after="0" w:line="240" w:lineRule="auto"/>
            </w:pPr>
            <w:r/>
            <w:r>
              <w:rPr>
                <w:rFonts w:ascii="Arial" w:hAnsi="Arial"/>
                <w:b w:val="0"/>
                <w:sz w:val="17"/>
              </w:rPr>
              <w:t>draft</w:t>
            </w:r>
          </w:p>
        </w:tc>
        <w:tc>
          <w:tcPr>
            <w:tcW w:type="dxa" w:w="8208"/>
            <w:vAlign w:val="center"/>
          </w:tcPr>
          <w:p>
            <w:pPr>
              <w:spacing w:after="0" w:line="240" w:lineRule="auto"/>
            </w:pPr>
            <w:r/>
            <w:r>
              <w:rPr>
                <w:rFonts w:ascii="Arial" w:hAnsi="Arial"/>
                <w:b w:val="0"/>
                <w:sz w:val="17"/>
              </w:rPr>
              <w:t>Data sedang ditinjau dan belum final.</w:t>
            </w:r>
          </w:p>
        </w:tc>
      </w:tr>
      <w:tr>
        <w:trPr>
          <w:cantSplit/>
        </w:trPr>
        <w:tc>
          <w:tcPr>
            <w:tcW w:type="dxa" w:w="1728"/>
            <w:vAlign w:val="center"/>
          </w:tcPr>
          <w:p>
            <w:pPr>
              <w:spacing w:after="0" w:line="240" w:lineRule="auto"/>
            </w:pPr>
            <w:r/>
            <w:r>
              <w:rPr>
                <w:rFonts w:ascii="Arial" w:hAnsi="Arial"/>
                <w:b w:val="0"/>
                <w:sz w:val="17"/>
              </w:rPr>
              <w:t>processed</w:t>
            </w:r>
          </w:p>
        </w:tc>
        <w:tc>
          <w:tcPr>
            <w:tcW w:type="dxa" w:w="8208"/>
            <w:vAlign w:val="center"/>
          </w:tcPr>
          <w:p>
            <w:pPr>
              <w:spacing w:after="0" w:line="240" w:lineRule="auto"/>
            </w:pPr>
            <w:r/>
            <w:r>
              <w:rPr>
                <w:rFonts w:ascii="Arial" w:hAnsi="Arial"/>
                <w:b w:val="0"/>
                <w:sz w:val="17"/>
              </w:rPr>
              <w:t>OCR/parser telah selesai dan data siap/disimpan.</w:t>
            </w:r>
          </w:p>
        </w:tc>
      </w:tr>
      <w:tr>
        <w:trPr>
          <w:cantSplit/>
        </w:trPr>
        <w:tc>
          <w:tcPr>
            <w:tcW w:type="dxa" w:w="1728"/>
            <w:vAlign w:val="center"/>
          </w:tcPr>
          <w:p>
            <w:pPr>
              <w:spacing w:after="0" w:line="240" w:lineRule="auto"/>
            </w:pPr>
            <w:r/>
            <w:r>
              <w:rPr>
                <w:rFonts w:ascii="Arial" w:hAnsi="Arial"/>
                <w:b w:val="0"/>
                <w:sz w:val="17"/>
              </w:rPr>
              <w:t>saved</w:t>
            </w:r>
          </w:p>
        </w:tc>
        <w:tc>
          <w:tcPr>
            <w:tcW w:type="dxa" w:w="8208"/>
            <w:vAlign w:val="center"/>
          </w:tcPr>
          <w:p>
            <w:pPr>
              <w:spacing w:after="0" w:line="240" w:lineRule="auto"/>
            </w:pPr>
            <w:r/>
            <w:r>
              <w:rPr>
                <w:rFonts w:ascii="Arial" w:hAnsi="Arial"/>
                <w:b w:val="0"/>
                <w:sz w:val="17"/>
              </w:rPr>
              <w:t>Transaksi telah tersimpan dan dapat ditampilkan di riwayat.</w:t>
            </w:r>
          </w:p>
        </w:tc>
      </w:tr>
      <w:tr>
        <w:trPr>
          <w:cantSplit/>
        </w:trPr>
        <w:tc>
          <w:tcPr>
            <w:tcW w:type="dxa" w:w="1728"/>
            <w:vAlign w:val="center"/>
          </w:tcPr>
          <w:p>
            <w:pPr>
              <w:spacing w:after="0" w:line="240" w:lineRule="auto"/>
            </w:pPr>
            <w:r/>
            <w:r>
              <w:rPr>
                <w:rFonts w:ascii="Arial" w:hAnsi="Arial"/>
                <w:b w:val="0"/>
                <w:sz w:val="17"/>
              </w:rPr>
              <w:t>error</w:t>
            </w:r>
          </w:p>
        </w:tc>
        <w:tc>
          <w:tcPr>
            <w:tcW w:type="dxa" w:w="8208"/>
            <w:vAlign w:val="center"/>
          </w:tcPr>
          <w:p>
            <w:pPr>
              <w:spacing w:after="0" w:line="240" w:lineRule="auto"/>
            </w:pPr>
            <w:r/>
            <w:r>
              <w:rPr>
                <w:rFonts w:ascii="Arial" w:hAnsi="Arial"/>
                <w:b w:val="0"/>
                <w:sz w:val="17"/>
              </w:rPr>
              <w:t>Pemrosesan gagal atau data belum lengkap.</w:t>
            </w:r>
          </w:p>
        </w:tc>
      </w:tr>
    </w:tbl>
    <w:p>
      <w:pPr>
        <w:spacing w:after="0"/>
      </w:pPr>
    </w:p>
    <w:p>
      <w:pPr>
        <w:pStyle w:val="Heading1"/>
      </w:pPr>
      <w:r>
        <w:t>7. Use Case</w:t>
      </w:r>
    </w:p>
    <w:p>
      <w:pPr>
        <w:pStyle w:val="Heading2"/>
      </w:pPr>
      <w:r>
        <w:t>7.1 Daftar Use Case</w:t>
      </w:r>
    </w:p>
    <w:p>
      <w:pPr>
        <w:jc w:val="center"/>
      </w:pPr>
      <w:r>
        <w:rPr>
          <w:sz w:val="19"/>
        </w:rPr>
        <w:t>Diagram use case SmartReceipt Analyzer dibagi berdasarkan fungsi utama aplikasi. Pembagian ini digunakan agar hubungan antara pengguna dan setiap bagian sistem lebih mudah dibaca.</w:t>
      </w:r>
    </w:p>
    <w:p>
      <w:pPr>
        <w:jc w:val="center"/>
      </w:pPr>
      <w:r>
        <w:rPr>
          <w:b/>
          <w:sz w:val="20"/>
        </w:rPr>
        <w:t>Gambar 7.1.1 Pemindaian Struk</w:t>
      </w:r>
      <w:r>
        <w:drawing>
          <wp:inline xmlns:a="http://schemas.openxmlformats.org/drawingml/2006/main" xmlns:pic="http://schemas.openxmlformats.org/drawingml/2006/picture">
            <wp:extent cx="5577840" cy="4423501"/>
            <wp:docPr id="1" name="Picture 1"/>
            <wp:cNvGraphicFramePr>
              <a:graphicFrameLocks noChangeAspect="1"/>
            </wp:cNvGraphicFramePr>
            <a:graphic>
              <a:graphicData uri="http://schemas.openxmlformats.org/drawingml/2006/picture">
                <pic:pic>
                  <pic:nvPicPr>
                    <pic:cNvPr id="0" name="ref_scan.png"/>
                    <pic:cNvPicPr/>
                  </pic:nvPicPr>
                  <pic:blipFill>
                    <a:blip r:embed="rId19"/>
                    <a:stretch>
                      <a:fillRect/>
                    </a:stretch>
                  </pic:blipFill>
                  <pic:spPr>
                    <a:xfrm>
                      <a:off x="0" y="0"/>
                      <a:ext cx="5577840" cy="4423501"/>
                    </a:xfrm>
                    <a:prstGeom prst="rect"/>
                  </pic:spPr>
                </pic:pic>
              </a:graphicData>
            </a:graphic>
          </wp:inline>
        </w:drawing>
      </w:r>
    </w:p>
    <w:p>
      <w:pPr>
        <w:jc w:val="center"/>
      </w:pPr>
      <w:r>
        <w:rPr>
          <w:b/>
          <w:sz w:val="20"/>
        </w:rPr>
        <w:t>Gambar 7.1.2 Review dan Simpan</w:t>
      </w:r>
      <w:r>
        <w:drawing>
          <wp:inline xmlns:a="http://schemas.openxmlformats.org/drawingml/2006/main" xmlns:pic="http://schemas.openxmlformats.org/drawingml/2006/picture">
            <wp:extent cx="5577840" cy="2116651"/>
            <wp:docPr id="2" name="Picture 2"/>
            <wp:cNvGraphicFramePr>
              <a:graphicFrameLocks noChangeAspect="1"/>
            </wp:cNvGraphicFramePr>
            <a:graphic>
              <a:graphicData uri="http://schemas.openxmlformats.org/drawingml/2006/picture">
                <pic:pic>
                  <pic:nvPicPr>
                    <pic:cNvPr id="0" name="ref_review.png"/>
                    <pic:cNvPicPr/>
                  </pic:nvPicPr>
                  <pic:blipFill>
                    <a:blip r:embed="rId20"/>
                    <a:stretch>
                      <a:fillRect/>
                    </a:stretch>
                  </pic:blipFill>
                  <pic:spPr>
                    <a:xfrm>
                      <a:off x="0" y="0"/>
                      <a:ext cx="5577840" cy="2116651"/>
                    </a:xfrm>
                    <a:prstGeom prst="rect"/>
                  </pic:spPr>
                </pic:pic>
              </a:graphicData>
            </a:graphic>
          </wp:inline>
        </w:drawing>
      </w:r>
    </w:p>
    <w:p>
      <w:pPr>
        <w:jc w:val="center"/>
      </w:pPr>
      <w:r>
        <w:rPr>
          <w:b/>
          <w:sz w:val="20"/>
        </w:rPr>
        <w:t>Gambar 7.1.3 Riwayat Transaksi</w:t>
      </w:r>
      <w:r>
        <w:drawing>
          <wp:inline xmlns:a="http://schemas.openxmlformats.org/drawingml/2006/main" xmlns:pic="http://schemas.openxmlformats.org/drawingml/2006/picture">
            <wp:extent cx="5577840" cy="3025512"/>
            <wp:docPr id="3" name="Picture 3"/>
            <wp:cNvGraphicFramePr>
              <a:graphicFrameLocks noChangeAspect="1"/>
            </wp:cNvGraphicFramePr>
            <a:graphic>
              <a:graphicData uri="http://schemas.openxmlformats.org/drawingml/2006/picture">
                <pic:pic>
                  <pic:nvPicPr>
                    <pic:cNvPr id="0" name="ref_history.png"/>
                    <pic:cNvPicPr/>
                  </pic:nvPicPr>
                  <pic:blipFill>
                    <a:blip r:embed="rId21"/>
                    <a:stretch>
                      <a:fillRect/>
                    </a:stretch>
                  </pic:blipFill>
                  <pic:spPr>
                    <a:xfrm>
                      <a:off x="0" y="0"/>
                      <a:ext cx="5577840" cy="3025512"/>
                    </a:xfrm>
                    <a:prstGeom prst="rect"/>
                  </pic:spPr>
                </pic:pic>
              </a:graphicData>
            </a:graphic>
          </wp:inline>
        </w:drawing>
      </w:r>
    </w:p>
    <w:p>
      <w:pPr>
        <w:jc w:val="center"/>
      </w:pPr>
      <w:r>
        <w:rPr>
          <w:b/>
          <w:sz w:val="20"/>
        </w:rPr>
        <w:t>Gambar 7.1.4 Dashboard dan Analisis</w:t>
      </w:r>
      <w:r>
        <w:drawing>
          <wp:inline xmlns:a="http://schemas.openxmlformats.org/drawingml/2006/main" xmlns:pic="http://schemas.openxmlformats.org/drawingml/2006/picture">
            <wp:extent cx="5577840" cy="3812491"/>
            <wp:docPr id="4" name="Picture 4"/>
            <wp:cNvGraphicFramePr>
              <a:graphicFrameLocks noChangeAspect="1"/>
            </wp:cNvGraphicFramePr>
            <a:graphic>
              <a:graphicData uri="http://schemas.openxmlformats.org/drawingml/2006/picture">
                <pic:pic>
                  <pic:nvPicPr>
                    <pic:cNvPr id="0" name="ref_analysis.png"/>
                    <pic:cNvPicPr/>
                  </pic:nvPicPr>
                  <pic:blipFill>
                    <a:blip r:embed="rId22"/>
                    <a:stretch>
                      <a:fillRect/>
                    </a:stretch>
                  </pic:blipFill>
                  <pic:spPr>
                    <a:xfrm>
                      <a:off x="0" y="0"/>
                      <a:ext cx="5577840" cy="3812491"/>
                    </a:xfrm>
                    <a:prstGeom prst="rect"/>
                  </pic:spPr>
                </pic:pic>
              </a:graphicData>
            </a:graphic>
          </wp:inline>
        </w:drawing>
      </w:r>
    </w:p>
    <w:p>
      <w:pPr>
        <w:jc w:val="center"/>
      </w:pPr>
      <w:r>
        <w:rPr>
          <w:sz w:val="19"/>
        </w:rPr>
        <w:t>Keterangan: garis penuh menunjukkan hubungan pengguna dengan fitur. Panah putus-putus bertuliskan &lt;&lt;include&gt;&gt; menunjukkan proses yang selalu dijalankan, sedangkan &lt;&lt;extend&gt;&gt; menunjukkan fitur tambahan yang dijalankan pada kondisi tertentu.</w:t>
      </w:r>
    </w:p>
    <w:tbl>
      <w:tblPr>
        <w:tblStyle w:val="TableGrid"/>
        <w:tblW w:type="auto" w:w="0"/>
        <w:jc w:val="center"/>
        <w:tblLook w:firstColumn="1" w:firstRow="1" w:lastColumn="0" w:lastRow="0" w:noHBand="0" w:noVBand="1" w:val="04A0"/>
      </w:tblPr>
      <w:tblGrid>
        <w:gridCol w:w="2412"/>
        <w:gridCol w:w="2412"/>
        <w:gridCol w:w="2412"/>
        <w:gridCol w:w="2412"/>
      </w:tblGrid>
      <w:tr>
        <w:trPr>
          <w:cantSplit/>
        </w:trPr>
        <w:tc>
          <w:tcPr>
            <w:tcW w:type="dxa" w:w="1008"/>
            <w:vAlign w:val="center"/>
            <w:shd w:fill="1F4E79"/>
          </w:tcPr>
          <w:p>
            <w:pPr>
              <w:spacing w:after="0" w:line="240" w:lineRule="auto"/>
            </w:pPr>
            <w:r/>
            <w:r>
              <w:rPr>
                <w:rFonts w:ascii="Arial" w:hAnsi="Arial"/>
                <w:b/>
                <w:color w:val="FFFFFF"/>
                <w:sz w:val="18"/>
              </w:rPr>
              <w:t>ID</w:t>
            </w:r>
          </w:p>
        </w:tc>
        <w:tc>
          <w:tcPr>
            <w:tcW w:type="dxa" w:w="2448"/>
            <w:vAlign w:val="center"/>
            <w:shd w:fill="1F4E79"/>
          </w:tcPr>
          <w:p>
            <w:pPr>
              <w:spacing w:after="0" w:line="240" w:lineRule="auto"/>
            </w:pPr>
            <w:r/>
            <w:r>
              <w:rPr>
                <w:rFonts w:ascii="Arial" w:hAnsi="Arial"/>
                <w:b/>
                <w:color w:val="FFFFFF"/>
                <w:sz w:val="18"/>
              </w:rPr>
              <w:t>Nama</w:t>
            </w:r>
          </w:p>
        </w:tc>
        <w:tc>
          <w:tcPr>
            <w:tcW w:type="dxa" w:w="1728"/>
            <w:vAlign w:val="center"/>
            <w:shd w:fill="1F4E79"/>
          </w:tcPr>
          <w:p>
            <w:pPr>
              <w:spacing w:after="0" w:line="240" w:lineRule="auto"/>
            </w:pPr>
            <w:r/>
            <w:r>
              <w:rPr>
                <w:rFonts w:ascii="Arial" w:hAnsi="Arial"/>
                <w:b/>
                <w:color w:val="FFFFFF"/>
                <w:sz w:val="18"/>
              </w:rPr>
              <w:t>Aktor</w:t>
            </w:r>
          </w:p>
        </w:tc>
        <w:tc>
          <w:tcPr>
            <w:tcW w:type="dxa" w:w="4608"/>
            <w:vAlign w:val="center"/>
            <w:shd w:fill="1F4E79"/>
          </w:tcPr>
          <w:p>
            <w:pPr>
              <w:spacing w:after="0" w:line="240" w:lineRule="auto"/>
            </w:pPr>
            <w:r/>
            <w:r>
              <w:rPr>
                <w:rFonts w:ascii="Arial" w:hAnsi="Arial"/>
                <w:b/>
                <w:color w:val="FFFFFF"/>
                <w:sz w:val="18"/>
              </w:rPr>
              <w:t>Tujuan</w:t>
            </w:r>
          </w:p>
        </w:tc>
      </w:tr>
      <w:tr>
        <w:trPr>
          <w:cantSplit/>
        </w:trPr>
        <w:tc>
          <w:tcPr>
            <w:tcW w:type="dxa" w:w="1008"/>
            <w:vAlign w:val="center"/>
          </w:tcPr>
          <w:p>
            <w:pPr>
              <w:spacing w:after="0" w:line="240" w:lineRule="auto"/>
            </w:pPr>
            <w:r/>
            <w:r>
              <w:rPr>
                <w:rFonts w:ascii="Arial" w:hAnsi="Arial"/>
                <w:b w:val="0"/>
                <w:sz w:val="17"/>
              </w:rPr>
              <w:t>UC-01</w:t>
            </w:r>
          </w:p>
        </w:tc>
        <w:tc>
          <w:tcPr>
            <w:tcW w:type="dxa" w:w="2448"/>
            <w:vAlign w:val="center"/>
          </w:tcPr>
          <w:p>
            <w:pPr>
              <w:spacing w:after="0" w:line="240" w:lineRule="auto"/>
            </w:pPr>
            <w:r/>
            <w:r>
              <w:rPr>
                <w:rFonts w:ascii="Arial" w:hAnsi="Arial"/>
                <w:b w:val="0"/>
                <w:sz w:val="17"/>
              </w:rPr>
              <w:t>Membuka dashboard</w:t>
            </w:r>
          </w:p>
        </w:tc>
        <w:tc>
          <w:tcPr>
            <w:tcW w:type="dxa" w:w="1728"/>
            <w:vAlign w:val="center"/>
          </w:tcPr>
          <w:p>
            <w:pPr>
              <w:spacing w:after="0" w:line="240" w:lineRule="auto"/>
            </w:pPr>
            <w:r/>
            <w:r>
              <w:rPr>
                <w:rFonts w:ascii="Arial" w:hAnsi="Arial"/>
                <w:b w:val="0"/>
                <w:sz w:val="17"/>
              </w:rPr>
              <w:t>Pengguna</w:t>
            </w:r>
          </w:p>
        </w:tc>
        <w:tc>
          <w:tcPr>
            <w:tcW w:type="dxa" w:w="4608"/>
            <w:vAlign w:val="center"/>
          </w:tcPr>
          <w:p>
            <w:pPr>
              <w:spacing w:after="0" w:line="240" w:lineRule="auto"/>
            </w:pPr>
            <w:r/>
            <w:r>
              <w:rPr>
                <w:rFonts w:ascii="Arial" w:hAnsi="Arial"/>
                <w:b w:val="0"/>
                <w:sz w:val="17"/>
              </w:rPr>
              <w:t>Melihat ringkasan dan navigasi.</w:t>
            </w:r>
          </w:p>
        </w:tc>
      </w:tr>
      <w:tr>
        <w:trPr>
          <w:cantSplit/>
        </w:trPr>
        <w:tc>
          <w:tcPr>
            <w:tcW w:type="dxa" w:w="1008"/>
            <w:vAlign w:val="center"/>
          </w:tcPr>
          <w:p>
            <w:pPr>
              <w:spacing w:after="0" w:line="240" w:lineRule="auto"/>
            </w:pPr>
            <w:r/>
            <w:r>
              <w:rPr>
                <w:rFonts w:ascii="Arial" w:hAnsi="Arial"/>
                <w:b w:val="0"/>
                <w:sz w:val="17"/>
              </w:rPr>
              <w:t>UC-02</w:t>
            </w:r>
          </w:p>
        </w:tc>
        <w:tc>
          <w:tcPr>
            <w:tcW w:type="dxa" w:w="2448"/>
            <w:vAlign w:val="center"/>
          </w:tcPr>
          <w:p>
            <w:pPr>
              <w:spacing w:after="0" w:line="240" w:lineRule="auto"/>
            </w:pPr>
            <w:r/>
            <w:r>
              <w:rPr>
                <w:rFonts w:ascii="Arial" w:hAnsi="Arial"/>
                <w:b w:val="0"/>
                <w:sz w:val="17"/>
              </w:rPr>
              <w:t>Memindai/memilih struk</w:t>
            </w:r>
          </w:p>
        </w:tc>
        <w:tc>
          <w:tcPr>
            <w:tcW w:type="dxa" w:w="1728"/>
            <w:vAlign w:val="center"/>
          </w:tcPr>
          <w:p>
            <w:pPr>
              <w:spacing w:after="0" w:line="240" w:lineRule="auto"/>
            </w:pPr>
            <w:r/>
            <w:r>
              <w:rPr>
                <w:rFonts w:ascii="Arial" w:hAnsi="Arial"/>
                <w:b w:val="0"/>
                <w:sz w:val="17"/>
              </w:rPr>
              <w:t>Pengguna</w:t>
            </w:r>
          </w:p>
        </w:tc>
        <w:tc>
          <w:tcPr>
            <w:tcW w:type="dxa" w:w="4608"/>
            <w:vAlign w:val="center"/>
          </w:tcPr>
          <w:p>
            <w:pPr>
              <w:spacing w:after="0" w:line="240" w:lineRule="auto"/>
            </w:pPr>
            <w:r/>
            <w:r>
              <w:rPr>
                <w:rFonts w:ascii="Arial" w:hAnsi="Arial"/>
                <w:b w:val="0"/>
                <w:sz w:val="17"/>
              </w:rPr>
              <w:t>Memasukkan citra struk.</w:t>
            </w:r>
          </w:p>
        </w:tc>
      </w:tr>
      <w:tr>
        <w:trPr>
          <w:cantSplit/>
        </w:trPr>
        <w:tc>
          <w:tcPr>
            <w:tcW w:type="dxa" w:w="1008"/>
            <w:vAlign w:val="center"/>
          </w:tcPr>
          <w:p>
            <w:pPr>
              <w:spacing w:after="0" w:line="240" w:lineRule="auto"/>
            </w:pPr>
            <w:r/>
            <w:r>
              <w:rPr>
                <w:rFonts w:ascii="Arial" w:hAnsi="Arial"/>
                <w:b w:val="0"/>
                <w:sz w:val="17"/>
              </w:rPr>
              <w:t>UC-03</w:t>
            </w:r>
          </w:p>
        </w:tc>
        <w:tc>
          <w:tcPr>
            <w:tcW w:type="dxa" w:w="2448"/>
            <w:vAlign w:val="center"/>
          </w:tcPr>
          <w:p>
            <w:pPr>
              <w:spacing w:after="0" w:line="240" w:lineRule="auto"/>
            </w:pPr>
            <w:r/>
            <w:r>
              <w:rPr>
                <w:rFonts w:ascii="Arial" w:hAnsi="Arial"/>
                <w:b w:val="0"/>
                <w:sz w:val="17"/>
              </w:rPr>
              <w:t>Memproses OCR</w:t>
            </w:r>
          </w:p>
        </w:tc>
        <w:tc>
          <w:tcPr>
            <w:tcW w:type="dxa" w:w="1728"/>
            <w:vAlign w:val="center"/>
          </w:tcPr>
          <w:p>
            <w:pPr>
              <w:spacing w:after="0" w:line="240" w:lineRule="auto"/>
            </w:pPr>
            <w:r/>
            <w:r>
              <w:rPr>
                <w:rFonts w:ascii="Arial" w:hAnsi="Arial"/>
                <w:b w:val="0"/>
                <w:sz w:val="17"/>
              </w:rPr>
              <w:t>Sistem</w:t>
            </w:r>
          </w:p>
        </w:tc>
        <w:tc>
          <w:tcPr>
            <w:tcW w:type="dxa" w:w="4608"/>
            <w:vAlign w:val="center"/>
          </w:tcPr>
          <w:p>
            <w:pPr>
              <w:spacing w:after="0" w:line="240" w:lineRule="auto"/>
            </w:pPr>
            <w:r/>
            <w:r>
              <w:rPr>
                <w:rFonts w:ascii="Arial" w:hAnsi="Arial"/>
                <w:b w:val="0"/>
                <w:sz w:val="17"/>
              </w:rPr>
              <w:t>Mengubah citra menjadi teks.</w:t>
            </w:r>
          </w:p>
        </w:tc>
      </w:tr>
      <w:tr>
        <w:trPr>
          <w:cantSplit/>
        </w:trPr>
        <w:tc>
          <w:tcPr>
            <w:tcW w:type="dxa" w:w="1008"/>
            <w:vAlign w:val="center"/>
          </w:tcPr>
          <w:p>
            <w:pPr>
              <w:spacing w:after="0" w:line="240" w:lineRule="auto"/>
            </w:pPr>
            <w:r/>
            <w:r>
              <w:rPr>
                <w:rFonts w:ascii="Arial" w:hAnsi="Arial"/>
                <w:b w:val="0"/>
                <w:sz w:val="17"/>
              </w:rPr>
              <w:t>UC-04</w:t>
            </w:r>
          </w:p>
        </w:tc>
        <w:tc>
          <w:tcPr>
            <w:tcW w:type="dxa" w:w="2448"/>
            <w:vAlign w:val="center"/>
          </w:tcPr>
          <w:p>
            <w:pPr>
              <w:spacing w:after="0" w:line="240" w:lineRule="auto"/>
            </w:pPr>
            <w:r/>
            <w:r>
              <w:rPr>
                <w:rFonts w:ascii="Arial" w:hAnsi="Arial"/>
                <w:b w:val="0"/>
                <w:sz w:val="17"/>
              </w:rPr>
              <w:t>Review dan koreksi</w:t>
            </w:r>
          </w:p>
        </w:tc>
        <w:tc>
          <w:tcPr>
            <w:tcW w:type="dxa" w:w="1728"/>
            <w:vAlign w:val="center"/>
          </w:tcPr>
          <w:p>
            <w:pPr>
              <w:spacing w:after="0" w:line="240" w:lineRule="auto"/>
            </w:pPr>
            <w:r/>
            <w:r>
              <w:rPr>
                <w:rFonts w:ascii="Arial" w:hAnsi="Arial"/>
                <w:b w:val="0"/>
                <w:sz w:val="17"/>
              </w:rPr>
              <w:t>Pengguna</w:t>
            </w:r>
          </w:p>
        </w:tc>
        <w:tc>
          <w:tcPr>
            <w:tcW w:type="dxa" w:w="4608"/>
            <w:vAlign w:val="center"/>
          </w:tcPr>
          <w:p>
            <w:pPr>
              <w:spacing w:after="0" w:line="240" w:lineRule="auto"/>
            </w:pPr>
            <w:r/>
            <w:r>
              <w:rPr>
                <w:rFonts w:ascii="Arial" w:hAnsi="Arial"/>
                <w:b w:val="0"/>
                <w:sz w:val="17"/>
              </w:rPr>
              <w:t>Memastikan data otomatis benar.</w:t>
            </w:r>
          </w:p>
        </w:tc>
      </w:tr>
      <w:tr>
        <w:trPr>
          <w:cantSplit/>
        </w:trPr>
        <w:tc>
          <w:tcPr>
            <w:tcW w:type="dxa" w:w="1008"/>
            <w:vAlign w:val="center"/>
          </w:tcPr>
          <w:p>
            <w:pPr>
              <w:spacing w:after="0" w:line="240" w:lineRule="auto"/>
            </w:pPr>
            <w:r/>
            <w:r>
              <w:rPr>
                <w:rFonts w:ascii="Arial" w:hAnsi="Arial"/>
                <w:b w:val="0"/>
                <w:sz w:val="17"/>
              </w:rPr>
              <w:t>UC-05</w:t>
            </w:r>
          </w:p>
        </w:tc>
        <w:tc>
          <w:tcPr>
            <w:tcW w:type="dxa" w:w="2448"/>
            <w:vAlign w:val="center"/>
          </w:tcPr>
          <w:p>
            <w:pPr>
              <w:spacing w:after="0" w:line="240" w:lineRule="auto"/>
            </w:pPr>
            <w:r/>
            <w:r>
              <w:rPr>
                <w:rFonts w:ascii="Arial" w:hAnsi="Arial"/>
                <w:b w:val="0"/>
                <w:sz w:val="17"/>
              </w:rPr>
              <w:t>Menyimpan transaksi</w:t>
            </w:r>
          </w:p>
        </w:tc>
        <w:tc>
          <w:tcPr>
            <w:tcW w:type="dxa" w:w="1728"/>
            <w:vAlign w:val="center"/>
          </w:tcPr>
          <w:p>
            <w:pPr>
              <w:spacing w:after="0" w:line="240" w:lineRule="auto"/>
            </w:pPr>
            <w:r/>
            <w:r>
              <w:rPr>
                <w:rFonts w:ascii="Arial" w:hAnsi="Arial"/>
                <w:b w:val="0"/>
                <w:sz w:val="17"/>
              </w:rPr>
              <w:t>Pengguna</w:t>
            </w:r>
          </w:p>
        </w:tc>
        <w:tc>
          <w:tcPr>
            <w:tcW w:type="dxa" w:w="4608"/>
            <w:vAlign w:val="center"/>
          </w:tcPr>
          <w:p>
            <w:pPr>
              <w:spacing w:after="0" w:line="240" w:lineRule="auto"/>
            </w:pPr>
            <w:r/>
            <w:r>
              <w:rPr>
                <w:rFonts w:ascii="Arial" w:hAnsi="Arial"/>
                <w:b w:val="0"/>
                <w:sz w:val="17"/>
              </w:rPr>
              <w:t>Menyimpan struk dan item.</w:t>
            </w:r>
          </w:p>
        </w:tc>
      </w:tr>
      <w:tr>
        <w:trPr>
          <w:cantSplit/>
        </w:trPr>
        <w:tc>
          <w:tcPr>
            <w:tcW w:type="dxa" w:w="1008"/>
            <w:vAlign w:val="center"/>
          </w:tcPr>
          <w:p>
            <w:pPr>
              <w:spacing w:after="0" w:line="240" w:lineRule="auto"/>
            </w:pPr>
            <w:r/>
            <w:r>
              <w:rPr>
                <w:rFonts w:ascii="Arial" w:hAnsi="Arial"/>
                <w:b w:val="0"/>
                <w:sz w:val="17"/>
              </w:rPr>
              <w:t>UC-06</w:t>
            </w:r>
          </w:p>
        </w:tc>
        <w:tc>
          <w:tcPr>
            <w:tcW w:type="dxa" w:w="2448"/>
            <w:vAlign w:val="center"/>
          </w:tcPr>
          <w:p>
            <w:pPr>
              <w:spacing w:after="0" w:line="240" w:lineRule="auto"/>
            </w:pPr>
            <w:r/>
            <w:r>
              <w:rPr>
                <w:rFonts w:ascii="Arial" w:hAnsi="Arial"/>
                <w:b w:val="0"/>
                <w:sz w:val="17"/>
              </w:rPr>
              <w:t>Melihat riwayat/detail</w:t>
            </w:r>
          </w:p>
        </w:tc>
        <w:tc>
          <w:tcPr>
            <w:tcW w:type="dxa" w:w="1728"/>
            <w:vAlign w:val="center"/>
          </w:tcPr>
          <w:p>
            <w:pPr>
              <w:spacing w:after="0" w:line="240" w:lineRule="auto"/>
            </w:pPr>
            <w:r/>
            <w:r>
              <w:rPr>
                <w:rFonts w:ascii="Arial" w:hAnsi="Arial"/>
                <w:b w:val="0"/>
                <w:sz w:val="17"/>
              </w:rPr>
              <w:t>Pengguna</w:t>
            </w:r>
          </w:p>
        </w:tc>
        <w:tc>
          <w:tcPr>
            <w:tcW w:type="dxa" w:w="4608"/>
            <w:vAlign w:val="center"/>
          </w:tcPr>
          <w:p>
            <w:pPr>
              <w:spacing w:after="0" w:line="240" w:lineRule="auto"/>
            </w:pPr>
            <w:r/>
            <w:r>
              <w:rPr>
                <w:rFonts w:ascii="Arial" w:hAnsi="Arial"/>
                <w:b w:val="0"/>
                <w:sz w:val="17"/>
              </w:rPr>
              <w:t>Melihat transaksi sebelumnya.</w:t>
            </w:r>
          </w:p>
        </w:tc>
      </w:tr>
      <w:tr>
        <w:trPr>
          <w:cantSplit/>
        </w:trPr>
        <w:tc>
          <w:tcPr>
            <w:tcW w:type="dxa" w:w="1008"/>
            <w:vAlign w:val="center"/>
          </w:tcPr>
          <w:p>
            <w:pPr>
              <w:spacing w:after="0" w:line="240" w:lineRule="auto"/>
            </w:pPr>
            <w:r/>
            <w:r>
              <w:rPr>
                <w:rFonts w:ascii="Arial" w:hAnsi="Arial"/>
                <w:b w:val="0"/>
                <w:sz w:val="17"/>
              </w:rPr>
              <w:t>UC-07</w:t>
            </w:r>
          </w:p>
        </w:tc>
        <w:tc>
          <w:tcPr>
            <w:tcW w:type="dxa" w:w="2448"/>
            <w:vAlign w:val="center"/>
          </w:tcPr>
          <w:p>
            <w:pPr>
              <w:spacing w:after="0" w:line="240" w:lineRule="auto"/>
            </w:pPr>
            <w:r/>
            <w:r>
              <w:rPr>
                <w:rFonts w:ascii="Arial" w:hAnsi="Arial"/>
                <w:b w:val="0"/>
                <w:sz w:val="17"/>
              </w:rPr>
              <w:t>Mengedit/menghapus transaksi</w:t>
            </w:r>
          </w:p>
        </w:tc>
        <w:tc>
          <w:tcPr>
            <w:tcW w:type="dxa" w:w="1728"/>
            <w:vAlign w:val="center"/>
          </w:tcPr>
          <w:p>
            <w:pPr>
              <w:spacing w:after="0" w:line="240" w:lineRule="auto"/>
            </w:pPr>
            <w:r/>
            <w:r>
              <w:rPr>
                <w:rFonts w:ascii="Arial" w:hAnsi="Arial"/>
                <w:b w:val="0"/>
                <w:sz w:val="17"/>
              </w:rPr>
              <w:t>Pengguna</w:t>
            </w:r>
          </w:p>
        </w:tc>
        <w:tc>
          <w:tcPr>
            <w:tcW w:type="dxa" w:w="4608"/>
            <w:vAlign w:val="center"/>
          </w:tcPr>
          <w:p>
            <w:pPr>
              <w:spacing w:after="0" w:line="240" w:lineRule="auto"/>
            </w:pPr>
            <w:r/>
            <w:r>
              <w:rPr>
                <w:rFonts w:ascii="Arial" w:hAnsi="Arial"/>
                <w:b w:val="0"/>
                <w:sz w:val="17"/>
              </w:rPr>
              <w:t>Mengelola data tersimpan.</w:t>
            </w:r>
          </w:p>
        </w:tc>
      </w:tr>
      <w:tr>
        <w:trPr>
          <w:cantSplit/>
        </w:trPr>
        <w:tc>
          <w:tcPr>
            <w:tcW w:type="dxa" w:w="1008"/>
            <w:vAlign w:val="center"/>
          </w:tcPr>
          <w:p>
            <w:pPr>
              <w:spacing w:after="0" w:line="240" w:lineRule="auto"/>
            </w:pPr>
            <w:r/>
            <w:r>
              <w:rPr>
                <w:rFonts w:ascii="Arial" w:hAnsi="Arial"/>
                <w:b w:val="0"/>
                <w:sz w:val="17"/>
              </w:rPr>
              <w:t>UC-08</w:t>
            </w:r>
          </w:p>
        </w:tc>
        <w:tc>
          <w:tcPr>
            <w:tcW w:type="dxa" w:w="2448"/>
            <w:vAlign w:val="center"/>
          </w:tcPr>
          <w:p>
            <w:pPr>
              <w:spacing w:after="0" w:line="240" w:lineRule="auto"/>
            </w:pPr>
            <w:r/>
            <w:r>
              <w:rPr>
                <w:rFonts w:ascii="Arial" w:hAnsi="Arial"/>
                <w:b w:val="0"/>
                <w:sz w:val="17"/>
              </w:rPr>
              <w:t>Melihat analisis/prediksi</w:t>
            </w:r>
          </w:p>
        </w:tc>
        <w:tc>
          <w:tcPr>
            <w:tcW w:type="dxa" w:w="1728"/>
            <w:vAlign w:val="center"/>
          </w:tcPr>
          <w:p>
            <w:pPr>
              <w:spacing w:after="0" w:line="240" w:lineRule="auto"/>
            </w:pPr>
            <w:r/>
            <w:r>
              <w:rPr>
                <w:rFonts w:ascii="Arial" w:hAnsi="Arial"/>
                <w:b w:val="0"/>
                <w:sz w:val="17"/>
              </w:rPr>
              <w:t>Pengguna</w:t>
            </w:r>
          </w:p>
        </w:tc>
        <w:tc>
          <w:tcPr>
            <w:tcW w:type="dxa" w:w="4608"/>
            <w:vAlign w:val="center"/>
          </w:tcPr>
          <w:p>
            <w:pPr>
              <w:spacing w:after="0" w:line="240" w:lineRule="auto"/>
            </w:pPr>
            <w:r/>
            <w:r>
              <w:rPr>
                <w:rFonts w:ascii="Arial" w:hAnsi="Arial"/>
                <w:b w:val="0"/>
                <w:sz w:val="17"/>
              </w:rPr>
              <w:t>Memahami pola dan estimasi pengeluaran.</w:t>
            </w:r>
          </w:p>
        </w:tc>
      </w:tr>
    </w:tbl>
    <w:p>
      <w:pPr>
        <w:spacing w:after="0"/>
      </w:pPr>
    </w:p>
    <w:p>
      <w:pPr>
        <w:pStyle w:val="Heading2"/>
      </w:pPr>
      <w:r>
        <w:t>UC-02 Memindai/Memilih Struk</w:t>
      </w:r>
    </w:p>
    <w:p>
      <w:pPr>
        <w:spacing w:after="100" w:line="259" w:lineRule="auto"/>
      </w:pPr>
      <w:r>
        <w:t>Aktor: Pengguna. Kondisi awal: Aplikasi terbuka dan perangkat memberi izin yang diperlukan.</w:t>
      </w:r>
    </w:p>
    <w:p>
      <w:pPr>
        <w:spacing w:after="100" w:line="259" w:lineRule="auto"/>
      </w:pPr>
      <w:r>
        <w:t>Alur utama: 1) Pengguna menekan Scan Struk. 2) Pengguna memilih Kamera atau Galeri. 3) Pengguna mengambil/memilih gambar. 4) Sistem menampilkan preview. 5) Pengguna menekan Proses.</w:t>
      </w:r>
    </w:p>
    <w:p>
      <w:pPr>
        <w:spacing w:after="100" w:line="259" w:lineRule="auto"/>
      </w:pPr>
      <w:r>
        <w:t>Alur alternatif: Izin ditolak: sistem menampilkan instruksi mengaktifkan izin. File tidak valid: sistem menampilkan pesan dan meminta pilihan ulang.</w:t>
      </w:r>
    </w:p>
    <w:p>
      <w:pPr>
        <w:spacing w:after="100" w:line="259" w:lineRule="auto"/>
      </w:pPr>
      <w:r>
        <w:t>Kondisi akhir: Gambar diteruskan ke proses OCR.</w:t>
      </w:r>
    </w:p>
    <w:p>
      <w:pPr>
        <w:pStyle w:val="Heading2"/>
      </w:pPr>
      <w:r>
        <w:t>UC-03 Memproses OCR</w:t>
      </w:r>
    </w:p>
    <w:p>
      <w:pPr>
        <w:spacing w:after="100" w:line="259" w:lineRule="auto"/>
      </w:pPr>
      <w:r>
        <w:t>Aktor: Sistem. Kondisi awal: Gambar struk tersedia.</w:t>
      </w:r>
    </w:p>
    <w:p>
      <w:pPr>
        <w:spacing w:after="100" w:line="259" w:lineRule="auto"/>
      </w:pPr>
      <w:r>
        <w:t>Alur utama: 1) Sistem menampilkan loading. 2) OCR membaca blok/baris teks. 3) Sistem menyusun baris. 4) Parser mencari field transaksi/item. 5) Klasifikasi memberi kategori.</w:t>
      </w:r>
    </w:p>
    <w:p>
      <w:pPr>
        <w:spacing w:after="100" w:line="259" w:lineRule="auto"/>
      </w:pPr>
      <w:r>
        <w:t>Alur alternatif: Teks tidak ditemukan: tampilkan error dan opsi foto ulang/input manual. Waktu proses gagal: pengguna dapat coba lagi.</w:t>
      </w:r>
    </w:p>
    <w:p>
      <w:pPr>
        <w:spacing w:after="100" w:line="259" w:lineRule="auto"/>
      </w:pPr>
      <w:r>
        <w:t>Kondisi akhir: Data hasil otomatis tersedia di layar review.</w:t>
      </w:r>
    </w:p>
    <w:p>
      <w:pPr>
        <w:pStyle w:val="Heading2"/>
      </w:pPr>
      <w:r>
        <w:t>UC-04 Review dan Koreksi</w:t>
      </w:r>
    </w:p>
    <w:p>
      <w:pPr>
        <w:spacing w:after="100" w:line="259" w:lineRule="auto"/>
      </w:pPr>
      <w:r>
        <w:t>Aktor: Pengguna. Kondisi awal: Hasil OCR/parser tersedia.</w:t>
      </w:r>
    </w:p>
    <w:p>
      <w:pPr>
        <w:spacing w:after="100" w:line="259" w:lineRule="auto"/>
      </w:pPr>
      <w:r>
        <w:t>Alur utama: 1) Pengguna melihat header dan item. 2) Pengguna mengoreksi nama, qty, harga, tanggal, total, atau kategori. 3) Pengguna menambahkan catatan bila perlu. 4) Pengguna menekan Simpan.</w:t>
      </w:r>
    </w:p>
    <w:p>
      <w:pPr>
        <w:spacing w:after="100" w:line="259" w:lineRule="auto"/>
      </w:pPr>
      <w:r>
        <w:t>Alur alternatif: Field wajib kosong/nilai negatif: sistem menandai field dan menolak simpan.</w:t>
      </w:r>
    </w:p>
    <w:p>
      <w:pPr>
        <w:spacing w:after="100" w:line="259" w:lineRule="auto"/>
      </w:pPr>
      <w:r>
        <w:t>Kondisi akhir: Data valid diteruskan ke penyimpanan.</w:t>
      </w:r>
    </w:p>
    <w:p>
      <w:pPr>
        <w:pStyle w:val="Heading2"/>
      </w:pPr>
      <w:r>
        <w:t>UC-05 Menyimpan Transaksi</w:t>
      </w:r>
    </w:p>
    <w:p>
      <w:pPr>
        <w:spacing w:after="100" w:line="259" w:lineRule="auto"/>
      </w:pPr>
      <w:r>
        <w:t>Aktor: Sistem/Pengguna. Kondisi awal: Data review valid.</w:t>
      </w:r>
    </w:p>
    <w:p>
      <w:pPr>
        <w:spacing w:after="100" w:line="259" w:lineRule="auto"/>
      </w:pPr>
      <w:r>
        <w:t>Alur utama: 1) Sistem menyimpan receipt. 2) Sistem menyimpan setiap transaction. 3) Sistem memperbarui state. 4) Sistem menampilkan konfirmasi.</w:t>
      </w:r>
    </w:p>
    <w:p>
      <w:pPr>
        <w:spacing w:after="100" w:line="259" w:lineRule="auto"/>
      </w:pPr>
      <w:r>
        <w:t>Alur alternatif: Database gagal: tampilkan error; jangan menampilkan sukses palsu.</w:t>
      </w:r>
    </w:p>
    <w:p>
      <w:pPr>
        <w:spacing w:after="100" w:line="259" w:lineRule="auto"/>
      </w:pPr>
      <w:r>
        <w:t>Kondisi akhir: Transaksi muncul di riwayat dan analisis.</w:t>
      </w:r>
    </w:p>
    <w:p>
      <w:pPr>
        <w:pStyle w:val="Heading2"/>
      </w:pPr>
      <w:r>
        <w:t>UC-06 Melihat Riwayat/Detail</w:t>
      </w:r>
    </w:p>
    <w:p>
      <w:pPr>
        <w:spacing w:after="100" w:line="259" w:lineRule="auto"/>
      </w:pPr>
      <w:r>
        <w:t>Aktor: Pengguna. Kondisi awal: Terdapat atau tidak terdapat data tersimpan.</w:t>
      </w:r>
    </w:p>
    <w:p>
      <w:pPr>
        <w:spacing w:after="100" w:line="259" w:lineRule="auto"/>
      </w:pPr>
      <w:r>
        <w:t>Alur utama: 1) Pengguna membuka Riwayat. 2) Sistem mengambil data terbaru. 3) Pengguna mencari/filter bila perlu. 4) Pengguna memilih transaksi. 5) Sistem menampilkan detail.</w:t>
      </w:r>
    </w:p>
    <w:p>
      <w:pPr>
        <w:spacing w:after="100" w:line="259" w:lineRule="auto"/>
      </w:pPr>
      <w:r>
        <w:t>Alur alternatif: Tidak ada data: tampilkan empty state dan tombol Scan Struk.</w:t>
      </w:r>
    </w:p>
    <w:p>
      <w:pPr>
        <w:spacing w:after="100" w:line="259" w:lineRule="auto"/>
      </w:pPr>
      <w:r>
        <w:t>Kondisi akhir: Detail transaksi dapat dibaca/dikelola.</w:t>
      </w:r>
    </w:p>
    <w:p>
      <w:pPr>
        <w:pStyle w:val="Heading2"/>
      </w:pPr>
      <w:r>
        <w:t>UC-08 Melihat Analisis/Prediksi</w:t>
      </w:r>
    </w:p>
    <w:p>
      <w:pPr>
        <w:spacing w:after="100" w:line="259" w:lineRule="auto"/>
      </w:pPr>
      <w:r>
        <w:t>Aktor: Pengguna. Kondisi awal: Data transaksi tersedia untuk dianalisis.</w:t>
      </w:r>
    </w:p>
    <w:p>
      <w:pPr>
        <w:spacing w:after="100" w:line="259" w:lineRule="auto"/>
      </w:pPr>
      <w:r>
        <w:t>Alur utama: 1) Pengguna membuka Dashboard/Analisis. 2) Sistem menghitung total, rata-rata, perubahan, dan distribusi. 3) Sistem menampilkan grafik. 4) Sistem menghitung prediksi bila data cukup.</w:t>
      </w:r>
    </w:p>
    <w:p>
      <w:pPr>
        <w:spacing w:after="100" w:line="259" w:lineRule="auto"/>
      </w:pPr>
      <w:r>
        <w:t>Alur alternatif: Data tidak cukup: tampilkan “belum tersedia” dan alasan, bukan angka menyesatkan.</w:t>
      </w:r>
    </w:p>
    <w:p>
      <w:pPr>
        <w:spacing w:after="100" w:line="259" w:lineRule="auto"/>
      </w:pPr>
      <w:r>
        <w:t>Kondisi akhir: Pengguna memperoleh ringkasan dan estimasi.</w:t>
      </w:r>
    </w:p>
    <w:p>
      <w:pPr>
        <w:pStyle w:val="Heading1"/>
      </w:pPr>
      <w:r>
        <w:t>8. Aturan Bisnis dan Validasi</w:t>
      </w:r>
    </w:p>
    <w:tbl>
      <w:tblPr>
        <w:tblStyle w:val="TableGrid"/>
        <w:tblW w:type="auto" w:w="0"/>
        <w:jc w:val="center"/>
        <w:tblLook w:firstColumn="1" w:firstRow="1" w:lastColumn="0" w:lastRow="0" w:noHBand="0" w:noVBand="1" w:val="04A0"/>
      </w:tblPr>
      <w:tblGrid>
        <w:gridCol w:w="4824"/>
        <w:gridCol w:w="4824"/>
      </w:tblGrid>
      <w:tr>
        <w:trPr>
          <w:cantSplit/>
        </w:trPr>
        <w:tc>
          <w:tcPr>
            <w:tcW w:type="dxa" w:w="1008"/>
            <w:vAlign w:val="center"/>
            <w:shd w:fill="1F4E79"/>
          </w:tcPr>
          <w:p>
            <w:pPr>
              <w:spacing w:after="0" w:line="240" w:lineRule="auto"/>
            </w:pPr>
            <w:r/>
            <w:r>
              <w:rPr>
                <w:rFonts w:ascii="Arial" w:hAnsi="Arial"/>
                <w:b/>
                <w:color w:val="FFFFFF"/>
                <w:sz w:val="18"/>
              </w:rPr>
              <w:t>ID</w:t>
            </w:r>
          </w:p>
        </w:tc>
        <w:tc>
          <w:tcPr>
            <w:tcW w:type="dxa" w:w="8640"/>
            <w:vAlign w:val="center"/>
            <w:shd w:fill="1F4E79"/>
          </w:tcPr>
          <w:p>
            <w:pPr>
              <w:spacing w:after="0" w:line="240" w:lineRule="auto"/>
            </w:pPr>
            <w:r/>
            <w:r>
              <w:rPr>
                <w:rFonts w:ascii="Arial" w:hAnsi="Arial"/>
                <w:b/>
                <w:color w:val="FFFFFF"/>
                <w:sz w:val="18"/>
              </w:rPr>
              <w:t>Aturan</w:t>
            </w:r>
          </w:p>
        </w:tc>
      </w:tr>
      <w:tr>
        <w:trPr>
          <w:cantSplit/>
        </w:trPr>
        <w:tc>
          <w:tcPr>
            <w:tcW w:type="dxa" w:w="1008"/>
            <w:vAlign w:val="center"/>
          </w:tcPr>
          <w:p>
            <w:pPr>
              <w:spacing w:after="0" w:line="240" w:lineRule="auto"/>
            </w:pPr>
            <w:r/>
            <w:r>
              <w:rPr>
                <w:rFonts w:ascii="Arial" w:hAnsi="Arial"/>
                <w:b w:val="0"/>
                <w:sz w:val="17"/>
              </w:rPr>
              <w:t>BR-01</w:t>
            </w:r>
          </w:p>
        </w:tc>
        <w:tc>
          <w:tcPr>
            <w:tcW w:type="dxa" w:w="8640"/>
            <w:vAlign w:val="center"/>
          </w:tcPr>
          <w:p>
            <w:pPr>
              <w:spacing w:after="0" w:line="240" w:lineRule="auto"/>
            </w:pPr>
            <w:r/>
            <w:r>
              <w:rPr>
                <w:rFonts w:ascii="Arial" w:hAnsi="Arial"/>
                <w:b w:val="0"/>
                <w:sz w:val="17"/>
              </w:rPr>
              <w:t>Nama toko, tanggal transaksi, total amount, status, dan created_at wajib tersedia saat penyimpanan.</w:t>
            </w:r>
          </w:p>
        </w:tc>
      </w:tr>
      <w:tr>
        <w:trPr>
          <w:cantSplit/>
        </w:trPr>
        <w:tc>
          <w:tcPr>
            <w:tcW w:type="dxa" w:w="1008"/>
            <w:vAlign w:val="center"/>
          </w:tcPr>
          <w:p>
            <w:pPr>
              <w:spacing w:after="0" w:line="240" w:lineRule="auto"/>
            </w:pPr>
            <w:r/>
            <w:r>
              <w:rPr>
                <w:rFonts w:ascii="Arial" w:hAnsi="Arial"/>
                <w:b w:val="0"/>
                <w:sz w:val="17"/>
              </w:rPr>
              <w:t>BR-02</w:t>
            </w:r>
          </w:p>
        </w:tc>
        <w:tc>
          <w:tcPr>
            <w:tcW w:type="dxa" w:w="8640"/>
            <w:vAlign w:val="center"/>
          </w:tcPr>
          <w:p>
            <w:pPr>
              <w:spacing w:after="0" w:line="240" w:lineRule="auto"/>
            </w:pPr>
            <w:r/>
            <w:r>
              <w:rPr>
                <w:rFonts w:ascii="Arial" w:hAnsi="Arial"/>
                <w:b w:val="0"/>
                <w:sz w:val="17"/>
              </w:rPr>
              <w:t>Nama item, quantity, unit price, total price, dan category wajib tersedia untuk setiap item.</w:t>
            </w:r>
          </w:p>
        </w:tc>
      </w:tr>
      <w:tr>
        <w:trPr>
          <w:cantSplit/>
        </w:trPr>
        <w:tc>
          <w:tcPr>
            <w:tcW w:type="dxa" w:w="1008"/>
            <w:vAlign w:val="center"/>
          </w:tcPr>
          <w:p>
            <w:pPr>
              <w:spacing w:after="0" w:line="240" w:lineRule="auto"/>
            </w:pPr>
            <w:r/>
            <w:r>
              <w:rPr>
                <w:rFonts w:ascii="Arial" w:hAnsi="Arial"/>
                <w:b w:val="0"/>
                <w:sz w:val="17"/>
              </w:rPr>
              <w:t>BR-03</w:t>
            </w:r>
          </w:p>
        </w:tc>
        <w:tc>
          <w:tcPr>
            <w:tcW w:type="dxa" w:w="8640"/>
            <w:vAlign w:val="center"/>
          </w:tcPr>
          <w:p>
            <w:pPr>
              <w:spacing w:after="0" w:line="240" w:lineRule="auto"/>
            </w:pPr>
            <w:r/>
            <w:r>
              <w:rPr>
                <w:rFonts w:ascii="Arial" w:hAnsi="Arial"/>
                <w:b w:val="0"/>
                <w:sz w:val="17"/>
              </w:rPr>
              <w:t>Quantity merupakan bilangan bulat positif; harga, subtotal, pajak, diskon, dan total tidak boleh bernilai negatif.</w:t>
            </w:r>
          </w:p>
        </w:tc>
      </w:tr>
      <w:tr>
        <w:trPr>
          <w:cantSplit/>
        </w:trPr>
        <w:tc>
          <w:tcPr>
            <w:tcW w:type="dxa" w:w="1008"/>
            <w:vAlign w:val="center"/>
          </w:tcPr>
          <w:p>
            <w:pPr>
              <w:spacing w:after="0" w:line="240" w:lineRule="auto"/>
            </w:pPr>
            <w:r/>
            <w:r>
              <w:rPr>
                <w:rFonts w:ascii="Arial" w:hAnsi="Arial"/>
                <w:b w:val="0"/>
                <w:sz w:val="17"/>
              </w:rPr>
              <w:t>BR-04</w:t>
            </w:r>
          </w:p>
        </w:tc>
        <w:tc>
          <w:tcPr>
            <w:tcW w:type="dxa" w:w="8640"/>
            <w:vAlign w:val="center"/>
          </w:tcPr>
          <w:p>
            <w:pPr>
              <w:spacing w:after="0" w:line="240" w:lineRule="auto"/>
            </w:pPr>
            <w:r/>
            <w:r>
              <w:rPr>
                <w:rFonts w:ascii="Arial" w:hAnsi="Arial"/>
                <w:b w:val="0"/>
                <w:sz w:val="17"/>
              </w:rPr>
              <w:t>Total item dapat dihitung dari quantity × unit price − discount; perbedaan hasil parser boleh dikoreksi pengguna.</w:t>
            </w:r>
          </w:p>
        </w:tc>
      </w:tr>
      <w:tr>
        <w:trPr>
          <w:cantSplit/>
        </w:trPr>
        <w:tc>
          <w:tcPr>
            <w:tcW w:type="dxa" w:w="1008"/>
            <w:vAlign w:val="center"/>
          </w:tcPr>
          <w:p>
            <w:pPr>
              <w:spacing w:after="0" w:line="240" w:lineRule="auto"/>
            </w:pPr>
            <w:r/>
            <w:r>
              <w:rPr>
                <w:rFonts w:ascii="Arial" w:hAnsi="Arial"/>
                <w:b w:val="0"/>
                <w:sz w:val="17"/>
              </w:rPr>
              <w:t>BR-05</w:t>
            </w:r>
          </w:p>
        </w:tc>
        <w:tc>
          <w:tcPr>
            <w:tcW w:type="dxa" w:w="8640"/>
            <w:vAlign w:val="center"/>
          </w:tcPr>
          <w:p>
            <w:pPr>
              <w:spacing w:after="0" w:line="240" w:lineRule="auto"/>
            </w:pPr>
            <w:r/>
            <w:r>
              <w:rPr>
                <w:rFonts w:ascii="Arial" w:hAnsi="Arial"/>
                <w:b w:val="0"/>
                <w:sz w:val="17"/>
              </w:rPr>
              <w:t>Kategori otomatis adalah rekomendasi; pengguna menjadi pihak yang mengonfirmasi kategori final.</w:t>
            </w:r>
          </w:p>
        </w:tc>
      </w:tr>
      <w:tr>
        <w:trPr>
          <w:cantSplit/>
        </w:trPr>
        <w:tc>
          <w:tcPr>
            <w:tcW w:type="dxa" w:w="1008"/>
            <w:vAlign w:val="center"/>
          </w:tcPr>
          <w:p>
            <w:pPr>
              <w:spacing w:after="0" w:line="240" w:lineRule="auto"/>
            </w:pPr>
            <w:r/>
            <w:r>
              <w:rPr>
                <w:rFonts w:ascii="Arial" w:hAnsi="Arial"/>
                <w:b w:val="0"/>
                <w:sz w:val="17"/>
              </w:rPr>
              <w:t>BR-06</w:t>
            </w:r>
          </w:p>
        </w:tc>
        <w:tc>
          <w:tcPr>
            <w:tcW w:type="dxa" w:w="8640"/>
            <w:vAlign w:val="center"/>
          </w:tcPr>
          <w:p>
            <w:pPr>
              <w:spacing w:after="0" w:line="240" w:lineRule="auto"/>
            </w:pPr>
            <w:r/>
            <w:r>
              <w:rPr>
                <w:rFonts w:ascii="Arial" w:hAnsi="Arial"/>
                <w:b w:val="0"/>
                <w:sz w:val="17"/>
              </w:rPr>
              <w:t>Transaksi baru ditampilkan paling atas berdasarkan created_at/transaction_date.</w:t>
            </w:r>
          </w:p>
        </w:tc>
      </w:tr>
      <w:tr>
        <w:trPr>
          <w:cantSplit/>
        </w:trPr>
        <w:tc>
          <w:tcPr>
            <w:tcW w:type="dxa" w:w="1008"/>
            <w:vAlign w:val="center"/>
          </w:tcPr>
          <w:p>
            <w:pPr>
              <w:spacing w:after="0" w:line="240" w:lineRule="auto"/>
            </w:pPr>
            <w:r/>
            <w:r>
              <w:rPr>
                <w:rFonts w:ascii="Arial" w:hAnsi="Arial"/>
                <w:b w:val="0"/>
                <w:sz w:val="17"/>
              </w:rPr>
              <w:t>BR-07</w:t>
            </w:r>
          </w:p>
        </w:tc>
        <w:tc>
          <w:tcPr>
            <w:tcW w:type="dxa" w:w="8640"/>
            <w:vAlign w:val="center"/>
          </w:tcPr>
          <w:p>
            <w:pPr>
              <w:spacing w:after="0" w:line="240" w:lineRule="auto"/>
            </w:pPr>
            <w:r/>
            <w:r>
              <w:rPr>
                <w:rFonts w:ascii="Arial" w:hAnsi="Arial"/>
                <w:b w:val="0"/>
                <w:sz w:val="17"/>
              </w:rPr>
              <w:t>Penghapusan receipt meminta konfirmasi dan menghapus transaction anak yang terkait.</w:t>
            </w:r>
          </w:p>
        </w:tc>
      </w:tr>
      <w:tr>
        <w:trPr>
          <w:cantSplit/>
        </w:trPr>
        <w:tc>
          <w:tcPr>
            <w:tcW w:type="dxa" w:w="1008"/>
            <w:vAlign w:val="center"/>
          </w:tcPr>
          <w:p>
            <w:pPr>
              <w:spacing w:after="0" w:line="240" w:lineRule="auto"/>
            </w:pPr>
            <w:r/>
            <w:r>
              <w:rPr>
                <w:rFonts w:ascii="Arial" w:hAnsi="Arial"/>
                <w:b w:val="0"/>
                <w:sz w:val="17"/>
              </w:rPr>
              <w:t>BR-08</w:t>
            </w:r>
          </w:p>
        </w:tc>
        <w:tc>
          <w:tcPr>
            <w:tcW w:type="dxa" w:w="8640"/>
            <w:vAlign w:val="center"/>
          </w:tcPr>
          <w:p>
            <w:pPr>
              <w:spacing w:after="0" w:line="240" w:lineRule="auto"/>
            </w:pPr>
            <w:r/>
            <w:r>
              <w:rPr>
                <w:rFonts w:ascii="Arial" w:hAnsi="Arial"/>
                <w:b w:val="0"/>
                <w:sz w:val="17"/>
              </w:rPr>
              <w:t>Prediksi hanya ditampilkan jika data histori memenuhi jumlah minimum yang ditetapkan pada implementasi; jika tidak, tampilkan status data tidak cukup.</w:t>
            </w:r>
          </w:p>
        </w:tc>
      </w:tr>
      <w:tr>
        <w:trPr>
          <w:cantSplit/>
        </w:trPr>
        <w:tc>
          <w:tcPr>
            <w:tcW w:type="dxa" w:w="1008"/>
            <w:vAlign w:val="center"/>
          </w:tcPr>
          <w:p>
            <w:pPr>
              <w:spacing w:after="0" w:line="240" w:lineRule="auto"/>
            </w:pPr>
            <w:r/>
            <w:r>
              <w:rPr>
                <w:rFonts w:ascii="Arial" w:hAnsi="Arial"/>
                <w:b w:val="0"/>
                <w:sz w:val="17"/>
              </w:rPr>
              <w:t>BR-09</w:t>
            </w:r>
          </w:p>
        </w:tc>
        <w:tc>
          <w:tcPr>
            <w:tcW w:type="dxa" w:w="8640"/>
            <w:vAlign w:val="center"/>
          </w:tcPr>
          <w:p>
            <w:pPr>
              <w:spacing w:after="0" w:line="240" w:lineRule="auto"/>
            </w:pPr>
            <w:r/>
            <w:r>
              <w:rPr>
                <w:rFonts w:ascii="Arial" w:hAnsi="Arial"/>
                <w:b w:val="0"/>
                <w:sz w:val="17"/>
              </w:rPr>
              <w:t>Jika OCR gagal, pengguna tetap dapat memasukkan transaksi secara manual.</w:t>
            </w:r>
          </w:p>
        </w:tc>
      </w:tr>
      <w:tr>
        <w:trPr>
          <w:cantSplit/>
        </w:trPr>
        <w:tc>
          <w:tcPr>
            <w:tcW w:type="dxa" w:w="1008"/>
            <w:vAlign w:val="center"/>
          </w:tcPr>
          <w:p>
            <w:pPr>
              <w:spacing w:after="0" w:line="240" w:lineRule="auto"/>
            </w:pPr>
            <w:r/>
            <w:r>
              <w:rPr>
                <w:rFonts w:ascii="Arial" w:hAnsi="Arial"/>
                <w:b w:val="0"/>
                <w:sz w:val="17"/>
              </w:rPr>
              <w:t>BR-10</w:t>
            </w:r>
          </w:p>
        </w:tc>
        <w:tc>
          <w:tcPr>
            <w:tcW w:type="dxa" w:w="8640"/>
            <w:vAlign w:val="center"/>
          </w:tcPr>
          <w:p>
            <w:pPr>
              <w:spacing w:after="0" w:line="240" w:lineRule="auto"/>
            </w:pPr>
            <w:r/>
            <w:r>
              <w:rPr>
                <w:rFonts w:ascii="Arial" w:hAnsi="Arial"/>
                <w:b w:val="0"/>
                <w:sz w:val="17"/>
              </w:rPr>
              <w:t>Nilai analisis dihitung dari transaksi yang tersimpan, bukan dari data draft.</w:t>
            </w:r>
          </w:p>
        </w:tc>
      </w:tr>
    </w:tbl>
    <w:p>
      <w:pPr>
        <w:spacing w:after="0"/>
      </w:pPr>
    </w:p>
    <w:p>
      <w:pPr>
        <w:pStyle w:val="Heading1"/>
      </w:pPr>
      <w:r>
        <w:t>9. Kriteria Penerimaan dan Pengujian</w:t>
      </w:r>
    </w:p>
    <w:tbl>
      <w:tblPr>
        <w:tblStyle w:val="TableGrid"/>
        <w:tblW w:type="auto" w:w="0"/>
        <w:jc w:val="center"/>
        <w:tblLook w:firstColumn="1" w:firstRow="1" w:lastColumn="0" w:lastRow="0" w:noHBand="0" w:noVBand="1" w:val="04A0"/>
      </w:tblPr>
      <w:tblGrid>
        <w:gridCol w:w="3216"/>
        <w:gridCol w:w="3216"/>
        <w:gridCol w:w="3216"/>
      </w:tblGrid>
      <w:tr>
        <w:trPr>
          <w:cantSplit/>
        </w:trPr>
        <w:tc>
          <w:tcPr>
            <w:tcW w:type="dxa" w:w="1008"/>
            <w:vAlign w:val="center"/>
            <w:shd w:fill="1F4E79"/>
          </w:tcPr>
          <w:p>
            <w:pPr>
              <w:spacing w:after="0" w:line="240" w:lineRule="auto"/>
            </w:pPr>
            <w:r/>
            <w:r>
              <w:rPr>
                <w:rFonts w:ascii="Arial" w:hAnsi="Arial"/>
                <w:b/>
                <w:color w:val="FFFFFF"/>
                <w:sz w:val="18"/>
              </w:rPr>
              <w:t>ID Uji</w:t>
            </w:r>
          </w:p>
        </w:tc>
        <w:tc>
          <w:tcPr>
            <w:tcW w:type="dxa" w:w="3168"/>
            <w:vAlign w:val="center"/>
            <w:shd w:fill="1F4E79"/>
          </w:tcPr>
          <w:p>
            <w:pPr>
              <w:spacing w:after="0" w:line="240" w:lineRule="auto"/>
            </w:pPr>
            <w:r/>
            <w:r>
              <w:rPr>
                <w:rFonts w:ascii="Arial" w:hAnsi="Arial"/>
                <w:b/>
                <w:color w:val="FFFFFF"/>
                <w:sz w:val="18"/>
              </w:rPr>
              <w:t>Skenario</w:t>
            </w:r>
          </w:p>
        </w:tc>
        <w:tc>
          <w:tcPr>
            <w:tcW w:type="dxa" w:w="5472"/>
            <w:vAlign w:val="center"/>
            <w:shd w:fill="1F4E79"/>
          </w:tcPr>
          <w:p>
            <w:pPr>
              <w:spacing w:after="0" w:line="240" w:lineRule="auto"/>
            </w:pPr>
            <w:r/>
            <w:r>
              <w:rPr>
                <w:rFonts w:ascii="Arial" w:hAnsi="Arial"/>
                <w:b/>
                <w:color w:val="FFFFFF"/>
                <w:sz w:val="18"/>
              </w:rPr>
              <w:t>Hasil yang diharapkan</w:t>
            </w:r>
          </w:p>
        </w:tc>
      </w:tr>
      <w:tr>
        <w:trPr>
          <w:cantSplit/>
        </w:trPr>
        <w:tc>
          <w:tcPr>
            <w:tcW w:type="dxa" w:w="1008"/>
            <w:vAlign w:val="center"/>
          </w:tcPr>
          <w:p>
            <w:pPr>
              <w:spacing w:after="0" w:line="240" w:lineRule="auto"/>
            </w:pPr>
            <w:r/>
            <w:r>
              <w:rPr>
                <w:rFonts w:ascii="Arial" w:hAnsi="Arial"/>
                <w:b w:val="0"/>
                <w:sz w:val="17"/>
              </w:rPr>
              <w:t>AT-01</w:t>
            </w:r>
          </w:p>
        </w:tc>
        <w:tc>
          <w:tcPr>
            <w:tcW w:type="dxa" w:w="3168"/>
            <w:vAlign w:val="center"/>
          </w:tcPr>
          <w:p>
            <w:pPr>
              <w:spacing w:after="0" w:line="240" w:lineRule="auto"/>
            </w:pPr>
            <w:r/>
            <w:r>
              <w:rPr>
                <w:rFonts w:ascii="Arial" w:hAnsi="Arial"/>
                <w:b w:val="0"/>
                <w:sz w:val="17"/>
              </w:rPr>
              <w:t>Buka aplikasi</w:t>
            </w:r>
          </w:p>
        </w:tc>
        <w:tc>
          <w:tcPr>
            <w:tcW w:type="dxa" w:w="5472"/>
            <w:vAlign w:val="center"/>
          </w:tcPr>
          <w:p>
            <w:pPr>
              <w:spacing w:after="0" w:line="240" w:lineRule="auto"/>
            </w:pPr>
            <w:r/>
            <w:r>
              <w:rPr>
                <w:rFonts w:ascii="Arial" w:hAnsi="Arial"/>
                <w:b w:val="0"/>
                <w:sz w:val="17"/>
              </w:rPr>
              <w:t>Splash berpindah ke dashboard tanpa crash.</w:t>
            </w:r>
          </w:p>
        </w:tc>
      </w:tr>
      <w:tr>
        <w:trPr>
          <w:cantSplit/>
        </w:trPr>
        <w:tc>
          <w:tcPr>
            <w:tcW w:type="dxa" w:w="1008"/>
            <w:vAlign w:val="center"/>
          </w:tcPr>
          <w:p>
            <w:pPr>
              <w:spacing w:after="0" w:line="240" w:lineRule="auto"/>
            </w:pPr>
            <w:r/>
            <w:r>
              <w:rPr>
                <w:rFonts w:ascii="Arial" w:hAnsi="Arial"/>
                <w:b w:val="0"/>
                <w:sz w:val="17"/>
              </w:rPr>
              <w:t>AT-02</w:t>
            </w:r>
          </w:p>
        </w:tc>
        <w:tc>
          <w:tcPr>
            <w:tcW w:type="dxa" w:w="3168"/>
            <w:vAlign w:val="center"/>
          </w:tcPr>
          <w:p>
            <w:pPr>
              <w:spacing w:after="0" w:line="240" w:lineRule="auto"/>
            </w:pPr>
            <w:r/>
            <w:r>
              <w:rPr>
                <w:rFonts w:ascii="Arial" w:hAnsi="Arial"/>
                <w:b w:val="0"/>
                <w:sz w:val="17"/>
              </w:rPr>
              <w:t>Ambil foto struk jelas</w:t>
            </w:r>
          </w:p>
        </w:tc>
        <w:tc>
          <w:tcPr>
            <w:tcW w:type="dxa" w:w="5472"/>
            <w:vAlign w:val="center"/>
          </w:tcPr>
          <w:p>
            <w:pPr>
              <w:spacing w:after="0" w:line="240" w:lineRule="auto"/>
            </w:pPr>
            <w:r/>
            <w:r>
              <w:rPr>
                <w:rFonts w:ascii="Arial" w:hAnsi="Arial"/>
                <w:b w:val="0"/>
                <w:sz w:val="17"/>
              </w:rPr>
              <w:t>Preview tampil dan OCR dapat diproses.</w:t>
            </w:r>
          </w:p>
        </w:tc>
      </w:tr>
      <w:tr>
        <w:trPr>
          <w:cantSplit/>
        </w:trPr>
        <w:tc>
          <w:tcPr>
            <w:tcW w:type="dxa" w:w="1008"/>
            <w:vAlign w:val="center"/>
          </w:tcPr>
          <w:p>
            <w:pPr>
              <w:spacing w:after="0" w:line="240" w:lineRule="auto"/>
            </w:pPr>
            <w:r/>
            <w:r>
              <w:rPr>
                <w:rFonts w:ascii="Arial" w:hAnsi="Arial"/>
                <w:b w:val="0"/>
                <w:sz w:val="17"/>
              </w:rPr>
              <w:t>AT-03</w:t>
            </w:r>
          </w:p>
        </w:tc>
        <w:tc>
          <w:tcPr>
            <w:tcW w:type="dxa" w:w="3168"/>
            <w:vAlign w:val="center"/>
          </w:tcPr>
          <w:p>
            <w:pPr>
              <w:spacing w:after="0" w:line="240" w:lineRule="auto"/>
            </w:pPr>
            <w:r/>
            <w:r>
              <w:rPr>
                <w:rFonts w:ascii="Arial" w:hAnsi="Arial"/>
                <w:b w:val="0"/>
                <w:sz w:val="17"/>
              </w:rPr>
              <w:t>Pilih foto dari galeri</w:t>
            </w:r>
          </w:p>
        </w:tc>
        <w:tc>
          <w:tcPr>
            <w:tcW w:type="dxa" w:w="5472"/>
            <w:vAlign w:val="center"/>
          </w:tcPr>
          <w:p>
            <w:pPr>
              <w:spacing w:after="0" w:line="240" w:lineRule="auto"/>
            </w:pPr>
            <w:r/>
            <w:r>
              <w:rPr>
                <w:rFonts w:ascii="Arial" w:hAnsi="Arial"/>
                <w:b w:val="0"/>
                <w:sz w:val="17"/>
              </w:rPr>
              <w:t>Foto valid diterima dan diproses.</w:t>
            </w:r>
          </w:p>
        </w:tc>
      </w:tr>
      <w:tr>
        <w:trPr>
          <w:cantSplit/>
        </w:trPr>
        <w:tc>
          <w:tcPr>
            <w:tcW w:type="dxa" w:w="1008"/>
            <w:vAlign w:val="center"/>
          </w:tcPr>
          <w:p>
            <w:pPr>
              <w:spacing w:after="0" w:line="240" w:lineRule="auto"/>
            </w:pPr>
            <w:r/>
            <w:r>
              <w:rPr>
                <w:rFonts w:ascii="Arial" w:hAnsi="Arial"/>
                <w:b w:val="0"/>
                <w:sz w:val="17"/>
              </w:rPr>
              <w:t>AT-04</w:t>
            </w:r>
          </w:p>
        </w:tc>
        <w:tc>
          <w:tcPr>
            <w:tcW w:type="dxa" w:w="3168"/>
            <w:vAlign w:val="center"/>
          </w:tcPr>
          <w:p>
            <w:pPr>
              <w:spacing w:after="0" w:line="240" w:lineRule="auto"/>
            </w:pPr>
            <w:r/>
            <w:r>
              <w:rPr>
                <w:rFonts w:ascii="Arial" w:hAnsi="Arial"/>
                <w:b w:val="0"/>
                <w:sz w:val="17"/>
              </w:rPr>
              <w:t>Foto buram/tanpa teks</w:t>
            </w:r>
          </w:p>
        </w:tc>
        <w:tc>
          <w:tcPr>
            <w:tcW w:type="dxa" w:w="5472"/>
            <w:vAlign w:val="center"/>
          </w:tcPr>
          <w:p>
            <w:pPr>
              <w:spacing w:after="0" w:line="240" w:lineRule="auto"/>
            </w:pPr>
            <w:r/>
            <w:r>
              <w:rPr>
                <w:rFonts w:ascii="Arial" w:hAnsi="Arial"/>
                <w:b w:val="0"/>
                <w:sz w:val="17"/>
              </w:rPr>
              <w:t>Sistem memberi pesan gagal dan opsi ulang/manual.</w:t>
            </w:r>
          </w:p>
        </w:tc>
      </w:tr>
      <w:tr>
        <w:trPr>
          <w:cantSplit/>
        </w:trPr>
        <w:tc>
          <w:tcPr>
            <w:tcW w:type="dxa" w:w="1008"/>
            <w:vAlign w:val="center"/>
          </w:tcPr>
          <w:p>
            <w:pPr>
              <w:spacing w:after="0" w:line="240" w:lineRule="auto"/>
            </w:pPr>
            <w:r/>
            <w:r>
              <w:rPr>
                <w:rFonts w:ascii="Arial" w:hAnsi="Arial"/>
                <w:b w:val="0"/>
                <w:sz w:val="17"/>
              </w:rPr>
              <w:t>AT-05</w:t>
            </w:r>
          </w:p>
        </w:tc>
        <w:tc>
          <w:tcPr>
            <w:tcW w:type="dxa" w:w="3168"/>
            <w:vAlign w:val="center"/>
          </w:tcPr>
          <w:p>
            <w:pPr>
              <w:spacing w:after="0" w:line="240" w:lineRule="auto"/>
            </w:pPr>
            <w:r/>
            <w:r>
              <w:rPr>
                <w:rFonts w:ascii="Arial" w:hAnsi="Arial"/>
                <w:b w:val="0"/>
                <w:sz w:val="17"/>
              </w:rPr>
              <w:t>OCR menghasilkan teks</w:t>
            </w:r>
          </w:p>
        </w:tc>
        <w:tc>
          <w:tcPr>
            <w:tcW w:type="dxa" w:w="5472"/>
            <w:vAlign w:val="center"/>
          </w:tcPr>
          <w:p>
            <w:pPr>
              <w:spacing w:after="0" w:line="240" w:lineRule="auto"/>
            </w:pPr>
            <w:r/>
            <w:r>
              <w:rPr>
                <w:rFonts w:ascii="Arial" w:hAnsi="Arial"/>
                <w:b w:val="0"/>
                <w:sz w:val="17"/>
              </w:rPr>
              <w:t>Teks/item dan field transaksi muncul pada review.</w:t>
            </w:r>
          </w:p>
        </w:tc>
      </w:tr>
      <w:tr>
        <w:trPr>
          <w:cantSplit/>
        </w:trPr>
        <w:tc>
          <w:tcPr>
            <w:tcW w:type="dxa" w:w="1008"/>
            <w:vAlign w:val="center"/>
          </w:tcPr>
          <w:p>
            <w:pPr>
              <w:spacing w:after="0" w:line="240" w:lineRule="auto"/>
            </w:pPr>
            <w:r/>
            <w:r>
              <w:rPr>
                <w:rFonts w:ascii="Arial" w:hAnsi="Arial"/>
                <w:b w:val="0"/>
                <w:sz w:val="17"/>
              </w:rPr>
              <w:t>AT-06</w:t>
            </w:r>
          </w:p>
        </w:tc>
        <w:tc>
          <w:tcPr>
            <w:tcW w:type="dxa" w:w="3168"/>
            <w:vAlign w:val="center"/>
          </w:tcPr>
          <w:p>
            <w:pPr>
              <w:spacing w:after="0" w:line="240" w:lineRule="auto"/>
            </w:pPr>
            <w:r/>
            <w:r>
              <w:rPr>
                <w:rFonts w:ascii="Arial" w:hAnsi="Arial"/>
                <w:b w:val="0"/>
                <w:sz w:val="17"/>
              </w:rPr>
              <w:t>Koreksi item/kategori</w:t>
            </w:r>
          </w:p>
        </w:tc>
        <w:tc>
          <w:tcPr>
            <w:tcW w:type="dxa" w:w="5472"/>
            <w:vAlign w:val="center"/>
          </w:tcPr>
          <w:p>
            <w:pPr>
              <w:spacing w:after="0" w:line="240" w:lineRule="auto"/>
            </w:pPr>
            <w:r/>
            <w:r>
              <w:rPr>
                <w:rFonts w:ascii="Arial" w:hAnsi="Arial"/>
                <w:b w:val="0"/>
                <w:sz w:val="17"/>
              </w:rPr>
              <w:t>Perubahan tetap terlihat dan ikut tersimpan.</w:t>
            </w:r>
          </w:p>
        </w:tc>
      </w:tr>
      <w:tr>
        <w:trPr>
          <w:cantSplit/>
        </w:trPr>
        <w:tc>
          <w:tcPr>
            <w:tcW w:type="dxa" w:w="1008"/>
            <w:vAlign w:val="center"/>
          </w:tcPr>
          <w:p>
            <w:pPr>
              <w:spacing w:after="0" w:line="240" w:lineRule="auto"/>
            </w:pPr>
            <w:r/>
            <w:r>
              <w:rPr>
                <w:rFonts w:ascii="Arial" w:hAnsi="Arial"/>
                <w:b w:val="0"/>
                <w:sz w:val="17"/>
              </w:rPr>
              <w:t>AT-07</w:t>
            </w:r>
          </w:p>
        </w:tc>
        <w:tc>
          <w:tcPr>
            <w:tcW w:type="dxa" w:w="3168"/>
            <w:vAlign w:val="center"/>
          </w:tcPr>
          <w:p>
            <w:pPr>
              <w:spacing w:after="0" w:line="240" w:lineRule="auto"/>
            </w:pPr>
            <w:r/>
            <w:r>
              <w:rPr>
                <w:rFonts w:ascii="Arial" w:hAnsi="Arial"/>
                <w:b w:val="0"/>
                <w:sz w:val="17"/>
              </w:rPr>
              <w:t>Simpan transaksi lengkap</w:t>
            </w:r>
          </w:p>
        </w:tc>
        <w:tc>
          <w:tcPr>
            <w:tcW w:type="dxa" w:w="5472"/>
            <w:vAlign w:val="center"/>
          </w:tcPr>
          <w:p>
            <w:pPr>
              <w:spacing w:after="0" w:line="240" w:lineRule="auto"/>
            </w:pPr>
            <w:r/>
            <w:r>
              <w:rPr>
                <w:rFonts w:ascii="Arial" w:hAnsi="Arial"/>
                <w:b w:val="0"/>
                <w:sz w:val="17"/>
              </w:rPr>
              <w:t>Konfirmasi tampil; data muncul di riwayat dan dashboard.</w:t>
            </w:r>
          </w:p>
        </w:tc>
      </w:tr>
      <w:tr>
        <w:trPr>
          <w:cantSplit/>
        </w:trPr>
        <w:tc>
          <w:tcPr>
            <w:tcW w:type="dxa" w:w="1008"/>
            <w:vAlign w:val="center"/>
          </w:tcPr>
          <w:p>
            <w:pPr>
              <w:spacing w:after="0" w:line="240" w:lineRule="auto"/>
            </w:pPr>
            <w:r/>
            <w:r>
              <w:rPr>
                <w:rFonts w:ascii="Arial" w:hAnsi="Arial"/>
                <w:b w:val="0"/>
                <w:sz w:val="17"/>
              </w:rPr>
              <w:t>AT-08</w:t>
            </w:r>
          </w:p>
        </w:tc>
        <w:tc>
          <w:tcPr>
            <w:tcW w:type="dxa" w:w="3168"/>
            <w:vAlign w:val="center"/>
          </w:tcPr>
          <w:p>
            <w:pPr>
              <w:spacing w:after="0" w:line="240" w:lineRule="auto"/>
            </w:pPr>
            <w:r/>
            <w:r>
              <w:rPr>
                <w:rFonts w:ascii="Arial" w:hAnsi="Arial"/>
                <w:b w:val="0"/>
                <w:sz w:val="17"/>
              </w:rPr>
              <w:t>Field wajib kosong</w:t>
            </w:r>
          </w:p>
        </w:tc>
        <w:tc>
          <w:tcPr>
            <w:tcW w:type="dxa" w:w="5472"/>
            <w:vAlign w:val="center"/>
          </w:tcPr>
          <w:p>
            <w:pPr>
              <w:spacing w:after="0" w:line="240" w:lineRule="auto"/>
            </w:pPr>
            <w:r/>
            <w:r>
              <w:rPr>
                <w:rFonts w:ascii="Arial" w:hAnsi="Arial"/>
                <w:b w:val="0"/>
                <w:sz w:val="17"/>
              </w:rPr>
              <w:t>Simpan ditolak dan field ditandai.</w:t>
            </w:r>
          </w:p>
        </w:tc>
      </w:tr>
      <w:tr>
        <w:trPr>
          <w:cantSplit/>
        </w:trPr>
        <w:tc>
          <w:tcPr>
            <w:tcW w:type="dxa" w:w="1008"/>
            <w:vAlign w:val="center"/>
          </w:tcPr>
          <w:p>
            <w:pPr>
              <w:spacing w:after="0" w:line="240" w:lineRule="auto"/>
            </w:pPr>
            <w:r/>
            <w:r>
              <w:rPr>
                <w:rFonts w:ascii="Arial" w:hAnsi="Arial"/>
                <w:b w:val="0"/>
                <w:sz w:val="17"/>
              </w:rPr>
              <w:t>AT-09</w:t>
            </w:r>
          </w:p>
        </w:tc>
        <w:tc>
          <w:tcPr>
            <w:tcW w:type="dxa" w:w="3168"/>
            <w:vAlign w:val="center"/>
          </w:tcPr>
          <w:p>
            <w:pPr>
              <w:spacing w:after="0" w:line="240" w:lineRule="auto"/>
            </w:pPr>
            <w:r/>
            <w:r>
              <w:rPr>
                <w:rFonts w:ascii="Arial" w:hAnsi="Arial"/>
                <w:b w:val="0"/>
                <w:sz w:val="17"/>
              </w:rPr>
              <w:t>Cari transaksi</w:t>
            </w:r>
          </w:p>
        </w:tc>
        <w:tc>
          <w:tcPr>
            <w:tcW w:type="dxa" w:w="5472"/>
            <w:vAlign w:val="center"/>
          </w:tcPr>
          <w:p>
            <w:pPr>
              <w:spacing w:after="0" w:line="240" w:lineRule="auto"/>
            </w:pPr>
            <w:r/>
            <w:r>
              <w:rPr>
                <w:rFonts w:ascii="Arial" w:hAnsi="Arial"/>
                <w:b w:val="0"/>
                <w:sz w:val="17"/>
              </w:rPr>
              <w:t>Hasil sesuai kata kunci/filter.</w:t>
            </w:r>
          </w:p>
        </w:tc>
      </w:tr>
      <w:tr>
        <w:trPr>
          <w:cantSplit/>
        </w:trPr>
        <w:tc>
          <w:tcPr>
            <w:tcW w:type="dxa" w:w="1008"/>
            <w:vAlign w:val="center"/>
          </w:tcPr>
          <w:p>
            <w:pPr>
              <w:spacing w:after="0" w:line="240" w:lineRule="auto"/>
            </w:pPr>
            <w:r/>
            <w:r>
              <w:rPr>
                <w:rFonts w:ascii="Arial" w:hAnsi="Arial"/>
                <w:b w:val="0"/>
                <w:sz w:val="17"/>
              </w:rPr>
              <w:t>AT-10</w:t>
            </w:r>
          </w:p>
        </w:tc>
        <w:tc>
          <w:tcPr>
            <w:tcW w:type="dxa" w:w="3168"/>
            <w:vAlign w:val="center"/>
          </w:tcPr>
          <w:p>
            <w:pPr>
              <w:spacing w:after="0" w:line="240" w:lineRule="auto"/>
            </w:pPr>
            <w:r/>
            <w:r>
              <w:rPr>
                <w:rFonts w:ascii="Arial" w:hAnsi="Arial"/>
                <w:b w:val="0"/>
                <w:sz w:val="17"/>
              </w:rPr>
              <w:t>Edit transaksi</w:t>
            </w:r>
          </w:p>
        </w:tc>
        <w:tc>
          <w:tcPr>
            <w:tcW w:type="dxa" w:w="5472"/>
            <w:vAlign w:val="center"/>
          </w:tcPr>
          <w:p>
            <w:pPr>
              <w:spacing w:after="0" w:line="240" w:lineRule="auto"/>
            </w:pPr>
            <w:r/>
            <w:r>
              <w:rPr>
                <w:rFonts w:ascii="Arial" w:hAnsi="Arial"/>
                <w:b w:val="0"/>
                <w:sz w:val="17"/>
              </w:rPr>
              <w:t>Data terbaru tampil setelah kembali ke detail/riwayat.</w:t>
            </w:r>
          </w:p>
        </w:tc>
      </w:tr>
      <w:tr>
        <w:trPr>
          <w:cantSplit/>
        </w:trPr>
        <w:tc>
          <w:tcPr>
            <w:tcW w:type="dxa" w:w="1008"/>
            <w:vAlign w:val="center"/>
          </w:tcPr>
          <w:p>
            <w:pPr>
              <w:spacing w:after="0" w:line="240" w:lineRule="auto"/>
            </w:pPr>
            <w:r/>
            <w:r>
              <w:rPr>
                <w:rFonts w:ascii="Arial" w:hAnsi="Arial"/>
                <w:b w:val="0"/>
                <w:sz w:val="17"/>
              </w:rPr>
              <w:t>AT-11</w:t>
            </w:r>
          </w:p>
        </w:tc>
        <w:tc>
          <w:tcPr>
            <w:tcW w:type="dxa" w:w="3168"/>
            <w:vAlign w:val="center"/>
          </w:tcPr>
          <w:p>
            <w:pPr>
              <w:spacing w:after="0" w:line="240" w:lineRule="auto"/>
            </w:pPr>
            <w:r/>
            <w:r>
              <w:rPr>
                <w:rFonts w:ascii="Arial" w:hAnsi="Arial"/>
                <w:b w:val="0"/>
                <w:sz w:val="17"/>
              </w:rPr>
              <w:t>Hapus transaksi</w:t>
            </w:r>
          </w:p>
        </w:tc>
        <w:tc>
          <w:tcPr>
            <w:tcW w:type="dxa" w:w="5472"/>
            <w:vAlign w:val="center"/>
          </w:tcPr>
          <w:p>
            <w:pPr>
              <w:spacing w:after="0" w:line="240" w:lineRule="auto"/>
            </w:pPr>
            <w:r/>
            <w:r>
              <w:rPr>
                <w:rFonts w:ascii="Arial" w:hAnsi="Arial"/>
                <w:b w:val="0"/>
                <w:sz w:val="17"/>
              </w:rPr>
              <w:t>Konfirmasi muncul; setelah setuju data tidak tampil lagi.</w:t>
            </w:r>
          </w:p>
        </w:tc>
      </w:tr>
      <w:tr>
        <w:trPr>
          <w:cantSplit/>
        </w:trPr>
        <w:tc>
          <w:tcPr>
            <w:tcW w:type="dxa" w:w="1008"/>
            <w:vAlign w:val="center"/>
          </w:tcPr>
          <w:p>
            <w:pPr>
              <w:spacing w:after="0" w:line="240" w:lineRule="auto"/>
            </w:pPr>
            <w:r/>
            <w:r>
              <w:rPr>
                <w:rFonts w:ascii="Arial" w:hAnsi="Arial"/>
                <w:b w:val="0"/>
                <w:sz w:val="17"/>
              </w:rPr>
              <w:t>AT-12</w:t>
            </w:r>
          </w:p>
        </w:tc>
        <w:tc>
          <w:tcPr>
            <w:tcW w:type="dxa" w:w="3168"/>
            <w:vAlign w:val="center"/>
          </w:tcPr>
          <w:p>
            <w:pPr>
              <w:spacing w:after="0" w:line="240" w:lineRule="auto"/>
            </w:pPr>
            <w:r/>
            <w:r>
              <w:rPr>
                <w:rFonts w:ascii="Arial" w:hAnsi="Arial"/>
                <w:b w:val="0"/>
                <w:sz w:val="17"/>
              </w:rPr>
              <w:t>Dashboard tanpa data</w:t>
            </w:r>
          </w:p>
        </w:tc>
        <w:tc>
          <w:tcPr>
            <w:tcW w:type="dxa" w:w="5472"/>
            <w:vAlign w:val="center"/>
          </w:tcPr>
          <w:p>
            <w:pPr>
              <w:spacing w:after="0" w:line="240" w:lineRule="auto"/>
            </w:pPr>
            <w:r/>
            <w:r>
              <w:rPr>
                <w:rFonts w:ascii="Arial" w:hAnsi="Arial"/>
                <w:b w:val="0"/>
                <w:sz w:val="17"/>
              </w:rPr>
              <w:t>Empty state informatif dan tombol scan tersedia.</w:t>
            </w:r>
          </w:p>
        </w:tc>
      </w:tr>
      <w:tr>
        <w:trPr>
          <w:cantSplit/>
        </w:trPr>
        <w:tc>
          <w:tcPr>
            <w:tcW w:type="dxa" w:w="1008"/>
            <w:vAlign w:val="center"/>
          </w:tcPr>
          <w:p>
            <w:pPr>
              <w:spacing w:after="0" w:line="240" w:lineRule="auto"/>
            </w:pPr>
            <w:r/>
            <w:r>
              <w:rPr>
                <w:rFonts w:ascii="Arial" w:hAnsi="Arial"/>
                <w:b w:val="0"/>
                <w:sz w:val="17"/>
              </w:rPr>
              <w:t>AT-13</w:t>
            </w:r>
          </w:p>
        </w:tc>
        <w:tc>
          <w:tcPr>
            <w:tcW w:type="dxa" w:w="3168"/>
            <w:vAlign w:val="center"/>
          </w:tcPr>
          <w:p>
            <w:pPr>
              <w:spacing w:after="0" w:line="240" w:lineRule="auto"/>
            </w:pPr>
            <w:r/>
            <w:r>
              <w:rPr>
                <w:rFonts w:ascii="Arial" w:hAnsi="Arial"/>
                <w:b w:val="0"/>
                <w:sz w:val="17"/>
              </w:rPr>
              <w:t>Dashboard dengan data</w:t>
            </w:r>
          </w:p>
        </w:tc>
        <w:tc>
          <w:tcPr>
            <w:tcW w:type="dxa" w:w="5472"/>
            <w:vAlign w:val="center"/>
          </w:tcPr>
          <w:p>
            <w:pPr>
              <w:spacing w:after="0" w:line="240" w:lineRule="auto"/>
            </w:pPr>
            <w:r/>
            <w:r>
              <w:rPr>
                <w:rFonts w:ascii="Arial" w:hAnsi="Arial"/>
                <w:b w:val="0"/>
                <w:sz w:val="17"/>
              </w:rPr>
              <w:t>Total, rata-rata, grafik, dan kategori konsisten dengan database.</w:t>
            </w:r>
          </w:p>
        </w:tc>
      </w:tr>
      <w:tr>
        <w:trPr>
          <w:cantSplit/>
        </w:trPr>
        <w:tc>
          <w:tcPr>
            <w:tcW w:type="dxa" w:w="1008"/>
            <w:vAlign w:val="center"/>
          </w:tcPr>
          <w:p>
            <w:pPr>
              <w:spacing w:after="0" w:line="240" w:lineRule="auto"/>
            </w:pPr>
            <w:r/>
            <w:r>
              <w:rPr>
                <w:rFonts w:ascii="Arial" w:hAnsi="Arial"/>
                <w:b w:val="0"/>
                <w:sz w:val="17"/>
              </w:rPr>
              <w:t>AT-14</w:t>
            </w:r>
          </w:p>
        </w:tc>
        <w:tc>
          <w:tcPr>
            <w:tcW w:type="dxa" w:w="3168"/>
            <w:vAlign w:val="center"/>
          </w:tcPr>
          <w:p>
            <w:pPr>
              <w:spacing w:after="0" w:line="240" w:lineRule="auto"/>
            </w:pPr>
            <w:r/>
            <w:r>
              <w:rPr>
                <w:rFonts w:ascii="Arial" w:hAnsi="Arial"/>
                <w:b w:val="0"/>
                <w:sz w:val="17"/>
              </w:rPr>
              <w:t>Prediksi data minim</w:t>
            </w:r>
          </w:p>
        </w:tc>
        <w:tc>
          <w:tcPr>
            <w:tcW w:type="dxa" w:w="5472"/>
            <w:vAlign w:val="center"/>
          </w:tcPr>
          <w:p>
            <w:pPr>
              <w:spacing w:after="0" w:line="240" w:lineRule="auto"/>
            </w:pPr>
            <w:r/>
            <w:r>
              <w:rPr>
                <w:rFonts w:ascii="Arial" w:hAnsi="Arial"/>
                <w:b w:val="0"/>
                <w:sz w:val="17"/>
              </w:rPr>
              <w:t>Sistem tidak mengarang prediksi; pesan data tidak cukup tampil.</w:t>
            </w:r>
          </w:p>
        </w:tc>
      </w:tr>
      <w:tr>
        <w:trPr>
          <w:cantSplit/>
        </w:trPr>
        <w:tc>
          <w:tcPr>
            <w:tcW w:type="dxa" w:w="1008"/>
            <w:vAlign w:val="center"/>
          </w:tcPr>
          <w:p>
            <w:pPr>
              <w:spacing w:after="0" w:line="240" w:lineRule="auto"/>
            </w:pPr>
            <w:r/>
            <w:r>
              <w:rPr>
                <w:rFonts w:ascii="Arial" w:hAnsi="Arial"/>
                <w:b w:val="0"/>
                <w:sz w:val="17"/>
              </w:rPr>
              <w:t>AT-15</w:t>
            </w:r>
          </w:p>
        </w:tc>
        <w:tc>
          <w:tcPr>
            <w:tcW w:type="dxa" w:w="3168"/>
            <w:vAlign w:val="center"/>
          </w:tcPr>
          <w:p>
            <w:pPr>
              <w:spacing w:after="0" w:line="240" w:lineRule="auto"/>
            </w:pPr>
            <w:r/>
            <w:r>
              <w:rPr>
                <w:rFonts w:ascii="Arial" w:hAnsi="Arial"/>
                <w:b w:val="0"/>
                <w:sz w:val="17"/>
              </w:rPr>
              <w:t>Gangguan proses</w:t>
            </w:r>
          </w:p>
        </w:tc>
        <w:tc>
          <w:tcPr>
            <w:tcW w:type="dxa" w:w="5472"/>
            <w:vAlign w:val="center"/>
          </w:tcPr>
          <w:p>
            <w:pPr>
              <w:spacing w:after="0" w:line="240" w:lineRule="auto"/>
            </w:pPr>
            <w:r/>
            <w:r>
              <w:rPr>
                <w:rFonts w:ascii="Arial" w:hAnsi="Arial"/>
                <w:b w:val="0"/>
                <w:sz w:val="17"/>
              </w:rPr>
              <w:t>Error ditangani dengan pesan yang dapat dipahami dan aplikasi tetap aktif.</w:t>
            </w:r>
          </w:p>
        </w:tc>
      </w:tr>
    </w:tbl>
    <w:p>
      <w:pPr>
        <w:spacing w:after="0"/>
      </w:pPr>
    </w:p>
    <w:p>
      <w:pPr>
        <w:pStyle w:val="Heading1"/>
      </w:pPr>
      <w:r>
        <w:t>10. Risiko dan Batasan</w:t>
      </w:r>
    </w:p>
    <w:tbl>
      <w:tblPr>
        <w:tblStyle w:val="TableGrid"/>
        <w:tblW w:type="auto" w:w="0"/>
        <w:jc w:val="center"/>
        <w:tblLook w:firstColumn="1" w:firstRow="1" w:lastColumn="0" w:lastRow="0" w:noHBand="0" w:noVBand="1" w:val="04A0"/>
      </w:tblPr>
      <w:tblGrid>
        <w:gridCol w:w="3216"/>
        <w:gridCol w:w="3216"/>
        <w:gridCol w:w="3216"/>
      </w:tblGrid>
      <w:tr>
        <w:trPr>
          <w:cantSplit/>
        </w:trPr>
        <w:tc>
          <w:tcPr>
            <w:tcW w:type="dxa" w:w="3024"/>
            <w:vAlign w:val="center"/>
            <w:shd w:fill="1F4E79"/>
          </w:tcPr>
          <w:p>
            <w:pPr>
              <w:spacing w:after="0" w:line="240" w:lineRule="auto"/>
            </w:pPr>
            <w:r/>
            <w:r>
              <w:rPr>
                <w:rFonts w:ascii="Arial" w:hAnsi="Arial"/>
                <w:b/>
                <w:color w:val="FFFFFF"/>
                <w:sz w:val="18"/>
              </w:rPr>
              <w:t>Risiko/Batasan</w:t>
            </w:r>
          </w:p>
        </w:tc>
        <w:tc>
          <w:tcPr>
            <w:tcW w:type="dxa" w:w="2592"/>
            <w:vAlign w:val="center"/>
            <w:shd w:fill="1F4E79"/>
          </w:tcPr>
          <w:p>
            <w:pPr>
              <w:spacing w:after="0" w:line="240" w:lineRule="auto"/>
            </w:pPr>
            <w:r/>
            <w:r>
              <w:rPr>
                <w:rFonts w:ascii="Arial" w:hAnsi="Arial"/>
                <w:b/>
                <w:color w:val="FFFFFF"/>
                <w:sz w:val="18"/>
              </w:rPr>
              <w:t>Dampak</w:t>
            </w:r>
          </w:p>
        </w:tc>
        <w:tc>
          <w:tcPr>
            <w:tcW w:type="dxa" w:w="4032"/>
            <w:vAlign w:val="center"/>
            <w:shd w:fill="1F4E79"/>
          </w:tcPr>
          <w:p>
            <w:pPr>
              <w:spacing w:after="0" w:line="240" w:lineRule="auto"/>
            </w:pPr>
            <w:r/>
            <w:r>
              <w:rPr>
                <w:rFonts w:ascii="Arial" w:hAnsi="Arial"/>
                <w:b/>
                <w:color w:val="FFFFFF"/>
                <w:sz w:val="18"/>
              </w:rPr>
              <w:t>Mitigasi</w:t>
            </w:r>
          </w:p>
        </w:tc>
      </w:tr>
      <w:tr>
        <w:trPr>
          <w:cantSplit/>
        </w:trPr>
        <w:tc>
          <w:tcPr>
            <w:tcW w:type="dxa" w:w="3024"/>
            <w:vAlign w:val="center"/>
          </w:tcPr>
          <w:p>
            <w:pPr>
              <w:spacing w:after="0" w:line="240" w:lineRule="auto"/>
            </w:pPr>
            <w:r/>
            <w:r>
              <w:rPr>
                <w:rFonts w:ascii="Arial" w:hAnsi="Arial"/>
                <w:b w:val="0"/>
                <w:sz w:val="17"/>
              </w:rPr>
              <w:t>Struk miring, kusut, gelap, atau font kecil</w:t>
            </w:r>
          </w:p>
        </w:tc>
        <w:tc>
          <w:tcPr>
            <w:tcW w:type="dxa" w:w="2592"/>
            <w:vAlign w:val="center"/>
          </w:tcPr>
          <w:p>
            <w:pPr>
              <w:spacing w:after="0" w:line="240" w:lineRule="auto"/>
            </w:pPr>
            <w:r/>
            <w:r>
              <w:rPr>
                <w:rFonts w:ascii="Arial" w:hAnsi="Arial"/>
                <w:b w:val="0"/>
                <w:sz w:val="17"/>
              </w:rPr>
              <w:t>OCR salah/tidak lengkap</w:t>
            </w:r>
          </w:p>
        </w:tc>
        <w:tc>
          <w:tcPr>
            <w:tcW w:type="dxa" w:w="4032"/>
            <w:vAlign w:val="center"/>
          </w:tcPr>
          <w:p>
            <w:pPr>
              <w:spacing w:after="0" w:line="240" w:lineRule="auto"/>
            </w:pPr>
            <w:r/>
            <w:r>
              <w:rPr>
                <w:rFonts w:ascii="Arial" w:hAnsi="Arial"/>
                <w:b w:val="0"/>
                <w:sz w:val="17"/>
              </w:rPr>
              <w:t>Panduan foto, preview, crop/ulang, review manual.</w:t>
            </w:r>
          </w:p>
        </w:tc>
      </w:tr>
      <w:tr>
        <w:trPr>
          <w:cantSplit/>
        </w:trPr>
        <w:tc>
          <w:tcPr>
            <w:tcW w:type="dxa" w:w="3024"/>
            <w:vAlign w:val="center"/>
          </w:tcPr>
          <w:p>
            <w:pPr>
              <w:spacing w:after="0" w:line="240" w:lineRule="auto"/>
            </w:pPr>
            <w:r/>
            <w:r>
              <w:rPr>
                <w:rFonts w:ascii="Arial" w:hAnsi="Arial"/>
                <w:b w:val="0"/>
                <w:sz w:val="17"/>
              </w:rPr>
              <w:t>Format struk tiap toko berbeda</w:t>
            </w:r>
          </w:p>
        </w:tc>
        <w:tc>
          <w:tcPr>
            <w:tcW w:type="dxa" w:w="2592"/>
            <w:vAlign w:val="center"/>
          </w:tcPr>
          <w:p>
            <w:pPr>
              <w:spacing w:after="0" w:line="240" w:lineRule="auto"/>
            </w:pPr>
            <w:r/>
            <w:r>
              <w:rPr>
                <w:rFonts w:ascii="Arial" w:hAnsi="Arial"/>
                <w:b w:val="0"/>
                <w:sz w:val="17"/>
              </w:rPr>
              <w:t>Parser tidak menemukan field</w:t>
            </w:r>
          </w:p>
        </w:tc>
        <w:tc>
          <w:tcPr>
            <w:tcW w:type="dxa" w:w="4032"/>
            <w:vAlign w:val="center"/>
          </w:tcPr>
          <w:p>
            <w:pPr>
              <w:spacing w:after="0" w:line="240" w:lineRule="auto"/>
            </w:pPr>
            <w:r/>
            <w:r>
              <w:rPr>
                <w:rFonts w:ascii="Arial" w:hAnsi="Arial"/>
                <w:b w:val="0"/>
                <w:sz w:val="17"/>
              </w:rPr>
              <w:t>Sediakan koreksi manual dan parser bertahap.</w:t>
            </w:r>
          </w:p>
        </w:tc>
      </w:tr>
      <w:tr>
        <w:trPr>
          <w:cantSplit/>
        </w:trPr>
        <w:tc>
          <w:tcPr>
            <w:tcW w:type="dxa" w:w="3024"/>
            <w:vAlign w:val="center"/>
          </w:tcPr>
          <w:p>
            <w:pPr>
              <w:spacing w:after="0" w:line="240" w:lineRule="auto"/>
            </w:pPr>
            <w:r/>
            <w:r>
              <w:rPr>
                <w:rFonts w:ascii="Arial" w:hAnsi="Arial"/>
                <w:b w:val="0"/>
                <w:sz w:val="17"/>
              </w:rPr>
              <w:t>Dataset kategori terbatas</w:t>
            </w:r>
          </w:p>
        </w:tc>
        <w:tc>
          <w:tcPr>
            <w:tcW w:type="dxa" w:w="2592"/>
            <w:vAlign w:val="center"/>
          </w:tcPr>
          <w:p>
            <w:pPr>
              <w:spacing w:after="0" w:line="240" w:lineRule="auto"/>
            </w:pPr>
            <w:r/>
            <w:r>
              <w:rPr>
                <w:rFonts w:ascii="Arial" w:hAnsi="Arial"/>
                <w:b w:val="0"/>
                <w:sz w:val="17"/>
              </w:rPr>
              <w:t>Klasifikasi kurang akurat</w:t>
            </w:r>
          </w:p>
        </w:tc>
        <w:tc>
          <w:tcPr>
            <w:tcW w:type="dxa" w:w="4032"/>
            <w:vAlign w:val="center"/>
          </w:tcPr>
          <w:p>
            <w:pPr>
              <w:spacing w:after="0" w:line="240" w:lineRule="auto"/>
            </w:pPr>
            <w:r/>
            <w:r>
              <w:rPr>
                <w:rFonts w:ascii="Arial" w:hAnsi="Arial"/>
                <w:b w:val="0"/>
                <w:sz w:val="17"/>
              </w:rPr>
              <w:t>Bersihkan/tambah dataset dan evaluasi confusion matrix.</w:t>
            </w:r>
          </w:p>
        </w:tc>
      </w:tr>
      <w:tr>
        <w:trPr>
          <w:cantSplit/>
        </w:trPr>
        <w:tc>
          <w:tcPr>
            <w:tcW w:type="dxa" w:w="3024"/>
            <w:vAlign w:val="center"/>
          </w:tcPr>
          <w:p>
            <w:pPr>
              <w:spacing w:after="0" w:line="240" w:lineRule="auto"/>
            </w:pPr>
            <w:r/>
            <w:r>
              <w:rPr>
                <w:rFonts w:ascii="Arial" w:hAnsi="Arial"/>
                <w:b w:val="0"/>
                <w:sz w:val="17"/>
              </w:rPr>
              <w:t>Performa perangkat berbeda</w:t>
            </w:r>
          </w:p>
        </w:tc>
        <w:tc>
          <w:tcPr>
            <w:tcW w:type="dxa" w:w="2592"/>
            <w:vAlign w:val="center"/>
          </w:tcPr>
          <w:p>
            <w:pPr>
              <w:spacing w:after="0" w:line="240" w:lineRule="auto"/>
            </w:pPr>
            <w:r/>
            <w:r>
              <w:rPr>
                <w:rFonts w:ascii="Arial" w:hAnsi="Arial"/>
                <w:b w:val="0"/>
                <w:sz w:val="17"/>
              </w:rPr>
              <w:t>OCR/prediksi lambat</w:t>
            </w:r>
          </w:p>
        </w:tc>
        <w:tc>
          <w:tcPr>
            <w:tcW w:type="dxa" w:w="4032"/>
            <w:vAlign w:val="center"/>
          </w:tcPr>
          <w:p>
            <w:pPr>
              <w:spacing w:after="0" w:line="240" w:lineRule="auto"/>
            </w:pPr>
            <w:r/>
            <w:r>
              <w:rPr>
                <w:rFonts w:ascii="Arial" w:hAnsi="Arial"/>
                <w:b w:val="0"/>
                <w:sz w:val="17"/>
              </w:rPr>
              <w:t>Loading state, pemrosesan lokal efisien, uji beberapa perangkat.</w:t>
            </w:r>
          </w:p>
        </w:tc>
      </w:tr>
      <w:tr>
        <w:trPr>
          <w:cantSplit/>
        </w:trPr>
        <w:tc>
          <w:tcPr>
            <w:tcW w:type="dxa" w:w="3024"/>
            <w:vAlign w:val="center"/>
          </w:tcPr>
          <w:p>
            <w:pPr>
              <w:spacing w:after="0" w:line="240" w:lineRule="auto"/>
            </w:pPr>
            <w:r/>
            <w:r>
              <w:rPr>
                <w:rFonts w:ascii="Arial" w:hAnsi="Arial"/>
                <w:b w:val="0"/>
                <w:sz w:val="17"/>
              </w:rPr>
              <w:t>Data hanya lokal</w:t>
            </w:r>
          </w:p>
        </w:tc>
        <w:tc>
          <w:tcPr>
            <w:tcW w:type="dxa" w:w="2592"/>
            <w:vAlign w:val="center"/>
          </w:tcPr>
          <w:p>
            <w:pPr>
              <w:spacing w:after="0" w:line="240" w:lineRule="auto"/>
            </w:pPr>
            <w:r/>
            <w:r>
              <w:rPr>
                <w:rFonts w:ascii="Arial" w:hAnsi="Arial"/>
                <w:b w:val="0"/>
                <w:sz w:val="17"/>
              </w:rPr>
              <w:t>Data hilang bila aplikasi dihapus</w:t>
            </w:r>
          </w:p>
        </w:tc>
        <w:tc>
          <w:tcPr>
            <w:tcW w:type="dxa" w:w="4032"/>
            <w:vAlign w:val="center"/>
          </w:tcPr>
          <w:p>
            <w:pPr>
              <w:spacing w:after="0" w:line="240" w:lineRule="auto"/>
            </w:pPr>
            <w:r/>
            <w:r>
              <w:rPr>
                <w:rFonts w:ascii="Arial" w:hAnsi="Arial"/>
                <w:b w:val="0"/>
                <w:sz w:val="17"/>
              </w:rPr>
              <w:t>Dokumentasikan batasan; rencana ekspor/backup pada versi lanjut.</w:t>
            </w:r>
          </w:p>
        </w:tc>
      </w:tr>
      <w:tr>
        <w:trPr>
          <w:cantSplit/>
        </w:trPr>
        <w:tc>
          <w:tcPr>
            <w:tcW w:type="dxa" w:w="3024"/>
            <w:vAlign w:val="center"/>
          </w:tcPr>
          <w:p>
            <w:pPr>
              <w:spacing w:after="0" w:line="240" w:lineRule="auto"/>
            </w:pPr>
            <w:r/>
            <w:r>
              <w:rPr>
                <w:rFonts w:ascii="Arial" w:hAnsi="Arial"/>
                <w:b w:val="0"/>
                <w:sz w:val="17"/>
              </w:rPr>
              <w:t>Prediksi bukan kepastian</w:t>
            </w:r>
          </w:p>
        </w:tc>
        <w:tc>
          <w:tcPr>
            <w:tcW w:type="dxa" w:w="2592"/>
            <w:vAlign w:val="center"/>
          </w:tcPr>
          <w:p>
            <w:pPr>
              <w:spacing w:after="0" w:line="240" w:lineRule="auto"/>
            </w:pPr>
            <w:r/>
            <w:r>
              <w:rPr>
                <w:rFonts w:ascii="Arial" w:hAnsi="Arial"/>
                <w:b w:val="0"/>
                <w:sz w:val="17"/>
              </w:rPr>
              <w:t>Pengguna salah menafsirkan</w:t>
            </w:r>
          </w:p>
        </w:tc>
        <w:tc>
          <w:tcPr>
            <w:tcW w:type="dxa" w:w="4032"/>
            <w:vAlign w:val="center"/>
          </w:tcPr>
          <w:p>
            <w:pPr>
              <w:spacing w:after="0" w:line="240" w:lineRule="auto"/>
            </w:pPr>
            <w:r/>
            <w:r>
              <w:rPr>
                <w:rFonts w:ascii="Arial" w:hAnsi="Arial"/>
                <w:b w:val="0"/>
                <w:sz w:val="17"/>
              </w:rPr>
              <w:t>Labeli sebagai estimasi dan tampilkan dasar data.</w:t>
            </w:r>
          </w:p>
        </w:tc>
      </w:tr>
      <w:tr>
        <w:trPr>
          <w:cantSplit/>
        </w:trPr>
        <w:tc>
          <w:tcPr>
            <w:tcW w:type="dxa" w:w="3024"/>
            <w:vAlign w:val="center"/>
          </w:tcPr>
          <w:p>
            <w:pPr>
              <w:spacing w:after="0" w:line="240" w:lineRule="auto"/>
            </w:pPr>
            <w:r/>
            <w:r>
              <w:rPr>
                <w:rFonts w:ascii="Arial" w:hAnsi="Arial"/>
                <w:b w:val="0"/>
                <w:sz w:val="17"/>
              </w:rPr>
              <w:t>Perubahan library/plugin</w:t>
            </w:r>
          </w:p>
        </w:tc>
        <w:tc>
          <w:tcPr>
            <w:tcW w:type="dxa" w:w="2592"/>
            <w:vAlign w:val="center"/>
          </w:tcPr>
          <w:p>
            <w:pPr>
              <w:spacing w:after="0" w:line="240" w:lineRule="auto"/>
            </w:pPr>
            <w:r/>
            <w:r>
              <w:rPr>
                <w:rFonts w:ascii="Arial" w:hAnsi="Arial"/>
                <w:b w:val="0"/>
                <w:sz w:val="17"/>
              </w:rPr>
              <w:t>Build atau API berubah</w:t>
            </w:r>
          </w:p>
        </w:tc>
        <w:tc>
          <w:tcPr>
            <w:tcW w:type="dxa" w:w="4032"/>
            <w:vAlign w:val="center"/>
          </w:tcPr>
          <w:p>
            <w:pPr>
              <w:spacing w:after="0" w:line="240" w:lineRule="auto"/>
            </w:pPr>
            <w:r/>
            <w:r>
              <w:rPr>
                <w:rFonts w:ascii="Arial" w:hAnsi="Arial"/>
                <w:b w:val="0"/>
                <w:sz w:val="17"/>
              </w:rPr>
              <w:t>Kunci versi dependensi dan lakukan regression test.</w:t>
            </w:r>
          </w:p>
        </w:tc>
      </w:tr>
    </w:tbl>
    <w:p>
      <w:pPr>
        <w:spacing w:after="0"/>
      </w:pPr>
    </w:p>
    <w:p>
      <w:pPr>
        <w:pStyle w:val="Heading1"/>
      </w:pPr>
      <w:r>
        <w:t>11. Lampiran dan Glosarium</w:t>
      </w:r>
    </w:p>
    <w:p>
      <w:pPr>
        <w:pStyle w:val="Heading2"/>
      </w:pPr>
      <w:r>
        <w:t>11.1 Glosarium</w:t>
      </w:r>
    </w:p>
    <w:tbl>
      <w:tblPr>
        <w:tblStyle w:val="TableGrid"/>
        <w:tblW w:type="auto" w:w="0"/>
        <w:jc w:val="center"/>
        <w:tblLook w:firstColumn="1" w:firstRow="1" w:lastColumn="0" w:lastRow="0" w:noHBand="0" w:noVBand="1" w:val="04A0"/>
      </w:tblPr>
      <w:tblGrid>
        <w:gridCol w:w="4824"/>
        <w:gridCol w:w="4824"/>
      </w:tblGrid>
      <w:tr>
        <w:trPr>
          <w:cantSplit/>
        </w:trPr>
        <w:tc>
          <w:tcPr>
            <w:tcW w:type="dxa" w:w="2016"/>
            <w:vAlign w:val="center"/>
            <w:shd w:fill="1F4E79"/>
          </w:tcPr>
          <w:p>
            <w:pPr>
              <w:spacing w:after="0" w:line="240" w:lineRule="auto"/>
            </w:pPr>
            <w:r/>
            <w:r>
              <w:rPr>
                <w:rFonts w:ascii="Arial" w:hAnsi="Arial"/>
                <w:b/>
                <w:color w:val="FFFFFF"/>
                <w:sz w:val="18"/>
              </w:rPr>
              <w:t>Istilah</w:t>
            </w:r>
          </w:p>
        </w:tc>
        <w:tc>
          <w:tcPr>
            <w:tcW w:type="dxa" w:w="7632"/>
            <w:vAlign w:val="center"/>
            <w:shd w:fill="1F4E79"/>
          </w:tcPr>
          <w:p>
            <w:pPr>
              <w:spacing w:after="0" w:line="240" w:lineRule="auto"/>
            </w:pPr>
            <w:r/>
            <w:r>
              <w:rPr>
                <w:rFonts w:ascii="Arial" w:hAnsi="Arial"/>
                <w:b/>
                <w:color w:val="FFFFFF"/>
                <w:sz w:val="18"/>
              </w:rPr>
              <w:t>Pengertian</w:t>
            </w:r>
          </w:p>
        </w:tc>
      </w:tr>
      <w:tr>
        <w:trPr>
          <w:cantSplit/>
        </w:trPr>
        <w:tc>
          <w:tcPr>
            <w:tcW w:type="dxa" w:w="2016"/>
            <w:vAlign w:val="center"/>
          </w:tcPr>
          <w:p>
            <w:pPr>
              <w:spacing w:after="0" w:line="240" w:lineRule="auto"/>
            </w:pPr>
            <w:r/>
            <w:r>
              <w:rPr>
                <w:rFonts w:ascii="Arial" w:hAnsi="Arial"/>
                <w:b w:val="0"/>
                <w:sz w:val="17"/>
              </w:rPr>
              <w:t>SKPL</w:t>
            </w:r>
          </w:p>
        </w:tc>
        <w:tc>
          <w:tcPr>
            <w:tcW w:type="dxa" w:w="7632"/>
            <w:vAlign w:val="center"/>
          </w:tcPr>
          <w:p>
            <w:pPr>
              <w:spacing w:after="0" w:line="240" w:lineRule="auto"/>
            </w:pPr>
            <w:r/>
            <w:r>
              <w:rPr>
                <w:rFonts w:ascii="Arial" w:hAnsi="Arial"/>
                <w:b w:val="0"/>
                <w:sz w:val="17"/>
              </w:rPr>
              <w:t>Spesifikasi Kebutuhan Perangkat Lunak.</w:t>
            </w:r>
          </w:p>
        </w:tc>
      </w:tr>
      <w:tr>
        <w:trPr>
          <w:cantSplit/>
        </w:trPr>
        <w:tc>
          <w:tcPr>
            <w:tcW w:type="dxa" w:w="2016"/>
            <w:vAlign w:val="center"/>
          </w:tcPr>
          <w:p>
            <w:pPr>
              <w:spacing w:after="0" w:line="240" w:lineRule="auto"/>
            </w:pPr>
            <w:r/>
            <w:r>
              <w:rPr>
                <w:rFonts w:ascii="Arial" w:hAnsi="Arial"/>
                <w:b w:val="0"/>
                <w:sz w:val="17"/>
              </w:rPr>
              <w:t>OCR</w:t>
            </w:r>
          </w:p>
        </w:tc>
        <w:tc>
          <w:tcPr>
            <w:tcW w:type="dxa" w:w="7632"/>
            <w:vAlign w:val="center"/>
          </w:tcPr>
          <w:p>
            <w:pPr>
              <w:spacing w:after="0" w:line="240" w:lineRule="auto"/>
            </w:pPr>
            <w:r/>
            <w:r>
              <w:rPr>
                <w:rFonts w:ascii="Arial" w:hAnsi="Arial"/>
                <w:b w:val="0"/>
                <w:sz w:val="17"/>
              </w:rPr>
              <w:t>Optical Character Recognition; teknologi membaca teks dari gambar.</w:t>
            </w:r>
          </w:p>
        </w:tc>
      </w:tr>
      <w:tr>
        <w:trPr>
          <w:cantSplit/>
        </w:trPr>
        <w:tc>
          <w:tcPr>
            <w:tcW w:type="dxa" w:w="2016"/>
            <w:vAlign w:val="center"/>
          </w:tcPr>
          <w:p>
            <w:pPr>
              <w:spacing w:after="0" w:line="240" w:lineRule="auto"/>
            </w:pPr>
            <w:r/>
            <w:r>
              <w:rPr>
                <w:rFonts w:ascii="Arial" w:hAnsi="Arial"/>
                <w:b w:val="0"/>
                <w:sz w:val="17"/>
              </w:rPr>
              <w:t>Parser</w:t>
            </w:r>
          </w:p>
        </w:tc>
        <w:tc>
          <w:tcPr>
            <w:tcW w:type="dxa" w:w="7632"/>
            <w:vAlign w:val="center"/>
          </w:tcPr>
          <w:p>
            <w:pPr>
              <w:spacing w:after="0" w:line="240" w:lineRule="auto"/>
            </w:pPr>
            <w:r/>
            <w:r>
              <w:rPr>
                <w:rFonts w:ascii="Arial" w:hAnsi="Arial"/>
                <w:b w:val="0"/>
                <w:sz w:val="17"/>
              </w:rPr>
              <w:t>Komponen yang mengubah teks mentah menjadi field terstruktur.</w:t>
            </w:r>
          </w:p>
        </w:tc>
      </w:tr>
      <w:tr>
        <w:trPr>
          <w:cantSplit/>
        </w:trPr>
        <w:tc>
          <w:tcPr>
            <w:tcW w:type="dxa" w:w="2016"/>
            <w:vAlign w:val="center"/>
          </w:tcPr>
          <w:p>
            <w:pPr>
              <w:spacing w:after="0" w:line="240" w:lineRule="auto"/>
            </w:pPr>
            <w:r/>
            <w:r>
              <w:rPr>
                <w:rFonts w:ascii="Arial" w:hAnsi="Arial"/>
                <w:b w:val="0"/>
                <w:sz w:val="17"/>
              </w:rPr>
              <w:t>Klasifikasi</w:t>
            </w:r>
          </w:p>
        </w:tc>
        <w:tc>
          <w:tcPr>
            <w:tcW w:type="dxa" w:w="7632"/>
            <w:vAlign w:val="center"/>
          </w:tcPr>
          <w:p>
            <w:pPr>
              <w:spacing w:after="0" w:line="240" w:lineRule="auto"/>
            </w:pPr>
            <w:r/>
            <w:r>
              <w:rPr>
                <w:rFonts w:ascii="Arial" w:hAnsi="Arial"/>
                <w:b w:val="0"/>
                <w:sz w:val="17"/>
              </w:rPr>
              <w:t>Proses menentukan kategori berdasarkan pola data.</w:t>
            </w:r>
          </w:p>
        </w:tc>
      </w:tr>
      <w:tr>
        <w:trPr>
          <w:cantSplit/>
        </w:trPr>
        <w:tc>
          <w:tcPr>
            <w:tcW w:type="dxa" w:w="2016"/>
            <w:vAlign w:val="center"/>
          </w:tcPr>
          <w:p>
            <w:pPr>
              <w:spacing w:after="0" w:line="240" w:lineRule="auto"/>
            </w:pPr>
            <w:r/>
            <w:r>
              <w:rPr>
                <w:rFonts w:ascii="Arial" w:hAnsi="Arial"/>
                <w:b w:val="0"/>
                <w:sz w:val="17"/>
              </w:rPr>
              <w:t>TF-IDF</w:t>
            </w:r>
          </w:p>
        </w:tc>
        <w:tc>
          <w:tcPr>
            <w:tcW w:type="dxa" w:w="7632"/>
            <w:vAlign w:val="center"/>
          </w:tcPr>
          <w:p>
            <w:pPr>
              <w:spacing w:after="0" w:line="240" w:lineRule="auto"/>
            </w:pPr>
            <w:r/>
            <w:r>
              <w:rPr>
                <w:rFonts w:ascii="Arial" w:hAnsi="Arial"/>
                <w:b w:val="0"/>
                <w:sz w:val="17"/>
              </w:rPr>
              <w:t>Metode representasi numerik berdasarkan frekuensi kata dan kekhasannya.</w:t>
            </w:r>
          </w:p>
        </w:tc>
      </w:tr>
      <w:tr>
        <w:trPr>
          <w:cantSplit/>
        </w:trPr>
        <w:tc>
          <w:tcPr>
            <w:tcW w:type="dxa" w:w="2016"/>
            <w:vAlign w:val="center"/>
          </w:tcPr>
          <w:p>
            <w:pPr>
              <w:spacing w:after="0" w:line="240" w:lineRule="auto"/>
            </w:pPr>
            <w:r/>
            <w:r>
              <w:rPr>
                <w:rFonts w:ascii="Arial" w:hAnsi="Arial"/>
                <w:b w:val="0"/>
                <w:sz w:val="17"/>
              </w:rPr>
              <w:t>Naive Bayes</w:t>
            </w:r>
          </w:p>
        </w:tc>
        <w:tc>
          <w:tcPr>
            <w:tcW w:type="dxa" w:w="7632"/>
            <w:vAlign w:val="center"/>
          </w:tcPr>
          <w:p>
            <w:pPr>
              <w:spacing w:after="0" w:line="240" w:lineRule="auto"/>
            </w:pPr>
            <w:r/>
            <w:r>
              <w:rPr>
                <w:rFonts w:ascii="Arial" w:hAnsi="Arial"/>
                <w:b w:val="0"/>
                <w:sz w:val="17"/>
              </w:rPr>
              <w:t>Algoritma klasifikasi probabilistik.</w:t>
            </w:r>
          </w:p>
        </w:tc>
      </w:tr>
      <w:tr>
        <w:trPr>
          <w:cantSplit/>
        </w:trPr>
        <w:tc>
          <w:tcPr>
            <w:tcW w:type="dxa" w:w="2016"/>
            <w:vAlign w:val="center"/>
          </w:tcPr>
          <w:p>
            <w:pPr>
              <w:spacing w:after="0" w:line="240" w:lineRule="auto"/>
            </w:pPr>
            <w:r/>
            <w:r>
              <w:rPr>
                <w:rFonts w:ascii="Arial" w:hAnsi="Arial"/>
                <w:b w:val="0"/>
                <w:sz w:val="17"/>
              </w:rPr>
              <w:t>SQLite</w:t>
            </w:r>
          </w:p>
        </w:tc>
        <w:tc>
          <w:tcPr>
            <w:tcW w:type="dxa" w:w="7632"/>
            <w:vAlign w:val="center"/>
          </w:tcPr>
          <w:p>
            <w:pPr>
              <w:spacing w:after="0" w:line="240" w:lineRule="auto"/>
            </w:pPr>
            <w:r/>
            <w:r>
              <w:rPr>
                <w:rFonts w:ascii="Arial" w:hAnsi="Arial"/>
                <w:b w:val="0"/>
                <w:sz w:val="17"/>
              </w:rPr>
              <w:t>Database lokal berbasis file.</w:t>
            </w:r>
          </w:p>
        </w:tc>
      </w:tr>
      <w:tr>
        <w:trPr>
          <w:cantSplit/>
        </w:trPr>
        <w:tc>
          <w:tcPr>
            <w:tcW w:type="dxa" w:w="2016"/>
            <w:vAlign w:val="center"/>
          </w:tcPr>
          <w:p>
            <w:pPr>
              <w:spacing w:after="0" w:line="240" w:lineRule="auto"/>
            </w:pPr>
            <w:r/>
            <w:r>
              <w:rPr>
                <w:rFonts w:ascii="Arial" w:hAnsi="Arial"/>
                <w:b w:val="0"/>
                <w:sz w:val="17"/>
              </w:rPr>
              <w:t>CRUD</w:t>
            </w:r>
          </w:p>
        </w:tc>
        <w:tc>
          <w:tcPr>
            <w:tcW w:type="dxa" w:w="7632"/>
            <w:vAlign w:val="center"/>
          </w:tcPr>
          <w:p>
            <w:pPr>
              <w:spacing w:after="0" w:line="240" w:lineRule="auto"/>
            </w:pPr>
            <w:r/>
            <w:r>
              <w:rPr>
                <w:rFonts w:ascii="Arial" w:hAnsi="Arial"/>
                <w:b w:val="0"/>
                <w:sz w:val="17"/>
              </w:rPr>
              <w:t>Create, Read, Update, Delete.</w:t>
            </w:r>
          </w:p>
        </w:tc>
      </w:tr>
      <w:tr>
        <w:trPr>
          <w:cantSplit/>
        </w:trPr>
        <w:tc>
          <w:tcPr>
            <w:tcW w:type="dxa" w:w="2016"/>
            <w:vAlign w:val="center"/>
          </w:tcPr>
          <w:p>
            <w:pPr>
              <w:spacing w:after="0" w:line="240" w:lineRule="auto"/>
            </w:pPr>
            <w:r/>
            <w:r>
              <w:rPr>
                <w:rFonts w:ascii="Arial" w:hAnsi="Arial"/>
                <w:b w:val="0"/>
                <w:sz w:val="17"/>
              </w:rPr>
              <w:t>MVP</w:t>
            </w:r>
          </w:p>
        </w:tc>
        <w:tc>
          <w:tcPr>
            <w:tcW w:type="dxa" w:w="7632"/>
            <w:vAlign w:val="center"/>
          </w:tcPr>
          <w:p>
            <w:pPr>
              <w:spacing w:after="0" w:line="240" w:lineRule="auto"/>
            </w:pPr>
            <w:r/>
            <w:r>
              <w:rPr>
                <w:rFonts w:ascii="Arial" w:hAnsi="Arial"/>
                <w:b w:val="0"/>
                <w:sz w:val="17"/>
              </w:rPr>
              <w:t>Minimum Viable Product; versi minimum yang dapat digunakan.</w:t>
            </w:r>
          </w:p>
        </w:tc>
      </w:tr>
      <w:tr>
        <w:trPr>
          <w:cantSplit/>
        </w:trPr>
        <w:tc>
          <w:tcPr>
            <w:tcW w:type="dxa" w:w="2016"/>
            <w:vAlign w:val="center"/>
          </w:tcPr>
          <w:p>
            <w:pPr>
              <w:spacing w:after="0" w:line="240" w:lineRule="auto"/>
            </w:pPr>
            <w:r/>
            <w:r>
              <w:rPr>
                <w:rFonts w:ascii="Arial" w:hAnsi="Arial"/>
                <w:b w:val="0"/>
                <w:sz w:val="17"/>
              </w:rPr>
              <w:t>Receipt</w:t>
            </w:r>
          </w:p>
        </w:tc>
        <w:tc>
          <w:tcPr>
            <w:tcW w:type="dxa" w:w="7632"/>
            <w:vAlign w:val="center"/>
          </w:tcPr>
          <w:p>
            <w:pPr>
              <w:spacing w:after="0" w:line="240" w:lineRule="auto"/>
            </w:pPr>
            <w:r/>
            <w:r>
              <w:rPr>
                <w:rFonts w:ascii="Arial" w:hAnsi="Arial"/>
                <w:b w:val="0"/>
                <w:sz w:val="17"/>
              </w:rPr>
              <w:t>Data header satu struk belanja.</w:t>
            </w:r>
          </w:p>
        </w:tc>
      </w:tr>
      <w:tr>
        <w:trPr>
          <w:cantSplit/>
        </w:trPr>
        <w:tc>
          <w:tcPr>
            <w:tcW w:type="dxa" w:w="2016"/>
            <w:vAlign w:val="center"/>
          </w:tcPr>
          <w:p>
            <w:pPr>
              <w:spacing w:after="0" w:line="240" w:lineRule="auto"/>
            </w:pPr>
            <w:r/>
            <w:r>
              <w:rPr>
                <w:rFonts w:ascii="Arial" w:hAnsi="Arial"/>
                <w:b w:val="0"/>
                <w:sz w:val="17"/>
              </w:rPr>
              <w:t>Transaction</w:t>
            </w:r>
          </w:p>
        </w:tc>
        <w:tc>
          <w:tcPr>
            <w:tcW w:type="dxa" w:w="7632"/>
            <w:vAlign w:val="center"/>
          </w:tcPr>
          <w:p>
            <w:pPr>
              <w:spacing w:after="0" w:line="240" w:lineRule="auto"/>
            </w:pPr>
            <w:r/>
            <w:r>
              <w:rPr>
                <w:rFonts w:ascii="Arial" w:hAnsi="Arial"/>
                <w:b w:val="0"/>
                <w:sz w:val="17"/>
              </w:rPr>
              <w:t>Satu item/rincian dalam receipt.</w:t>
            </w:r>
          </w:p>
        </w:tc>
      </w:tr>
    </w:tbl>
    <w:p>
      <w:pPr>
        <w:spacing w:after="0"/>
      </w:pPr>
    </w:p>
    <w:p>
      <w:pPr>
        <w:pStyle w:val="Heading2"/>
      </w:pPr>
      <w:r>
        <w:t>11.2 Checklist Implementasi</w:t>
      </w:r>
    </w:p>
    <w:p>
      <w:pPr>
        <w:pStyle w:val="ListBullet"/>
        <w:spacing w:after="40"/>
      </w:pPr>
      <w:r>
        <w:t>[ ] Identitas tim, kelas, dosen, dan logo institusi dilengkapi.</w:t>
      </w:r>
    </w:p>
    <w:p>
      <w:pPr>
        <w:pStyle w:val="ListBullet"/>
        <w:spacing w:after="40"/>
      </w:pPr>
      <w:r>
        <w:t>[ ] Dataset dan kategori final disepakati.</w:t>
      </w:r>
    </w:p>
    <w:p>
      <w:pPr>
        <w:pStyle w:val="ListBullet"/>
        <w:spacing w:after="40"/>
      </w:pPr>
      <w:r>
        <w:t>[ ] Target platform dan perangkat uji ditetapkan.</w:t>
      </w:r>
    </w:p>
    <w:p>
      <w:pPr>
        <w:pStyle w:val="ListBullet"/>
        <w:spacing w:after="40"/>
      </w:pPr>
      <w:r>
        <w:t>[ ] Screenshot setiap layar ditambahkan bila diminta dosen.</w:t>
      </w:r>
    </w:p>
    <w:p>
      <w:pPr>
        <w:pStyle w:val="ListBullet"/>
        <w:spacing w:after="40"/>
      </w:pPr>
      <w:r>
        <w:t>[ ] Diagram use case/ERD dibuat sebagai gambar jika format kampus mensyaratkan.</w:t>
      </w:r>
    </w:p>
    <w:p>
      <w:pPr>
        <w:pStyle w:val="ListBullet"/>
        <w:spacing w:after="40"/>
      </w:pPr>
      <w:r>
        <w:t>[ ] Hasil pengujian dan bukti screenshot dilampirkan.</w:t>
      </w:r>
    </w:p>
    <w:p>
      <w:pPr>
        <w:pStyle w:val="ListBullet"/>
        <w:spacing w:after="40"/>
      </w:pPr>
      <w:r>
        <w:t>[ ] Dokumen direview dan disetujui seluruh anggota/dosen.</w:t>
      </w:r>
    </w:p>
    <w:p>
      <w:pPr>
        <w:pStyle w:val="Heading2"/>
      </w:pPr>
      <w:r>
        <w:t>11.3 Catatan Pengembangan</w:t>
      </w:r>
    </w:p>
    <w:p>
      <w:pPr>
        <w:spacing w:after="100" w:line="259" w:lineRule="auto"/>
      </w:pPr>
      <w:r>
        <w:t>Dokumen ini disusun berdasarkan proposal SmartReceipt Analyzer dan struktur implementasi aplikasi yang tersedia. Nilai target performa, akurasi model, jumlah minimum data histori untuk prediksi, serta identitas tim perlu dikonfirmasi dan diisi sesuai hasil pengujian proyek.</w:t>
      </w:r>
    </w:p>
    <w:sectPr w:rsidR="00FC693F" w:rsidRPr="0006063C" w:rsidSect="00034616">
      <w:footerReference w:type="default" r:id="rId9"/>
      <w:pgSz w:w="12240" w:h="15840"/>
      <w:pgMar w:top="1080" w:right="1152"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SKPL SmartReceipt Analyzer  |  Dokumen Persyaratan Perangkat Lunak</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eastAsia="Arial"/>
      <w:b w:val="0"/>
      <w:sz w:val="18"/>
    </w:rPr>
  </w:style>
  <w:style w:type="paragraph" w:customStyle="1" w:styleId="CaptionCustom">
    <w:name w:val="CaptionCustom"/>
    <w:rPr>
      <w:rFonts w:ascii="Arial" w:hAnsi="Arial" w:eastAsia="Arial"/>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SKPL SmartReceipt Analyzer</dc:title>
  <dc:subject>Spesifikasi Kebutuhan Perangkat Lunak</dc:subject>
  <dc:creator>Tim SmartReceipt</dc:creator>
  <cp:keywords>SKPL, SmartReceipt, OCR, Flutter,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