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8E70B4" w:rsidRPr="003E5832" w14:paraId="42FEE37F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6A36210D" w14:textId="77777777" w:rsidR="008E70B4" w:rsidRPr="003E5832" w:rsidRDefault="008E70B4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1E96083B" wp14:editId="7CC67FDE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399EE5F6" w14:textId="69AF2311" w:rsidR="008E70B4" w:rsidRPr="003E5832" w:rsidRDefault="008E70B4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COBRO CON CÓDIGO QR</w:t>
            </w:r>
          </w:p>
        </w:tc>
        <w:tc>
          <w:tcPr>
            <w:tcW w:w="2410" w:type="dxa"/>
            <w:vAlign w:val="center"/>
          </w:tcPr>
          <w:p w14:paraId="1FE8D9F9" w14:textId="04E93E09" w:rsidR="008E70B4" w:rsidRPr="003E5832" w:rsidRDefault="008E70B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1E7A8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E7A8E" w:rsidRPr="001E7A8E">
              <w:rPr>
                <w:rFonts w:ascii="Arial" w:hAnsi="Arial" w:cs="Arial"/>
                <w:sz w:val="24"/>
                <w:szCs w:val="24"/>
              </w:rPr>
              <w:t>Pagos-01</w:t>
            </w:r>
          </w:p>
        </w:tc>
      </w:tr>
      <w:tr w:rsidR="008E70B4" w:rsidRPr="003E5832" w14:paraId="7FA231D8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76A6843" w14:textId="77777777" w:rsidR="008E70B4" w:rsidRPr="003E5832" w:rsidRDefault="008E70B4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82EA61C" w14:textId="77777777" w:rsidR="008E70B4" w:rsidRPr="003E5832" w:rsidRDefault="008E70B4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0A75CDD" w14:textId="75B08652" w:rsidR="008E70B4" w:rsidRPr="003E5832" w:rsidRDefault="008E70B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26073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073F" w:rsidRPr="0026073F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8E70B4" w:rsidRPr="003E5832" w14:paraId="4CE2D61E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C5F2814" w14:textId="77777777" w:rsidR="008E70B4" w:rsidRPr="003E5832" w:rsidRDefault="008E70B4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9913D71" w14:textId="77777777" w:rsidR="008E70B4" w:rsidRPr="003E5832" w:rsidRDefault="008E70B4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3EED80B" w14:textId="57C1316E" w:rsidR="008E70B4" w:rsidRPr="003E5832" w:rsidRDefault="008E70B4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26073F">
              <w:rPr>
                <w:rFonts w:ascii="Arial" w:hAnsi="Arial" w:cs="Arial"/>
                <w:sz w:val="24"/>
                <w:szCs w:val="24"/>
              </w:rPr>
              <w:t xml:space="preserve"> 35</w:t>
            </w:r>
          </w:p>
        </w:tc>
      </w:tr>
    </w:tbl>
    <w:p w14:paraId="353D189D" w14:textId="77777777" w:rsidR="008E70B4" w:rsidRPr="00E05D8E" w:rsidRDefault="008E70B4" w:rsidP="008E70B4">
      <w:pPr>
        <w:jc w:val="both"/>
        <w:rPr>
          <w:rFonts w:ascii="Arial" w:hAnsi="Arial" w:cs="Arial"/>
          <w:sz w:val="24"/>
          <w:szCs w:val="24"/>
        </w:rPr>
      </w:pPr>
    </w:p>
    <w:p w14:paraId="03E5FF1A" w14:textId="78855B30" w:rsidR="008E70B4" w:rsidRPr="00E05D8E" w:rsidRDefault="008E70B4" w:rsidP="008E70B4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29784789" w14:textId="77777777" w:rsidR="008E70B4" w:rsidRPr="00E05D8E" w:rsidRDefault="008E70B4" w:rsidP="008E70B4">
      <w:pPr>
        <w:jc w:val="both"/>
        <w:rPr>
          <w:rFonts w:ascii="Arial" w:hAnsi="Arial" w:cs="Arial"/>
          <w:sz w:val="24"/>
          <w:szCs w:val="24"/>
        </w:rPr>
      </w:pPr>
    </w:p>
    <w:p w14:paraId="065D2A5D" w14:textId="77777777" w:rsidR="008E70B4" w:rsidRPr="00E05D8E" w:rsidRDefault="008E70B4" w:rsidP="008E70B4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3F2EF239" w14:textId="77777777" w:rsidR="008E70B4" w:rsidRPr="00E05D8E" w:rsidRDefault="008E70B4" w:rsidP="008E70B4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732F4E" w:rsidRPr="00E05D8E" w14:paraId="09FF40F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70F56A4" w14:textId="77777777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727B9490" w14:textId="29ADDF16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los artículos.</w:t>
            </w:r>
          </w:p>
        </w:tc>
      </w:tr>
      <w:tr w:rsidR="00732F4E" w:rsidRPr="00E05D8E" w14:paraId="0CC92067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06CFA4F" w14:textId="77777777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0FCB7EB8" w14:textId="4970B5F0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“Forma de Pago” y seleccionar la forma de pago que aplica.</w:t>
            </w:r>
          </w:p>
        </w:tc>
      </w:tr>
      <w:tr w:rsidR="00732F4E" w:rsidRPr="00E05D8E" w14:paraId="1B347F8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AECD4CE" w14:textId="77777777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0AAC9DF5" w14:textId="662637B2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Ingresar el monto a pagar</w:t>
            </w:r>
            <w:r w:rsidR="005E0404">
              <w:rPr>
                <w:rFonts w:ascii="Arial" w:hAnsi="Arial" w:cs="Arial"/>
                <w:sz w:val="24"/>
                <w:szCs w:val="24"/>
              </w:rPr>
              <w:t xml:space="preserve"> y presionar “Check”</w:t>
            </w:r>
            <w:r w:rsidR="002303FD">
              <w:rPr>
                <w:rFonts w:ascii="Arial" w:hAnsi="Arial" w:cs="Arial"/>
                <w:sz w:val="24"/>
                <w:szCs w:val="24"/>
              </w:rPr>
              <w:t>, posteriormente presionar “Guardar”.</w:t>
            </w:r>
          </w:p>
        </w:tc>
      </w:tr>
      <w:tr w:rsidR="00732F4E" w:rsidRPr="00E05D8E" w14:paraId="5DCB05A5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80DD289" w14:textId="77777777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55529FD8" w14:textId="5E09638F" w:rsidR="00732F4E" w:rsidRPr="00E05D8E" w:rsidRDefault="00732F4E" w:rsidP="00732F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muestra el código QR quien el cliente debe escanear y realizar la aprobación en su celular.</w:t>
            </w:r>
          </w:p>
        </w:tc>
      </w:tr>
    </w:tbl>
    <w:p w14:paraId="50198FA7" w14:textId="77777777" w:rsidR="00F91F35" w:rsidRDefault="00F91F35"/>
    <w:sectPr w:rsidR="00F91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B4"/>
    <w:rsid w:val="000474AF"/>
    <w:rsid w:val="00173624"/>
    <w:rsid w:val="001E7A8E"/>
    <w:rsid w:val="002303FD"/>
    <w:rsid w:val="0026073F"/>
    <w:rsid w:val="002B31F0"/>
    <w:rsid w:val="002E303F"/>
    <w:rsid w:val="00332249"/>
    <w:rsid w:val="005E0404"/>
    <w:rsid w:val="00635666"/>
    <w:rsid w:val="00732F4E"/>
    <w:rsid w:val="00763719"/>
    <w:rsid w:val="008E70B4"/>
    <w:rsid w:val="00A208E3"/>
    <w:rsid w:val="00C849DF"/>
    <w:rsid w:val="00DC6048"/>
    <w:rsid w:val="00F91F35"/>
    <w:rsid w:val="00FB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43F75"/>
  <w15:chartTrackingRefBased/>
  <w15:docId w15:val="{6D1074F4-D861-EC43-841A-CBEFB124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B4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sz w:val="22"/>
      <w:szCs w:val="22"/>
      <w:lang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70B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0B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0B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0B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0B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0B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0B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0B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0B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0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0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0B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0B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0B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0B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0B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0B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0B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E70B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E70B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0B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E70B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E70B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E70B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E70B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bidi="he-I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E70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0B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0B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E70B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E70B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350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Missrie</dc:creator>
  <cp:keywords/>
  <dc:description/>
  <cp:lastModifiedBy>Andrea Figueredo</cp:lastModifiedBy>
  <cp:revision>11</cp:revision>
  <dcterms:created xsi:type="dcterms:W3CDTF">2025-03-20T05:16:00Z</dcterms:created>
  <dcterms:modified xsi:type="dcterms:W3CDTF">2025-09-02T18:54:00Z</dcterms:modified>
</cp:coreProperties>
</file>