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49339" w14:textId="77777777" w:rsidR="0076114D" w:rsidRDefault="0076114D" w:rsidP="006708ED"/>
    <w:p w14:paraId="2F7E1144" w14:textId="77777777" w:rsidR="006834E9" w:rsidRDefault="006708ED" w:rsidP="006708ED">
      <w:r>
        <w:t xml:space="preserve">Llenar por el solicitante                        </w:t>
      </w:r>
    </w:p>
    <w:p w14:paraId="447CAE9C" w14:textId="0EFA32DD" w:rsidR="0076114D" w:rsidRDefault="006708ED" w:rsidP="006708ED">
      <w:r>
        <w:t xml:space="preserve">                              </w:t>
      </w:r>
      <w:r w:rsidR="0076114D">
        <w:t xml:space="preserve">  </w:t>
      </w:r>
    </w:p>
    <w:p w14:paraId="6372737B" w14:textId="30979172" w:rsidR="006708ED" w:rsidRDefault="006708ED" w:rsidP="001C67EF">
      <w:pPr>
        <w:pStyle w:val="Heading1"/>
        <w:jc w:val="center"/>
      </w:pPr>
      <w:r w:rsidRPr="006834E9">
        <w:t>Descripción del cambio/servicio</w:t>
      </w:r>
    </w:p>
    <w:p w14:paraId="41B39DD4" w14:textId="77777777" w:rsidR="006834E9" w:rsidRPr="006834E9" w:rsidRDefault="006834E9" w:rsidP="006834E9">
      <w:pPr>
        <w:pStyle w:val="NoSpacing"/>
        <w:jc w:val="center"/>
      </w:pPr>
    </w:p>
    <w:p w14:paraId="10B0CB61" w14:textId="648E56B1" w:rsidR="0076114D" w:rsidRDefault="0076114D" w:rsidP="001C67EF">
      <w:pPr>
        <w:pStyle w:val="Heading2"/>
      </w:pPr>
      <w:r>
        <w:t>Análisis al negocio</w:t>
      </w:r>
    </w:p>
    <w:p w14:paraId="586647B9" w14:textId="77777777" w:rsidR="006834E9" w:rsidRPr="006834E9" w:rsidRDefault="006834E9" w:rsidP="006834E9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76114D" w14:paraId="52E05F17" w14:textId="77777777" w:rsidTr="0076114D">
        <w:tc>
          <w:tcPr>
            <w:tcW w:w="2875" w:type="dxa"/>
          </w:tcPr>
          <w:p w14:paraId="769B80F8" w14:textId="20E48D83" w:rsidR="0076114D" w:rsidRDefault="0076114D" w:rsidP="006708ED">
            <w:r>
              <w:t>Objetivo de implementación:</w:t>
            </w:r>
          </w:p>
        </w:tc>
        <w:tc>
          <w:tcPr>
            <w:tcW w:w="6570" w:type="dxa"/>
          </w:tcPr>
          <w:p w14:paraId="46AF8E6C" w14:textId="11260AC1" w:rsidR="0076114D" w:rsidRDefault="005852DC" w:rsidP="0045148F">
            <w:r>
              <w:t xml:space="preserve">Actualizar </w:t>
            </w:r>
            <w:r w:rsidR="00EE6C6F">
              <w:t xml:space="preserve">las </w:t>
            </w:r>
            <w:proofErr w:type="spellStart"/>
            <w:r w:rsidR="00EE6C6F">
              <w:t>dll</w:t>
            </w:r>
            <w:proofErr w:type="spellEnd"/>
            <w:r w:rsidR="004E2342">
              <w:t xml:space="preserve">, </w:t>
            </w:r>
            <w:proofErr w:type="spellStart"/>
            <w:r w:rsidR="004E2342">
              <w:t>sp</w:t>
            </w:r>
            <w:proofErr w:type="spellEnd"/>
            <w:r w:rsidR="004E2342">
              <w:t xml:space="preserve">  y </w:t>
            </w:r>
            <w:r w:rsidR="0045148F">
              <w:t>los scripts</w:t>
            </w:r>
            <w:r w:rsidR="00EE6C6F">
              <w:t xml:space="preserve"> proporcionad</w:t>
            </w:r>
            <w:r w:rsidR="0045148F">
              <w:t>o</w:t>
            </w:r>
            <w:r w:rsidR="00EE6C6F">
              <w:t>s en este control de cambios</w:t>
            </w:r>
          </w:p>
        </w:tc>
      </w:tr>
      <w:tr w:rsidR="0076114D" w14:paraId="45137331" w14:textId="77777777" w:rsidTr="0076114D">
        <w:tc>
          <w:tcPr>
            <w:tcW w:w="2875" w:type="dxa"/>
          </w:tcPr>
          <w:p w14:paraId="04ACCD8D" w14:textId="17DC20C7" w:rsidR="0076114D" w:rsidRDefault="0076114D" w:rsidP="006708ED">
            <w:r>
              <w:t xml:space="preserve">Beneficio:  </w:t>
            </w:r>
          </w:p>
        </w:tc>
        <w:tc>
          <w:tcPr>
            <w:tcW w:w="6570" w:type="dxa"/>
          </w:tcPr>
          <w:p w14:paraId="745645AE" w14:textId="2B4F762E" w:rsidR="0076114D" w:rsidRDefault="004E2342" w:rsidP="00D83B3B">
            <w:r>
              <w:t xml:space="preserve">El cliente podrá cancelar </w:t>
            </w:r>
            <w:r w:rsidR="0045148F">
              <w:t xml:space="preserve">un recibo de nómina en </w:t>
            </w:r>
            <w:proofErr w:type="spellStart"/>
            <w:r w:rsidR="0045148F">
              <w:t>multiples</w:t>
            </w:r>
            <w:proofErr w:type="spellEnd"/>
            <w:r>
              <w:t xml:space="preserve"> ocasiones </w:t>
            </w:r>
          </w:p>
        </w:tc>
      </w:tr>
      <w:tr w:rsidR="0076114D" w14:paraId="3E559592" w14:textId="77777777" w:rsidTr="0076114D">
        <w:tc>
          <w:tcPr>
            <w:tcW w:w="2875" w:type="dxa"/>
          </w:tcPr>
          <w:p w14:paraId="1636F246" w14:textId="5C263A90" w:rsidR="0076114D" w:rsidRDefault="0076114D" w:rsidP="006708ED">
            <w:r>
              <w:t>Consecuencias si el cambio/servicio no es implementado:</w:t>
            </w:r>
          </w:p>
        </w:tc>
        <w:tc>
          <w:tcPr>
            <w:tcW w:w="6570" w:type="dxa"/>
          </w:tcPr>
          <w:p w14:paraId="54F9283E" w14:textId="4C798756" w:rsidR="0076114D" w:rsidRDefault="004E2342" w:rsidP="00EE6C6F">
            <w:r>
              <w:t>Continuara el problema y no podrán cancelar por segunda vez un recibo</w:t>
            </w:r>
          </w:p>
        </w:tc>
      </w:tr>
      <w:tr w:rsidR="0076114D" w14:paraId="504AD457" w14:textId="77777777" w:rsidTr="0076114D">
        <w:tc>
          <w:tcPr>
            <w:tcW w:w="2875" w:type="dxa"/>
          </w:tcPr>
          <w:p w14:paraId="7457C64C" w14:textId="73B4C016" w:rsidR="0076114D" w:rsidRDefault="0076114D" w:rsidP="006708ED">
            <w:r>
              <w:t>Referencias a #Ticket (RFS, Incidencias o Problemas relacionados</w:t>
            </w:r>
          </w:p>
        </w:tc>
        <w:tc>
          <w:tcPr>
            <w:tcW w:w="6570" w:type="dxa"/>
          </w:tcPr>
          <w:p w14:paraId="665F3DA7" w14:textId="6D49D32B" w:rsidR="0076114D" w:rsidRDefault="003E67C0" w:rsidP="005965C4">
            <w:r>
              <w:t>#</w:t>
            </w:r>
            <w:r w:rsidR="004E2342">
              <w:t>28858</w:t>
            </w:r>
          </w:p>
        </w:tc>
      </w:tr>
    </w:tbl>
    <w:p w14:paraId="1E38DDB6" w14:textId="1288A98D" w:rsidR="0076114D" w:rsidRDefault="0076114D" w:rsidP="006708ED"/>
    <w:p w14:paraId="1FDD4DDB" w14:textId="77777777" w:rsidR="006834E9" w:rsidRDefault="006834E9" w:rsidP="006708ED"/>
    <w:p w14:paraId="62BEF007" w14:textId="5398A8E6" w:rsidR="0076114D" w:rsidRDefault="006708ED" w:rsidP="001C67EF">
      <w:pPr>
        <w:pStyle w:val="Heading2"/>
      </w:pPr>
      <w:r>
        <w:t xml:space="preserve">Áreas del negocio beneficiadas: </w:t>
      </w:r>
      <w:r w:rsidR="008D6786">
        <w:t>(Seleccionar con una X)      </w:t>
      </w:r>
    </w:p>
    <w:p w14:paraId="13E6C3A2" w14:textId="77777777" w:rsidR="006834E9" w:rsidRPr="006834E9" w:rsidRDefault="006834E9" w:rsidP="006834E9"/>
    <w:p w14:paraId="72D1E3BE" w14:textId="723793BD" w:rsidR="00D545B3" w:rsidRPr="00D545B3" w:rsidRDefault="005F462E" w:rsidP="00EC140B">
      <w:pPr>
        <w:rPr>
          <w:lang w:val="en-US"/>
        </w:rPr>
      </w:pPr>
      <w:sdt>
        <w:sdtPr>
          <w:rPr>
            <w:lang w:val="en-US"/>
          </w:rPr>
          <w:id w:val="-14680405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3705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D545B3" w:rsidRPr="00D545B3">
        <w:rPr>
          <w:lang w:val="en-US"/>
        </w:rPr>
        <w:t xml:space="preserve"> HR Corporate</w:t>
      </w:r>
    </w:p>
    <w:p w14:paraId="791AEE33" w14:textId="77777777" w:rsidR="00D545B3" w:rsidRPr="00D545B3" w:rsidRDefault="005F462E" w:rsidP="00EC140B">
      <w:pPr>
        <w:rPr>
          <w:lang w:val="en-US"/>
        </w:rPr>
      </w:pPr>
      <w:sdt>
        <w:sdtPr>
          <w:rPr>
            <w:lang w:val="en-US"/>
          </w:rPr>
          <w:id w:val="-926188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45B3" w:rsidRPr="00D545B3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545B3" w:rsidRPr="00D545B3">
        <w:rPr>
          <w:lang w:val="en-US"/>
        </w:rPr>
        <w:t xml:space="preserve"> </w:t>
      </w:r>
      <w:proofErr w:type="spellStart"/>
      <w:r w:rsidR="00D545B3" w:rsidRPr="00D545B3">
        <w:rPr>
          <w:lang w:val="en-US"/>
        </w:rPr>
        <w:t>Workbeat</w:t>
      </w:r>
      <w:proofErr w:type="spellEnd"/>
    </w:p>
    <w:p w14:paraId="1931163D" w14:textId="77777777" w:rsidR="00D545B3" w:rsidRPr="00D545B3" w:rsidRDefault="005F462E" w:rsidP="00EC140B">
      <w:pPr>
        <w:rPr>
          <w:lang w:val="en-US"/>
        </w:rPr>
      </w:pPr>
      <w:sdt>
        <w:sdtPr>
          <w:rPr>
            <w:lang w:val="en-US"/>
          </w:rPr>
          <w:id w:val="-1926644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45B3" w:rsidRPr="00D545B3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545B3" w:rsidRPr="00D545B3">
        <w:rPr>
          <w:lang w:val="en-US"/>
        </w:rPr>
        <w:t xml:space="preserve"> </w:t>
      </w:r>
      <w:proofErr w:type="spellStart"/>
      <w:r w:rsidR="00D545B3" w:rsidRPr="00D545B3">
        <w:rPr>
          <w:lang w:val="en-US"/>
        </w:rPr>
        <w:t>Administración</w:t>
      </w:r>
      <w:proofErr w:type="spellEnd"/>
      <w:r w:rsidR="00D545B3" w:rsidRPr="00D545B3">
        <w:rPr>
          <w:lang w:val="en-US"/>
        </w:rPr>
        <w:t xml:space="preserve"> y RH</w:t>
      </w:r>
    </w:p>
    <w:p w14:paraId="0B2ED172" w14:textId="77777777" w:rsidR="00D545B3" w:rsidRPr="00D545B3" w:rsidRDefault="005F462E" w:rsidP="00EC140B">
      <w:pPr>
        <w:rPr>
          <w:lang w:val="en-US"/>
        </w:rPr>
      </w:pPr>
      <w:sdt>
        <w:sdtPr>
          <w:rPr>
            <w:lang w:val="en-US"/>
          </w:rPr>
          <w:id w:val="142785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45B3" w:rsidRPr="00D545B3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545B3" w:rsidRPr="00D545B3">
        <w:rPr>
          <w:lang w:val="en-US"/>
        </w:rPr>
        <w:t xml:space="preserve"> Marketing</w:t>
      </w:r>
    </w:p>
    <w:p w14:paraId="1E25A722" w14:textId="77777777" w:rsidR="00D545B3" w:rsidRPr="00B16A79" w:rsidRDefault="005F462E" w:rsidP="00EC140B">
      <w:sdt>
        <w:sdtPr>
          <w:id w:val="-1123234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45B3" w:rsidRPr="00B16A79">
            <w:rPr>
              <w:rFonts w:ascii="MS Gothic" w:eastAsia="MS Gothic" w:hAnsi="MS Gothic" w:hint="eastAsia"/>
            </w:rPr>
            <w:t>☐</w:t>
          </w:r>
        </w:sdtContent>
      </w:sdt>
      <w:r w:rsidR="00D545B3" w:rsidRPr="00B16A79">
        <w:t xml:space="preserve"> </w:t>
      </w:r>
      <w:proofErr w:type="spellStart"/>
      <w:r w:rsidR="00D545B3" w:rsidRPr="00B16A79">
        <w:t>Ingenieria</w:t>
      </w:r>
      <w:proofErr w:type="spellEnd"/>
    </w:p>
    <w:p w14:paraId="258976FB" w14:textId="77777777" w:rsidR="00D545B3" w:rsidRPr="00B16A79" w:rsidRDefault="005F462E" w:rsidP="00EC140B">
      <w:sdt>
        <w:sdtPr>
          <w:id w:val="7093827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45B3" w:rsidRPr="00B16A79">
            <w:rPr>
              <w:rFonts w:ascii="MS Gothic" w:eastAsia="MS Gothic" w:hAnsi="MS Gothic" w:hint="eastAsia"/>
            </w:rPr>
            <w:t>☐</w:t>
          </w:r>
        </w:sdtContent>
      </w:sdt>
      <w:r w:rsidR="00D545B3" w:rsidRPr="00B16A79">
        <w:t xml:space="preserve"> Comercial</w:t>
      </w:r>
    </w:p>
    <w:p w14:paraId="25A6346E" w14:textId="77777777" w:rsidR="00D545B3" w:rsidRPr="00B16A79" w:rsidRDefault="005F462E" w:rsidP="00D545B3">
      <w:sdt>
        <w:sdtPr>
          <w:id w:val="5838142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45B3" w:rsidRPr="00B16A79">
            <w:rPr>
              <w:rFonts w:ascii="MS Gothic" w:eastAsia="MS Gothic" w:hAnsi="MS Gothic" w:hint="eastAsia"/>
            </w:rPr>
            <w:t>☐</w:t>
          </w:r>
        </w:sdtContent>
      </w:sdt>
      <w:r w:rsidR="00D545B3" w:rsidRPr="00B16A79">
        <w:t xml:space="preserve"> Seguridad &amp; Infraestructura</w:t>
      </w:r>
    </w:p>
    <w:p w14:paraId="00961B4E" w14:textId="77777777" w:rsidR="00D545B3" w:rsidRDefault="00D545B3" w:rsidP="00D545B3">
      <w:pPr>
        <w:pStyle w:val="Heading2"/>
      </w:pPr>
      <w:r w:rsidRPr="00B16A79">
        <w:lastRenderedPageBreak/>
        <w:t>Prioridad Propuesta</w:t>
      </w:r>
    </w:p>
    <w:p w14:paraId="19A21E22" w14:textId="77777777" w:rsidR="00D545B3" w:rsidRDefault="00D545B3" w:rsidP="00D545B3"/>
    <w:p w14:paraId="7B6ACAED" w14:textId="77777777" w:rsidR="00D545B3" w:rsidRDefault="005F462E" w:rsidP="00D545B3">
      <w:sdt>
        <w:sdtPr>
          <w:id w:val="1000699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45B3">
            <w:rPr>
              <w:rFonts w:ascii="MS Gothic" w:eastAsia="MS Gothic" w:hAnsi="MS Gothic" w:hint="eastAsia"/>
            </w:rPr>
            <w:t>☐</w:t>
          </w:r>
        </w:sdtContent>
      </w:sdt>
      <w:r w:rsidR="00D545B3">
        <w:t xml:space="preserve"> Baja</w:t>
      </w:r>
    </w:p>
    <w:p w14:paraId="4AF7E3DD" w14:textId="0A80737D" w:rsidR="00D545B3" w:rsidRDefault="005F462E" w:rsidP="00D545B3">
      <w:sdt>
        <w:sdtPr>
          <w:id w:val="9335627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52DC">
            <w:rPr>
              <w:rFonts w:ascii="MS Gothic" w:eastAsia="MS Gothic" w:hAnsi="MS Gothic" w:hint="eastAsia"/>
            </w:rPr>
            <w:t>☐</w:t>
          </w:r>
        </w:sdtContent>
      </w:sdt>
      <w:r w:rsidR="00D545B3">
        <w:t xml:space="preserve"> Normal</w:t>
      </w:r>
    </w:p>
    <w:p w14:paraId="22ED7DF6" w14:textId="691B423B" w:rsidR="00D545B3" w:rsidRDefault="005F462E" w:rsidP="00D545B3">
      <w:sdt>
        <w:sdtPr>
          <w:id w:val="62450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5C4">
            <w:rPr>
              <w:rFonts w:ascii="MS Gothic" w:eastAsia="MS Gothic" w:hAnsi="MS Gothic" w:hint="eastAsia"/>
            </w:rPr>
            <w:t>☐</w:t>
          </w:r>
        </w:sdtContent>
      </w:sdt>
      <w:r w:rsidR="00D545B3">
        <w:t xml:space="preserve"> Alta</w:t>
      </w:r>
    </w:p>
    <w:p w14:paraId="0C0616B2" w14:textId="23660085" w:rsidR="00D545B3" w:rsidRPr="00B16A79" w:rsidRDefault="005F462E" w:rsidP="00D545B3">
      <w:sdt>
        <w:sdtPr>
          <w:id w:val="-4719017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965C4">
            <w:rPr>
              <w:rFonts w:ascii="MS Gothic" w:eastAsia="MS Gothic" w:hAnsi="MS Gothic" w:hint="eastAsia"/>
            </w:rPr>
            <w:t>☒</w:t>
          </w:r>
        </w:sdtContent>
      </w:sdt>
      <w:r w:rsidR="00D545B3">
        <w:t xml:space="preserve"> Urgente</w:t>
      </w:r>
    </w:p>
    <w:p w14:paraId="3CA78005" w14:textId="29D5B2B3" w:rsidR="006834E9" w:rsidRDefault="006834E9" w:rsidP="006708ED"/>
    <w:p w14:paraId="063553A6" w14:textId="77777777" w:rsidR="006834E9" w:rsidRDefault="006834E9" w:rsidP="006708ED"/>
    <w:p w14:paraId="3998EB1D" w14:textId="133E9284" w:rsidR="006834E9" w:rsidRPr="006834E9" w:rsidRDefault="006708ED" w:rsidP="001C67EF">
      <w:pPr>
        <w:pStyle w:val="Heading2"/>
      </w:pPr>
      <w:r>
        <w:t>Dueño del cambio: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140"/>
      </w:tblGrid>
      <w:tr w:rsidR="006834E9" w14:paraId="05B20D24" w14:textId="77777777" w:rsidTr="006834E9">
        <w:tc>
          <w:tcPr>
            <w:tcW w:w="1705" w:type="dxa"/>
          </w:tcPr>
          <w:p w14:paraId="25925B7A" w14:textId="42F1E1C8" w:rsidR="006834E9" w:rsidRDefault="006834E9" w:rsidP="006708ED">
            <w:r>
              <w:t>Nombre</w:t>
            </w:r>
          </w:p>
        </w:tc>
        <w:tc>
          <w:tcPr>
            <w:tcW w:w="4140" w:type="dxa"/>
          </w:tcPr>
          <w:p w14:paraId="7ACC2B9D" w14:textId="226BB7CA" w:rsidR="006834E9" w:rsidRDefault="00153705" w:rsidP="006708ED">
            <w:r>
              <w:t>Irma Nava Caudillo</w:t>
            </w:r>
          </w:p>
        </w:tc>
      </w:tr>
      <w:tr w:rsidR="006834E9" w14:paraId="2FF1AEDE" w14:textId="77777777" w:rsidTr="006834E9">
        <w:tc>
          <w:tcPr>
            <w:tcW w:w="1705" w:type="dxa"/>
          </w:tcPr>
          <w:p w14:paraId="1AAECF29" w14:textId="7E4E1A34" w:rsidR="006834E9" w:rsidRDefault="006834E9" w:rsidP="006708ED">
            <w:r>
              <w:t>Departamento</w:t>
            </w:r>
          </w:p>
        </w:tc>
        <w:tc>
          <w:tcPr>
            <w:tcW w:w="4140" w:type="dxa"/>
          </w:tcPr>
          <w:p w14:paraId="3F4E0A66" w14:textId="19768C10" w:rsidR="006834E9" w:rsidRDefault="00153705" w:rsidP="006708ED">
            <w:r>
              <w:t xml:space="preserve">HR </w:t>
            </w:r>
            <w:proofErr w:type="spellStart"/>
            <w:r>
              <w:t>Corporate</w:t>
            </w:r>
            <w:proofErr w:type="spellEnd"/>
          </w:p>
        </w:tc>
      </w:tr>
    </w:tbl>
    <w:p w14:paraId="523E17C1" w14:textId="432B236E" w:rsidR="006708ED" w:rsidRDefault="006708ED" w:rsidP="006708ED"/>
    <w:p w14:paraId="0344127D" w14:textId="0C79A9B6" w:rsidR="006834E9" w:rsidRDefault="006834E9" w:rsidP="001C67EF">
      <w:pPr>
        <w:pStyle w:val="Heading2"/>
      </w:pPr>
      <w:r>
        <w:t>Diagrama del Cambio:</w:t>
      </w:r>
    </w:p>
    <w:p w14:paraId="3AB88035" w14:textId="73AFDFBD" w:rsidR="005965C4" w:rsidRDefault="00153705" w:rsidP="006708ED">
      <w:r>
        <w:t xml:space="preserve">Respaldar </w:t>
      </w:r>
      <w:r w:rsidR="005965C4">
        <w:t>los siguientes archivos:</w:t>
      </w:r>
    </w:p>
    <w:p w14:paraId="5CAD2FF8" w14:textId="6F10792D" w:rsidR="006A68E7" w:rsidRPr="00EE6C6F" w:rsidRDefault="004E2342" w:rsidP="006708ED">
      <w:r w:rsidRPr="004E2342">
        <w:t>ITXCFDI2Pdf.dll</w:t>
      </w:r>
      <w:r w:rsidR="005965C4" w:rsidRPr="00EE6C6F">
        <w:br/>
      </w:r>
      <w:r w:rsidRPr="004E2342">
        <w:t>ITXCFDIConnector.dll</w:t>
      </w:r>
    </w:p>
    <w:p w14:paraId="7A933807" w14:textId="41D90E4F" w:rsidR="006834E9" w:rsidRPr="00EE6C6F" w:rsidRDefault="006834E9" w:rsidP="006708ED"/>
    <w:p w14:paraId="43B55F66" w14:textId="601E938B" w:rsidR="006C30D8" w:rsidRDefault="006C30D8" w:rsidP="001C67EF">
      <w:pPr>
        <w:pStyle w:val="Heading2"/>
      </w:pPr>
      <w:r>
        <w:t>Paquete de Instalación del Cambio</w:t>
      </w:r>
      <w:r w:rsidR="00D545B3">
        <w:t xml:space="preserve"> (</w:t>
      </w:r>
      <w:r w:rsidR="00D545B3" w:rsidRPr="00342291">
        <w:rPr>
          <w:color w:val="FF0000"/>
        </w:rPr>
        <w:t>*</w:t>
      </w:r>
      <w:r w:rsidR="00D545B3">
        <w:t>)</w:t>
      </w:r>
      <w:r>
        <w:t>:</w:t>
      </w:r>
    </w:p>
    <w:p w14:paraId="20199ACE" w14:textId="65A0BB76" w:rsidR="006C30D8" w:rsidRDefault="00F75155" w:rsidP="006C30D8">
      <w:r>
        <w:t>I</w:t>
      </w:r>
      <w:r w:rsidR="006C30D8">
        <w:t>nsertar el paquete de instalación (</w:t>
      </w:r>
      <w:proofErr w:type="spellStart"/>
      <w:r w:rsidR="006C30D8">
        <w:t>querys</w:t>
      </w:r>
      <w:proofErr w:type="spellEnd"/>
      <w:r w:rsidR="006C30D8">
        <w:t>, objetos, instaladores y cualquier material necesario para la instalación del cambio.</w:t>
      </w:r>
    </w:p>
    <w:p w14:paraId="73BC4D7A" w14:textId="22759A28" w:rsidR="006834E9" w:rsidRDefault="00153705" w:rsidP="006708ED">
      <w:r>
        <w:t xml:space="preserve">Respaldar </w:t>
      </w:r>
      <w:r w:rsidR="00A21955">
        <w:t xml:space="preserve">los </w:t>
      </w:r>
      <w:r>
        <w:t xml:space="preserve"> archivo</w:t>
      </w:r>
      <w:r w:rsidR="00A21955">
        <w:t>s</w:t>
      </w:r>
      <w:r>
        <w:t xml:space="preserve"> y actualizarlo por el que se adjunta en el correo</w:t>
      </w:r>
      <w:r w:rsidR="0045148F">
        <w:t xml:space="preserve"> en el siguiente orden</w:t>
      </w:r>
      <w:r w:rsidR="00EE6C6F">
        <w:t>.</w:t>
      </w:r>
    </w:p>
    <w:p w14:paraId="14A7A309" w14:textId="604029BB" w:rsidR="0045148F" w:rsidRDefault="0045148F" w:rsidP="006708ED">
      <w:r>
        <w:t>Crear la tabla (</w:t>
      </w:r>
      <w:r w:rsidR="00E629F6" w:rsidRPr="00E629F6">
        <w:t xml:space="preserve">Tabla histórica de cancelación </w:t>
      </w:r>
      <w:proofErr w:type="spellStart"/>
      <w:r w:rsidR="00E629F6" w:rsidRPr="00E629F6">
        <w:t>cfdi</w:t>
      </w:r>
      <w:proofErr w:type="spellEnd"/>
      <w:r>
        <w:t>)</w:t>
      </w:r>
    </w:p>
    <w:p w14:paraId="7ACA1757" w14:textId="35F88F43" w:rsidR="0045148F" w:rsidRDefault="0045148F" w:rsidP="006708ED">
      <w:r>
        <w:t>Ejecutar (</w:t>
      </w:r>
      <w:r w:rsidR="00E629F6">
        <w:t>Índices</w:t>
      </w:r>
      <w:r>
        <w:t>)</w:t>
      </w:r>
    </w:p>
    <w:p w14:paraId="5A2F0EF7" w14:textId="37F779B0" w:rsidR="00E629F6" w:rsidRDefault="00E629F6" w:rsidP="006708ED">
      <w:r>
        <w:t xml:space="preserve">Crear el </w:t>
      </w:r>
      <w:proofErr w:type="spellStart"/>
      <w:r>
        <w:t>stored</w:t>
      </w:r>
      <w:proofErr w:type="spellEnd"/>
      <w:r>
        <w:t xml:space="preserve"> (</w:t>
      </w:r>
      <w:proofErr w:type="spellStart"/>
      <w:r w:rsidRPr="00E629F6">
        <w:t>spa_CancelacionCFDIHistorico</w:t>
      </w:r>
      <w:proofErr w:type="spellEnd"/>
      <w:r>
        <w:t>)</w:t>
      </w:r>
    </w:p>
    <w:p w14:paraId="2C041620" w14:textId="0C123108" w:rsidR="00E629F6" w:rsidRDefault="00E629F6" w:rsidP="006708ED">
      <w:r>
        <w:t xml:space="preserve">Actualizar </w:t>
      </w:r>
      <w:proofErr w:type="spellStart"/>
      <w:r>
        <w:t>dll’s</w:t>
      </w:r>
      <w:proofErr w:type="spellEnd"/>
      <w:r>
        <w:t xml:space="preserve"> </w:t>
      </w:r>
      <w:bookmarkStart w:id="0" w:name="_GoBack"/>
      <w:bookmarkEnd w:id="0"/>
    </w:p>
    <w:p w14:paraId="704CF2CA" w14:textId="77777777" w:rsidR="0045148F" w:rsidRDefault="0045148F" w:rsidP="006708ED"/>
    <w:p w14:paraId="5863DD53" w14:textId="66059AE6" w:rsidR="00041E59" w:rsidRDefault="006A68E7" w:rsidP="006A68E7">
      <w:r>
        <w:lastRenderedPageBreak/>
        <w:br/>
      </w:r>
      <w:r w:rsidR="004E2342">
        <w:object w:dxaOrig="3991" w:dyaOrig="811" w14:anchorId="00144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40.5pt" o:ole="">
            <v:imagedata r:id="rId8" o:title=""/>
          </v:shape>
          <o:OLEObject Type="Embed" ProgID="Package" ShapeID="_x0000_i1025" DrawAspect="Content" ObjectID="_1665231447" r:id="rId9"/>
        </w:object>
      </w:r>
    </w:p>
    <w:p w14:paraId="6EE8E24D" w14:textId="77777777" w:rsidR="006834E9" w:rsidRDefault="006834E9" w:rsidP="006708ED"/>
    <w:p w14:paraId="29A4E4E4" w14:textId="1FEC0127" w:rsidR="0081060E" w:rsidRDefault="0081060E" w:rsidP="006834E9">
      <w:pPr>
        <w:pStyle w:val="Heading1"/>
      </w:pPr>
      <w:r w:rsidRPr="001C67EF">
        <w:rPr>
          <w:rStyle w:val="Heading2Char"/>
        </w:rPr>
        <w:t>Plan</w:t>
      </w:r>
      <w:r w:rsidR="00294EDB" w:rsidRPr="001C67EF">
        <w:rPr>
          <w:rStyle w:val="Heading2Char"/>
        </w:rPr>
        <w:t xml:space="preserve"> / Pasos</w:t>
      </w:r>
      <w:r w:rsidRPr="001C67EF">
        <w:rPr>
          <w:rStyle w:val="Heading2Char"/>
        </w:rPr>
        <w:t xml:space="preserve"> de Implementación del Cambio (incluir descripción y tiempo de ejecución)</w:t>
      </w:r>
      <w:r>
        <w:t xml:space="preserve"> </w:t>
      </w:r>
      <w:r w:rsidR="00D545B3">
        <w:t>(</w:t>
      </w:r>
      <w:r w:rsidR="00D545B3" w:rsidRPr="00342291">
        <w:rPr>
          <w:color w:val="FF0000"/>
        </w:rPr>
        <w:t>*</w:t>
      </w:r>
      <w:r w:rsidR="00D545B3">
        <w:t>)</w:t>
      </w:r>
      <w:r>
        <w:t>                                                          </w:t>
      </w:r>
    </w:p>
    <w:p w14:paraId="5DEC2521" w14:textId="421CF0D4" w:rsidR="00153705" w:rsidRDefault="00153705" w:rsidP="00153705">
      <w:pPr>
        <w:pStyle w:val="ListParagraph"/>
        <w:numPr>
          <w:ilvl w:val="0"/>
          <w:numId w:val="3"/>
        </w:numPr>
      </w:pPr>
      <w:r w:rsidRPr="00153705">
        <w:t xml:space="preserve"> </w:t>
      </w:r>
      <w:r>
        <w:t xml:space="preserve">Respaldar </w:t>
      </w:r>
      <w:r w:rsidR="006A68E7">
        <w:t xml:space="preserve">los archivos </w:t>
      </w:r>
      <w:r>
        <w:t>origina</w:t>
      </w:r>
      <w:r w:rsidR="00FF263C">
        <w:t>l</w:t>
      </w:r>
      <w:r w:rsidR="006A68E7">
        <w:t>es</w:t>
      </w:r>
      <w:r w:rsidR="00FF263C">
        <w:t>,</w:t>
      </w:r>
      <w:r>
        <w:t xml:space="preserve"> </w:t>
      </w:r>
      <w:r w:rsidR="00A21955">
        <w:t xml:space="preserve">tiempo estimado </w:t>
      </w:r>
      <w:r w:rsidR="00FF263C">
        <w:t>1</w:t>
      </w:r>
      <w:r>
        <w:t>0 minutos</w:t>
      </w:r>
    </w:p>
    <w:p w14:paraId="1260CCCE" w14:textId="6B4FC290" w:rsidR="00153705" w:rsidRDefault="00153705" w:rsidP="00153705">
      <w:pPr>
        <w:pStyle w:val="ListParagraph"/>
        <w:numPr>
          <w:ilvl w:val="0"/>
          <w:numId w:val="3"/>
        </w:numPr>
      </w:pPr>
      <w:r>
        <w:t xml:space="preserve">Actualizar por </w:t>
      </w:r>
      <w:r w:rsidR="00FF263C">
        <w:t>el</w:t>
      </w:r>
      <w:r w:rsidR="00A21955">
        <w:t xml:space="preserve"> </w:t>
      </w:r>
      <w:r w:rsidR="00FF263C">
        <w:t>nuev</w:t>
      </w:r>
      <w:r w:rsidR="005965C4">
        <w:t>o</w:t>
      </w:r>
      <w:r w:rsidR="00A21955">
        <w:t>s</w:t>
      </w:r>
      <w:r>
        <w:t xml:space="preserve"> archivo</w:t>
      </w:r>
      <w:r w:rsidR="006A68E7">
        <w:t>s</w:t>
      </w:r>
      <w:r w:rsidR="00FF263C">
        <w:t>,</w:t>
      </w:r>
      <w:r>
        <w:t xml:space="preserve"> tiempo estimado </w:t>
      </w:r>
      <w:r w:rsidR="00FF263C">
        <w:t>1</w:t>
      </w:r>
      <w:r>
        <w:t>0 minutos</w:t>
      </w:r>
    </w:p>
    <w:p w14:paraId="29D62B84" w14:textId="4D8B5BBE" w:rsidR="006834E9" w:rsidRDefault="006834E9" w:rsidP="001C67EF">
      <w:pPr>
        <w:pStyle w:val="Heading2"/>
      </w:pPr>
      <w:r>
        <w:t>Riesgos durante la implementación</w:t>
      </w:r>
      <w:r w:rsidR="00D545B3">
        <w:t xml:space="preserve"> (</w:t>
      </w:r>
      <w:r w:rsidR="00D545B3" w:rsidRPr="00342291">
        <w:rPr>
          <w:color w:val="FF0000"/>
        </w:rPr>
        <w:t>*</w:t>
      </w:r>
      <w:r w:rsidR="00D545B3">
        <w:t>)</w:t>
      </w:r>
    </w:p>
    <w:p w14:paraId="185029A4" w14:textId="7042123E" w:rsidR="006834E9" w:rsidRDefault="00167B96" w:rsidP="006834E9">
      <w:r>
        <w:t xml:space="preserve"> </w:t>
      </w:r>
      <w:r w:rsidR="006834E9">
        <w:t>Riesgos identificados                                                            </w:t>
      </w:r>
    </w:p>
    <w:p w14:paraId="2C9EA960" w14:textId="75E7E558" w:rsidR="00167B96" w:rsidRDefault="00153705" w:rsidP="00153705">
      <w:pPr>
        <w:pStyle w:val="ListParagraph"/>
        <w:numPr>
          <w:ilvl w:val="0"/>
          <w:numId w:val="4"/>
        </w:numPr>
      </w:pPr>
      <w:r>
        <w:t>No respaldar el archivo original podría ser un problema si es que se tuviera que volver a colocar el mismo.</w:t>
      </w:r>
    </w:p>
    <w:p w14:paraId="41235887" w14:textId="77777777" w:rsidR="00135710" w:rsidRDefault="006834E9" w:rsidP="001C67EF">
      <w:pPr>
        <w:pStyle w:val="Heading2"/>
      </w:pPr>
      <w:r>
        <w:t>Plan de Remediación</w:t>
      </w:r>
      <w:r w:rsidR="00167B96">
        <w:t xml:space="preserve"> / </w:t>
      </w:r>
      <w:proofErr w:type="spellStart"/>
      <w:r w:rsidR="00167B96">
        <w:t>Rollback</w:t>
      </w:r>
      <w:proofErr w:type="spellEnd"/>
      <w:r w:rsidR="00167B96">
        <w:t xml:space="preserve"> </w:t>
      </w:r>
      <w:r>
        <w:t>(incluir descripción y tiempo de ejecución) </w:t>
      </w:r>
      <w:r w:rsidR="00D545B3">
        <w:t>(</w:t>
      </w:r>
      <w:r w:rsidR="00D545B3" w:rsidRPr="00342291">
        <w:rPr>
          <w:color w:val="FF0000"/>
        </w:rPr>
        <w:t>*</w:t>
      </w:r>
      <w:r w:rsidR="00D545B3">
        <w:t>)</w:t>
      </w:r>
      <w:r>
        <w:t>    </w:t>
      </w:r>
    </w:p>
    <w:p w14:paraId="729148E8" w14:textId="040805FE" w:rsidR="006834E9" w:rsidRDefault="006834E9" w:rsidP="001C67EF">
      <w:pPr>
        <w:pStyle w:val="Heading2"/>
      </w:pPr>
      <w:r>
        <w:t>                                                   </w:t>
      </w:r>
    </w:p>
    <w:p w14:paraId="59658EE4" w14:textId="2E6D12BA" w:rsidR="00135710" w:rsidRPr="00A21955" w:rsidRDefault="00135710" w:rsidP="00135710">
      <w:pPr>
        <w:pStyle w:val="ListParagraph"/>
      </w:pPr>
      <w:r>
        <w:t>En caso de que la incidencia</w:t>
      </w:r>
      <w:r w:rsidRPr="00A21955">
        <w:t xml:space="preserve"> no se solvente con este cambio.</w:t>
      </w:r>
    </w:p>
    <w:p w14:paraId="5673DB78" w14:textId="1FE88921" w:rsidR="00153705" w:rsidRDefault="00135710" w:rsidP="00153705">
      <w:pPr>
        <w:pStyle w:val="ListParagraph"/>
        <w:numPr>
          <w:ilvl w:val="0"/>
          <w:numId w:val="5"/>
        </w:numPr>
      </w:pPr>
      <w:r w:rsidRPr="00A21955">
        <w:t xml:space="preserve">Sustituir </w:t>
      </w:r>
      <w:r w:rsidR="00A21955">
        <w:t>los</w:t>
      </w:r>
      <w:r w:rsidRPr="00A21955">
        <w:t xml:space="preserve"> archivo</w:t>
      </w:r>
      <w:r w:rsidR="00A21955">
        <w:t>s</w:t>
      </w:r>
      <w:r w:rsidRPr="00A21955">
        <w:t xml:space="preserve"> nuevo</w:t>
      </w:r>
      <w:r w:rsidR="00A21955">
        <w:t>s</w:t>
      </w:r>
      <w:r w:rsidR="00153705">
        <w:t xml:space="preserve"> </w:t>
      </w:r>
      <w:r>
        <w:t xml:space="preserve"> por el que originalmente se respaldó, </w:t>
      </w:r>
      <w:r w:rsidR="00A21955">
        <w:t xml:space="preserve">tiempo estimado </w:t>
      </w:r>
      <w:r w:rsidR="00FF263C">
        <w:t>1</w:t>
      </w:r>
      <w:r w:rsidR="00153705">
        <w:t>0 minutos</w:t>
      </w:r>
    </w:p>
    <w:p w14:paraId="7C22F194" w14:textId="0DED5296" w:rsidR="00F75155" w:rsidRDefault="00F75155" w:rsidP="00F75155">
      <w:pPr>
        <w:pStyle w:val="Heading2"/>
      </w:pPr>
      <w:r>
        <w:t xml:space="preserve">Plan de Validación de que el cambio fue exitoso (incluir </w:t>
      </w:r>
      <w:r w:rsidR="00A2057C">
        <w:t>los pasos necesarios para identificar si el cambio fue exitoso</w:t>
      </w:r>
      <w:r w:rsidR="00D545B3">
        <w:t>)</w:t>
      </w:r>
      <w:r>
        <w:t> </w:t>
      </w:r>
      <w:r w:rsidR="00D545B3">
        <w:t>(</w:t>
      </w:r>
      <w:r w:rsidR="00D545B3" w:rsidRPr="00342291">
        <w:rPr>
          <w:color w:val="FF0000"/>
        </w:rPr>
        <w:t>*</w:t>
      </w:r>
      <w:r w:rsidR="00D545B3">
        <w:t>)</w:t>
      </w:r>
      <w:r>
        <w:t>                                                 </w:t>
      </w:r>
    </w:p>
    <w:p w14:paraId="0D76B989" w14:textId="0FCF4388" w:rsidR="00F75155" w:rsidRDefault="00F75155" w:rsidP="007D5D8B"/>
    <w:p w14:paraId="1198253C" w14:textId="0FC2DB80" w:rsidR="00167B96" w:rsidRDefault="00167B96" w:rsidP="001C67EF">
      <w:pPr>
        <w:pStyle w:val="Heading2"/>
      </w:pPr>
      <w:r>
        <w:t>Servicios afectados por el cambio</w:t>
      </w:r>
      <w:r w:rsidR="006C30D8">
        <w:t xml:space="preserve"> (Puedes seleccionar uno o varios servicios</w:t>
      </w:r>
      <w:r w:rsidR="001C67EF">
        <w:t xml:space="preserve"> con una X</w:t>
      </w:r>
      <w:r w:rsidR="006C30D8">
        <w:t>)</w:t>
      </w:r>
    </w:p>
    <w:p w14:paraId="741893B7" w14:textId="4A3ED86C" w:rsidR="006C30D8" w:rsidRPr="006C30D8" w:rsidRDefault="006C30D8" w:rsidP="006C30D8"/>
    <w:p w14:paraId="42479C78" w14:textId="64D23E4E" w:rsidR="00D545B3" w:rsidRDefault="005F462E" w:rsidP="00D545B3">
      <w:sdt>
        <w:sdtPr>
          <w:id w:val="840053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263C">
            <w:rPr>
              <w:rFonts w:ascii="MS Gothic" w:eastAsia="MS Gothic" w:hAnsi="MS Gothic" w:hint="eastAsia"/>
            </w:rPr>
            <w:t>☐</w:t>
          </w:r>
        </w:sdtContent>
      </w:sdt>
      <w:r w:rsidR="00D545B3">
        <w:t xml:space="preserve"> Base de Datos</w:t>
      </w:r>
    </w:p>
    <w:p w14:paraId="504A8867" w14:textId="04B2069F" w:rsidR="00D545B3" w:rsidRDefault="005F462E" w:rsidP="00D545B3">
      <w:sdt>
        <w:sdtPr>
          <w:id w:val="969935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F263C">
            <w:rPr>
              <w:rFonts w:ascii="MS Gothic" w:eastAsia="MS Gothic" w:hAnsi="MS Gothic" w:hint="eastAsia"/>
            </w:rPr>
            <w:t>☒</w:t>
          </w:r>
        </w:sdtContent>
      </w:sdt>
      <w:r w:rsidR="00D545B3">
        <w:t xml:space="preserve"> Aplicación</w:t>
      </w:r>
    </w:p>
    <w:p w14:paraId="565FA4F8" w14:textId="77777777" w:rsidR="00D545B3" w:rsidRDefault="005F462E" w:rsidP="00D545B3">
      <w:sdt>
        <w:sdtPr>
          <w:id w:val="1055206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45B3">
            <w:rPr>
              <w:rFonts w:ascii="MS Gothic" w:eastAsia="MS Gothic" w:hAnsi="MS Gothic" w:hint="eastAsia"/>
            </w:rPr>
            <w:t>☐</w:t>
          </w:r>
        </w:sdtContent>
      </w:sdt>
      <w:r w:rsidR="00D545B3">
        <w:t xml:space="preserve"> Sistema Operativo</w:t>
      </w:r>
    </w:p>
    <w:p w14:paraId="2E4897DC" w14:textId="77777777" w:rsidR="00D545B3" w:rsidRPr="003B4EBD" w:rsidRDefault="005F462E" w:rsidP="00D545B3">
      <w:pPr>
        <w:rPr>
          <w:lang w:val="en-US"/>
        </w:rPr>
      </w:pPr>
      <w:sdt>
        <w:sdtPr>
          <w:rPr>
            <w:lang w:val="en-US"/>
          </w:rPr>
          <w:id w:val="-18095467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45B3" w:rsidRPr="003B4EB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545B3" w:rsidRPr="003B4EBD">
        <w:rPr>
          <w:lang w:val="en-US"/>
        </w:rPr>
        <w:t xml:space="preserve"> Windows Service</w:t>
      </w:r>
    </w:p>
    <w:p w14:paraId="31F69DA0" w14:textId="77777777" w:rsidR="00D545B3" w:rsidRPr="003B4EBD" w:rsidRDefault="005F462E" w:rsidP="00D545B3">
      <w:pPr>
        <w:rPr>
          <w:lang w:val="en-US"/>
        </w:rPr>
      </w:pPr>
      <w:sdt>
        <w:sdtPr>
          <w:rPr>
            <w:lang w:val="en-US"/>
          </w:rPr>
          <w:id w:val="8304170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45B3" w:rsidRPr="003B4EB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545B3" w:rsidRPr="003B4EBD">
        <w:rPr>
          <w:lang w:val="en-US"/>
        </w:rPr>
        <w:t xml:space="preserve"> </w:t>
      </w:r>
      <w:proofErr w:type="spellStart"/>
      <w:r w:rsidR="00D545B3" w:rsidRPr="003B4EBD">
        <w:rPr>
          <w:lang w:val="en-US"/>
        </w:rPr>
        <w:t>Redes</w:t>
      </w:r>
      <w:proofErr w:type="spellEnd"/>
    </w:p>
    <w:p w14:paraId="5D09E0A2" w14:textId="77777777" w:rsidR="00D545B3" w:rsidRPr="003B4EBD" w:rsidRDefault="005F462E" w:rsidP="00D545B3">
      <w:pPr>
        <w:rPr>
          <w:lang w:val="en-US"/>
        </w:rPr>
      </w:pPr>
      <w:sdt>
        <w:sdtPr>
          <w:rPr>
            <w:lang w:val="en-US"/>
          </w:rPr>
          <w:id w:val="1591358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45B3" w:rsidRPr="003B4EB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545B3" w:rsidRPr="003B4EBD">
        <w:rPr>
          <w:lang w:val="en-US"/>
        </w:rPr>
        <w:t xml:space="preserve"> Software 3eros</w:t>
      </w:r>
    </w:p>
    <w:p w14:paraId="5EFB9B10" w14:textId="77777777" w:rsidR="00D545B3" w:rsidRPr="003B4EBD" w:rsidRDefault="005F462E" w:rsidP="00D545B3">
      <w:pPr>
        <w:rPr>
          <w:lang w:val="en-US"/>
        </w:rPr>
      </w:pPr>
      <w:sdt>
        <w:sdtPr>
          <w:rPr>
            <w:lang w:val="en-US"/>
          </w:rPr>
          <w:id w:val="10749369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45B3" w:rsidRPr="003B4EB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545B3" w:rsidRPr="003B4EBD">
        <w:rPr>
          <w:lang w:val="en-US"/>
        </w:rPr>
        <w:t xml:space="preserve"> Web Service</w:t>
      </w:r>
    </w:p>
    <w:p w14:paraId="7578AA72" w14:textId="77777777" w:rsidR="00D545B3" w:rsidRPr="00342291" w:rsidRDefault="005F462E" w:rsidP="00D545B3">
      <w:sdt>
        <w:sdtPr>
          <w:id w:val="-2613055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45B3" w:rsidRPr="00342291">
            <w:rPr>
              <w:rFonts w:ascii="MS Gothic" w:eastAsia="MS Gothic" w:hAnsi="MS Gothic" w:hint="eastAsia"/>
            </w:rPr>
            <w:t>☐</w:t>
          </w:r>
        </w:sdtContent>
      </w:sdt>
      <w:r w:rsidR="00D545B3" w:rsidRPr="00342291">
        <w:t xml:space="preserve"> Otros</w:t>
      </w:r>
    </w:p>
    <w:p w14:paraId="7C95DF18" w14:textId="77777777" w:rsidR="001C67EF" w:rsidRDefault="001C67EF" w:rsidP="001C67EF">
      <w:pPr>
        <w:pStyle w:val="Heading2"/>
      </w:pPr>
    </w:p>
    <w:p w14:paraId="6D5E8DE6" w14:textId="421570B6" w:rsidR="006C30D8" w:rsidRDefault="006C30D8" w:rsidP="001C67EF">
      <w:pPr>
        <w:pStyle w:val="Heading2"/>
      </w:pPr>
      <w:r>
        <w:t>Nivel de Afectación</w:t>
      </w:r>
      <w:r w:rsidR="008D6786">
        <w:t xml:space="preserve"> (Seleccionar con una X)</w:t>
      </w:r>
      <w:r w:rsidR="00167B96">
        <w:t>      </w:t>
      </w:r>
    </w:p>
    <w:p w14:paraId="4B91C0F8" w14:textId="77777777" w:rsidR="001C67EF" w:rsidRPr="001C67EF" w:rsidRDefault="001C67EF" w:rsidP="001C67EF"/>
    <w:p w14:paraId="53EB57B5" w14:textId="77777777" w:rsidR="00D545B3" w:rsidRPr="00342291" w:rsidRDefault="005F462E" w:rsidP="00D545B3">
      <w:sdt>
        <w:sdtPr>
          <w:id w:val="-1657524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45B3">
            <w:rPr>
              <w:rFonts w:ascii="MS Gothic" w:eastAsia="MS Gothic" w:hAnsi="MS Gothic" w:hint="eastAsia"/>
            </w:rPr>
            <w:t>☐</w:t>
          </w:r>
        </w:sdtContent>
      </w:sdt>
      <w:r w:rsidR="00D545B3">
        <w:t xml:space="preserve"> </w:t>
      </w:r>
      <w:r w:rsidR="00D545B3" w:rsidRPr="00342291">
        <w:rPr>
          <w:b/>
        </w:rPr>
        <w:t>Alta</w:t>
      </w:r>
      <w:r w:rsidR="00D545B3" w:rsidRPr="00342291">
        <w:t>: Afectación a/los servicios que utiliza un grupo de clientes (internos o externos)</w:t>
      </w:r>
      <w:r w:rsidR="00D545B3">
        <w:t>.</w:t>
      </w:r>
      <w:r w:rsidR="00D545B3" w:rsidRPr="00342291">
        <w:t>  </w:t>
      </w:r>
    </w:p>
    <w:p w14:paraId="06909FD6" w14:textId="10B1CB7F" w:rsidR="00D545B3" w:rsidRDefault="005F462E" w:rsidP="00D545B3">
      <w:sdt>
        <w:sdtPr>
          <w:id w:val="14713191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1574">
            <w:rPr>
              <w:rFonts w:ascii="MS Gothic" w:eastAsia="MS Gothic" w:hAnsi="MS Gothic" w:hint="eastAsia"/>
            </w:rPr>
            <w:t>☒</w:t>
          </w:r>
        </w:sdtContent>
      </w:sdt>
      <w:r w:rsidR="00D545B3">
        <w:t xml:space="preserve"> </w:t>
      </w:r>
      <w:r w:rsidR="00D545B3" w:rsidRPr="00342291">
        <w:rPr>
          <w:b/>
        </w:rPr>
        <w:t>Media</w:t>
      </w:r>
      <w:r w:rsidR="00D545B3">
        <w:t>: Afectación a un servicio que afecta a no más de un cliente (interno o externo) y provoca indisponibilidad temporal del/los servicios.</w:t>
      </w:r>
    </w:p>
    <w:p w14:paraId="7550897D" w14:textId="0140A66E" w:rsidR="00D545B3" w:rsidRPr="00342291" w:rsidRDefault="005F462E" w:rsidP="00D545B3">
      <w:sdt>
        <w:sdtPr>
          <w:id w:val="16870908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2342">
            <w:rPr>
              <w:rFonts w:ascii="MS Gothic" w:eastAsia="MS Gothic" w:hAnsi="MS Gothic" w:hint="eastAsia"/>
            </w:rPr>
            <w:t>☐</w:t>
          </w:r>
        </w:sdtContent>
      </w:sdt>
      <w:r w:rsidR="00D545B3">
        <w:t xml:space="preserve"> </w:t>
      </w:r>
      <w:r w:rsidR="00D545B3" w:rsidRPr="00342291">
        <w:rPr>
          <w:b/>
        </w:rPr>
        <w:t>Baja</w:t>
      </w:r>
      <w:r w:rsidR="00D545B3">
        <w:t>: Afectación a un servicio que afecta a no más de un cliente (interno o externo) y no provoca indisponibilidad de/los servicios</w:t>
      </w:r>
    </w:p>
    <w:p w14:paraId="4D3885CE" w14:textId="1917B067" w:rsidR="001C67EF" w:rsidRDefault="001C67EF" w:rsidP="001C67EF">
      <w:pPr>
        <w:pStyle w:val="Heading2"/>
      </w:pPr>
    </w:p>
    <w:p w14:paraId="5931DD85" w14:textId="4026472E" w:rsidR="008D6786" w:rsidRDefault="008D6786" w:rsidP="001C67EF">
      <w:pPr>
        <w:pStyle w:val="Heading2"/>
      </w:pPr>
      <w:r>
        <w:t xml:space="preserve">Autorizaciones del Cambio </w:t>
      </w:r>
    </w:p>
    <w:p w14:paraId="17859611" w14:textId="77777777" w:rsidR="001C67EF" w:rsidRPr="001C67EF" w:rsidRDefault="001C67EF" w:rsidP="001C6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4625"/>
        <w:gridCol w:w="3325"/>
      </w:tblGrid>
      <w:tr w:rsidR="008D6786" w14:paraId="2FF52D8F" w14:textId="77777777" w:rsidTr="008D6786">
        <w:tc>
          <w:tcPr>
            <w:tcW w:w="1400" w:type="dxa"/>
          </w:tcPr>
          <w:p w14:paraId="4CEF22B3" w14:textId="77777777" w:rsidR="008D6786" w:rsidRDefault="008D6786" w:rsidP="008D6786"/>
        </w:tc>
        <w:tc>
          <w:tcPr>
            <w:tcW w:w="4625" w:type="dxa"/>
          </w:tcPr>
          <w:p w14:paraId="6A663600" w14:textId="0EB7DECD" w:rsidR="008D6786" w:rsidRDefault="008D6786" w:rsidP="008D6786">
            <w:r>
              <w:t>Nombre</w:t>
            </w:r>
            <w:r w:rsidR="00A2057C">
              <w:t xml:space="preserve"> del Autorizador</w:t>
            </w:r>
          </w:p>
        </w:tc>
        <w:tc>
          <w:tcPr>
            <w:tcW w:w="3325" w:type="dxa"/>
          </w:tcPr>
          <w:p w14:paraId="0D13140F" w14:textId="69357D46" w:rsidR="008D6786" w:rsidRDefault="008D6786" w:rsidP="008D6786">
            <w:r>
              <w:t>Fecha de Autorización</w:t>
            </w:r>
          </w:p>
        </w:tc>
      </w:tr>
      <w:tr w:rsidR="008D6786" w14:paraId="46CCE1C5" w14:textId="77777777" w:rsidTr="008D6786">
        <w:tc>
          <w:tcPr>
            <w:tcW w:w="1400" w:type="dxa"/>
          </w:tcPr>
          <w:p w14:paraId="6B9EA8DC" w14:textId="3FC39F00" w:rsidR="008D6786" w:rsidRDefault="008D6786" w:rsidP="008D6786">
            <w:r>
              <w:t>Autorización del Cliente</w:t>
            </w:r>
          </w:p>
        </w:tc>
        <w:tc>
          <w:tcPr>
            <w:tcW w:w="4625" w:type="dxa"/>
          </w:tcPr>
          <w:p w14:paraId="59404B21" w14:textId="77777777" w:rsidR="008D6786" w:rsidRDefault="008D6786" w:rsidP="008D6786"/>
        </w:tc>
        <w:tc>
          <w:tcPr>
            <w:tcW w:w="3325" w:type="dxa"/>
          </w:tcPr>
          <w:p w14:paraId="40C0FD94" w14:textId="2E143BA1" w:rsidR="008D6786" w:rsidRDefault="008D6786" w:rsidP="008D6786"/>
        </w:tc>
      </w:tr>
      <w:tr w:rsidR="008D6786" w14:paraId="2AEC8755" w14:textId="77777777" w:rsidTr="008D6786">
        <w:tc>
          <w:tcPr>
            <w:tcW w:w="1400" w:type="dxa"/>
          </w:tcPr>
          <w:p w14:paraId="7A8EFF38" w14:textId="0D6CE2DB" w:rsidR="008D6786" w:rsidRDefault="008D6786" w:rsidP="008D6786">
            <w:r>
              <w:t>Autorización del Producto</w:t>
            </w:r>
          </w:p>
        </w:tc>
        <w:tc>
          <w:tcPr>
            <w:tcW w:w="4625" w:type="dxa"/>
          </w:tcPr>
          <w:p w14:paraId="2D980E92" w14:textId="77777777" w:rsidR="008D6786" w:rsidRDefault="008D6786" w:rsidP="008D6786"/>
        </w:tc>
        <w:tc>
          <w:tcPr>
            <w:tcW w:w="3325" w:type="dxa"/>
          </w:tcPr>
          <w:p w14:paraId="5AE1FE7A" w14:textId="75D2A886" w:rsidR="008D6786" w:rsidRDefault="008D6786" w:rsidP="008D6786"/>
        </w:tc>
      </w:tr>
      <w:tr w:rsidR="008D6786" w14:paraId="6EBF1386" w14:textId="77777777" w:rsidTr="008D6786">
        <w:tc>
          <w:tcPr>
            <w:tcW w:w="1400" w:type="dxa"/>
          </w:tcPr>
          <w:p w14:paraId="64DB3A34" w14:textId="64B60EF3" w:rsidR="008D6786" w:rsidRDefault="008D6786" w:rsidP="008D6786">
            <w:r>
              <w:t>Autorización de Seguridad</w:t>
            </w:r>
          </w:p>
        </w:tc>
        <w:tc>
          <w:tcPr>
            <w:tcW w:w="4625" w:type="dxa"/>
          </w:tcPr>
          <w:p w14:paraId="4954B8E7" w14:textId="77777777" w:rsidR="008D6786" w:rsidRDefault="008D6786" w:rsidP="008D6786"/>
        </w:tc>
        <w:tc>
          <w:tcPr>
            <w:tcW w:w="3325" w:type="dxa"/>
          </w:tcPr>
          <w:p w14:paraId="524651DB" w14:textId="77777777" w:rsidR="008D6786" w:rsidRDefault="008D6786" w:rsidP="008D6786"/>
        </w:tc>
      </w:tr>
    </w:tbl>
    <w:p w14:paraId="6B0106B5" w14:textId="6FD08492" w:rsidR="0081060E" w:rsidRDefault="0081060E" w:rsidP="006708ED"/>
    <w:p w14:paraId="19277F9D" w14:textId="019D8828" w:rsidR="006708ED" w:rsidRDefault="006708ED" w:rsidP="001C67EF">
      <w:pPr>
        <w:pStyle w:val="Heading1"/>
        <w:jc w:val="center"/>
      </w:pPr>
      <w:r>
        <w:t>Llenar por Tecnologías de Información</w:t>
      </w:r>
    </w:p>
    <w:p w14:paraId="0C3DDE11" w14:textId="77777777" w:rsidR="001C67EF" w:rsidRPr="001C67EF" w:rsidRDefault="001C67EF" w:rsidP="001C67EF"/>
    <w:p w14:paraId="1B5766E1" w14:textId="046F5B58" w:rsidR="006708ED" w:rsidRDefault="006708ED" w:rsidP="001C67EF">
      <w:pPr>
        <w:pStyle w:val="Heading2"/>
      </w:pPr>
      <w:r>
        <w:t xml:space="preserve">Iniciador del Cambio: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140"/>
      </w:tblGrid>
      <w:tr w:rsidR="001C67EF" w14:paraId="5F366115" w14:textId="77777777" w:rsidTr="001D2991">
        <w:tc>
          <w:tcPr>
            <w:tcW w:w="1705" w:type="dxa"/>
          </w:tcPr>
          <w:p w14:paraId="083E80C6" w14:textId="77777777" w:rsidR="001C67EF" w:rsidRDefault="001C67EF" w:rsidP="001D2991">
            <w:r>
              <w:t>Nombre</w:t>
            </w:r>
          </w:p>
        </w:tc>
        <w:tc>
          <w:tcPr>
            <w:tcW w:w="4140" w:type="dxa"/>
          </w:tcPr>
          <w:p w14:paraId="60DED24B" w14:textId="77777777" w:rsidR="001C67EF" w:rsidRDefault="001C67EF" w:rsidP="001D2991"/>
        </w:tc>
      </w:tr>
      <w:tr w:rsidR="001C67EF" w14:paraId="3B385108" w14:textId="77777777" w:rsidTr="001D2991">
        <w:tc>
          <w:tcPr>
            <w:tcW w:w="1705" w:type="dxa"/>
          </w:tcPr>
          <w:p w14:paraId="44375AAA" w14:textId="5CC5B973" w:rsidR="001C67EF" w:rsidRDefault="001C67EF" w:rsidP="001D2991">
            <w:r>
              <w:t>Puesto</w:t>
            </w:r>
          </w:p>
        </w:tc>
        <w:tc>
          <w:tcPr>
            <w:tcW w:w="4140" w:type="dxa"/>
          </w:tcPr>
          <w:p w14:paraId="1A9E0526" w14:textId="77777777" w:rsidR="001C67EF" w:rsidRDefault="001C67EF" w:rsidP="001D2991"/>
        </w:tc>
      </w:tr>
    </w:tbl>
    <w:p w14:paraId="732C9081" w14:textId="77777777" w:rsidR="006708ED" w:rsidRDefault="006708ED" w:rsidP="006708ED"/>
    <w:p w14:paraId="684D11F0" w14:textId="48E608F5" w:rsidR="001C67EF" w:rsidRDefault="006708ED" w:rsidP="001C67EF">
      <w:pPr>
        <w:pStyle w:val="Heading2"/>
      </w:pPr>
      <w:r>
        <w:lastRenderedPageBreak/>
        <w:t>Recursos de implementaci</w:t>
      </w:r>
      <w:r w:rsidR="00A2057C">
        <w:t>ón (</w:t>
      </w:r>
      <w:r>
        <w:t>Listad</w:t>
      </w:r>
      <w:r w:rsidR="001C67EF">
        <w:t xml:space="preserve">o de personal y horas estimadas </w:t>
      </w:r>
      <w:r>
        <w:t>requeridas</w:t>
      </w:r>
      <w:r w:rsidR="00A2057C">
        <w:t>).</w:t>
      </w:r>
    </w:p>
    <w:p w14:paraId="4398B353" w14:textId="77777777" w:rsidR="001C67EF" w:rsidRDefault="001C67EF" w:rsidP="001C6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170"/>
      </w:tblGrid>
      <w:tr w:rsidR="001C67EF" w14:paraId="5304EABE" w14:textId="77777777" w:rsidTr="001C67EF">
        <w:tc>
          <w:tcPr>
            <w:tcW w:w="4675" w:type="dxa"/>
          </w:tcPr>
          <w:p w14:paraId="1DFDB5B7" w14:textId="15B0E054" w:rsidR="001C67EF" w:rsidRDefault="001C67EF" w:rsidP="001C67EF">
            <w:r>
              <w:t>Nombre</w:t>
            </w:r>
          </w:p>
        </w:tc>
        <w:tc>
          <w:tcPr>
            <w:tcW w:w="1170" w:type="dxa"/>
          </w:tcPr>
          <w:p w14:paraId="2930DFC2" w14:textId="69A6C8A5" w:rsidR="001C67EF" w:rsidRDefault="001C67EF" w:rsidP="001C67EF">
            <w:r>
              <w:t>Horas</w:t>
            </w:r>
          </w:p>
        </w:tc>
      </w:tr>
      <w:tr w:rsidR="001C67EF" w14:paraId="12D113D1" w14:textId="77777777" w:rsidTr="001C67EF">
        <w:tc>
          <w:tcPr>
            <w:tcW w:w="4675" w:type="dxa"/>
          </w:tcPr>
          <w:p w14:paraId="7EAE6FFC" w14:textId="77777777" w:rsidR="001C67EF" w:rsidRDefault="001C67EF" w:rsidP="001C67EF"/>
        </w:tc>
        <w:tc>
          <w:tcPr>
            <w:tcW w:w="1170" w:type="dxa"/>
          </w:tcPr>
          <w:p w14:paraId="050B0525" w14:textId="77777777" w:rsidR="001C67EF" w:rsidRDefault="001C67EF" w:rsidP="001C67EF"/>
        </w:tc>
      </w:tr>
      <w:tr w:rsidR="001C67EF" w14:paraId="56E36DCF" w14:textId="77777777" w:rsidTr="001C67EF">
        <w:tc>
          <w:tcPr>
            <w:tcW w:w="4675" w:type="dxa"/>
          </w:tcPr>
          <w:p w14:paraId="79F1F551" w14:textId="77777777" w:rsidR="001C67EF" w:rsidRDefault="001C67EF" w:rsidP="001C67EF"/>
        </w:tc>
        <w:tc>
          <w:tcPr>
            <w:tcW w:w="1170" w:type="dxa"/>
          </w:tcPr>
          <w:p w14:paraId="525D0DB3" w14:textId="77777777" w:rsidR="001C67EF" w:rsidRDefault="001C67EF" w:rsidP="001C67EF"/>
        </w:tc>
      </w:tr>
    </w:tbl>
    <w:p w14:paraId="0DA4D77A" w14:textId="63A81E21" w:rsidR="006708ED" w:rsidRDefault="006708ED" w:rsidP="001C67EF">
      <w:r>
        <w:t xml:space="preserve">                                                       </w:t>
      </w:r>
    </w:p>
    <w:p w14:paraId="5D709B5A" w14:textId="6400C8BE" w:rsidR="006708ED" w:rsidRDefault="006708ED" w:rsidP="001C67EF">
      <w:pPr>
        <w:pStyle w:val="Heading2"/>
      </w:pPr>
      <w:r>
        <w:t xml:space="preserve">Conclusión de petición de cambio/servicio </w:t>
      </w:r>
    </w:p>
    <w:p w14:paraId="6EBD791A" w14:textId="77777777" w:rsidR="001C67EF" w:rsidRDefault="001C67EF" w:rsidP="006708ED"/>
    <w:p w14:paraId="47FC3E2B" w14:textId="77777777" w:rsidR="00D545B3" w:rsidRDefault="005F462E" w:rsidP="00D545B3">
      <w:sdt>
        <w:sdtPr>
          <w:id w:val="-10002699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45B3">
            <w:rPr>
              <w:rFonts w:ascii="MS Gothic" w:eastAsia="MS Gothic" w:hAnsi="MS Gothic" w:hint="eastAsia"/>
            </w:rPr>
            <w:t>☐</w:t>
          </w:r>
        </w:sdtContent>
      </w:sdt>
      <w:r w:rsidR="00D545B3">
        <w:t xml:space="preserve"> Aprobado</w:t>
      </w:r>
    </w:p>
    <w:p w14:paraId="32E9DBA7" w14:textId="77777777" w:rsidR="00D545B3" w:rsidRPr="00C50786" w:rsidRDefault="005F462E" w:rsidP="00D545B3">
      <w:sdt>
        <w:sdtPr>
          <w:id w:val="1708676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45B3">
            <w:rPr>
              <w:rFonts w:ascii="MS Gothic" w:eastAsia="MS Gothic" w:hAnsi="MS Gothic" w:hint="eastAsia"/>
            </w:rPr>
            <w:t>☐</w:t>
          </w:r>
        </w:sdtContent>
      </w:sdt>
      <w:r w:rsidR="00D545B3">
        <w:t xml:space="preserve"> Rechazado</w:t>
      </w:r>
    </w:p>
    <w:p w14:paraId="4DE34352" w14:textId="77777777" w:rsidR="00D545B3" w:rsidRDefault="006708ED" w:rsidP="001C67EF">
      <w:pPr>
        <w:pStyle w:val="Heading2"/>
      </w:pPr>
      <w:r>
        <w:t>Prioridad Asignada             </w:t>
      </w:r>
    </w:p>
    <w:p w14:paraId="0500FFE6" w14:textId="685988D5" w:rsidR="006708ED" w:rsidRDefault="006708ED" w:rsidP="001C67EF">
      <w:pPr>
        <w:pStyle w:val="Heading2"/>
      </w:pPr>
      <w:r>
        <w:t>                                             </w:t>
      </w:r>
    </w:p>
    <w:p w14:paraId="69B5C307" w14:textId="77777777" w:rsidR="00D545B3" w:rsidRDefault="005F462E" w:rsidP="00D545B3">
      <w:sdt>
        <w:sdtPr>
          <w:id w:val="-2112428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45B3">
            <w:rPr>
              <w:rFonts w:ascii="MS Gothic" w:eastAsia="MS Gothic" w:hAnsi="MS Gothic" w:hint="eastAsia"/>
            </w:rPr>
            <w:t>☐</w:t>
          </w:r>
        </w:sdtContent>
      </w:sdt>
      <w:r w:rsidR="00D545B3">
        <w:t xml:space="preserve"> Baja</w:t>
      </w:r>
    </w:p>
    <w:p w14:paraId="7D07C82B" w14:textId="77777777" w:rsidR="00D545B3" w:rsidRDefault="005F462E" w:rsidP="00D545B3">
      <w:sdt>
        <w:sdtPr>
          <w:id w:val="-6842069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45B3">
            <w:rPr>
              <w:rFonts w:ascii="MS Gothic" w:eastAsia="MS Gothic" w:hAnsi="MS Gothic" w:hint="eastAsia"/>
            </w:rPr>
            <w:t>☐</w:t>
          </w:r>
        </w:sdtContent>
      </w:sdt>
      <w:r w:rsidR="00D545B3">
        <w:t xml:space="preserve"> Normal</w:t>
      </w:r>
    </w:p>
    <w:p w14:paraId="2E9717A7" w14:textId="77777777" w:rsidR="00D545B3" w:rsidRDefault="005F462E" w:rsidP="00D545B3">
      <w:sdt>
        <w:sdtPr>
          <w:id w:val="-1389955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45B3">
            <w:rPr>
              <w:rFonts w:ascii="MS Gothic" w:eastAsia="MS Gothic" w:hAnsi="MS Gothic" w:hint="eastAsia"/>
            </w:rPr>
            <w:t>☐</w:t>
          </w:r>
        </w:sdtContent>
      </w:sdt>
      <w:r w:rsidR="00D545B3">
        <w:t xml:space="preserve"> Alta</w:t>
      </w:r>
    </w:p>
    <w:p w14:paraId="75732939" w14:textId="77777777" w:rsidR="00D545B3" w:rsidRDefault="005F462E" w:rsidP="00D545B3">
      <w:sdt>
        <w:sdtPr>
          <w:id w:val="-1374692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45B3">
            <w:rPr>
              <w:rFonts w:ascii="MS Gothic" w:eastAsia="MS Gothic" w:hAnsi="MS Gothic" w:hint="eastAsia"/>
            </w:rPr>
            <w:t>☐</w:t>
          </w:r>
        </w:sdtContent>
      </w:sdt>
      <w:r w:rsidR="00D545B3">
        <w:t xml:space="preserve"> Urgente</w:t>
      </w:r>
    </w:p>
    <w:p w14:paraId="7A75FC88" w14:textId="4F1408F9" w:rsidR="001C67EF" w:rsidRDefault="001C67EF" w:rsidP="001C67EF">
      <w:pPr>
        <w:pStyle w:val="Heading2"/>
      </w:pPr>
      <w:r>
        <w:t>Fecha y Hora de Implementación: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</w:tblGrid>
      <w:tr w:rsidR="001C67EF" w14:paraId="04D81060" w14:textId="77777777" w:rsidTr="001C67EF">
        <w:tc>
          <w:tcPr>
            <w:tcW w:w="3415" w:type="dxa"/>
          </w:tcPr>
          <w:p w14:paraId="41020073" w14:textId="77777777" w:rsidR="001C67EF" w:rsidRDefault="001C67EF" w:rsidP="001C67EF"/>
        </w:tc>
      </w:tr>
    </w:tbl>
    <w:p w14:paraId="4EA92135" w14:textId="77777777" w:rsidR="001C67EF" w:rsidRPr="001C67EF" w:rsidRDefault="001C67EF" w:rsidP="001C67EF"/>
    <w:p w14:paraId="649591FC" w14:textId="244BCC52" w:rsidR="002C2851" w:rsidRDefault="006708ED" w:rsidP="006708ED">
      <w:r w:rsidRPr="001C67EF">
        <w:rPr>
          <w:rStyle w:val="Heading2Char"/>
        </w:rPr>
        <w:t xml:space="preserve">Razón de rechazo: </w:t>
      </w:r>
    </w:p>
    <w:p w14:paraId="11200D0B" w14:textId="24E67F60" w:rsidR="001C67EF" w:rsidRDefault="001C67EF" w:rsidP="006708ED"/>
    <w:p w14:paraId="1D46D608" w14:textId="6FCC7ABD" w:rsidR="001C67EF" w:rsidRDefault="001C67EF" w:rsidP="006708ED">
      <w:pPr>
        <w:rPr>
          <w:rStyle w:val="Heading2Char"/>
        </w:rPr>
      </w:pPr>
      <w:r>
        <w:rPr>
          <w:rStyle w:val="Heading2Char"/>
        </w:rPr>
        <w:t>Resultado de la implementación</w:t>
      </w:r>
      <w:r w:rsidRPr="001C67EF">
        <w:rPr>
          <w:rStyle w:val="Heading2Char"/>
        </w:rPr>
        <w:t>:</w:t>
      </w:r>
    </w:p>
    <w:p w14:paraId="128D865F" w14:textId="77777777" w:rsidR="001C67EF" w:rsidRDefault="001C67EF" w:rsidP="006708ED"/>
    <w:sectPr w:rsidR="001C67EF" w:rsidSect="00DF146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C9929" w14:textId="77777777" w:rsidR="005F462E" w:rsidRDefault="005F462E" w:rsidP="0076114D">
      <w:pPr>
        <w:spacing w:after="0" w:line="240" w:lineRule="auto"/>
      </w:pPr>
      <w:r>
        <w:separator/>
      </w:r>
    </w:p>
  </w:endnote>
  <w:endnote w:type="continuationSeparator" w:id="0">
    <w:p w14:paraId="34F38B32" w14:textId="77777777" w:rsidR="005F462E" w:rsidRDefault="005F462E" w:rsidP="0076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244D1" w14:textId="77777777" w:rsidR="005F462E" w:rsidRDefault="005F462E" w:rsidP="0076114D">
      <w:pPr>
        <w:spacing w:after="0" w:line="240" w:lineRule="auto"/>
      </w:pPr>
      <w:r>
        <w:separator/>
      </w:r>
    </w:p>
  </w:footnote>
  <w:footnote w:type="continuationSeparator" w:id="0">
    <w:p w14:paraId="06C8B34E" w14:textId="77777777" w:rsidR="005F462E" w:rsidRDefault="005F462E" w:rsidP="00761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ABB670" w14:textId="11CADC8D" w:rsidR="0076114D" w:rsidRDefault="0076114D">
    <w:pPr>
      <w:pStyle w:val="Header"/>
    </w:pPr>
  </w:p>
  <w:tbl>
    <w:tblPr>
      <w:tblW w:w="9855" w:type="dxa"/>
      <w:tblInd w:w="-6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2861"/>
      <w:gridCol w:w="4159"/>
      <w:gridCol w:w="837"/>
      <w:gridCol w:w="1998"/>
    </w:tblGrid>
    <w:tr w:rsidR="0076114D" w14:paraId="1D5A4A21" w14:textId="77777777" w:rsidTr="001D2991">
      <w:trPr>
        <w:trHeight w:val="81"/>
      </w:trPr>
      <w:tc>
        <w:tcPr>
          <w:tcW w:w="9855" w:type="dxa"/>
          <w:gridSpan w:val="4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BFBFBF"/>
          <w:tcMar>
            <w:top w:w="14" w:type="dxa"/>
            <w:left w:w="14" w:type="dxa"/>
            <w:bottom w:w="14" w:type="dxa"/>
            <w:right w:w="14" w:type="dxa"/>
          </w:tcMar>
        </w:tcPr>
        <w:p w14:paraId="7282C206" w14:textId="77777777" w:rsidR="0076114D" w:rsidRDefault="0076114D" w:rsidP="0076114D">
          <w:pPr>
            <w:ind w:left="-880"/>
            <w:jc w:val="center"/>
            <w:rPr>
              <w:b/>
              <w:sz w:val="10"/>
              <w:szCs w:val="10"/>
              <w:shd w:val="clear" w:color="auto" w:fill="BFBFBF"/>
            </w:rPr>
          </w:pPr>
        </w:p>
      </w:tc>
    </w:tr>
    <w:tr w:rsidR="0076114D" w14:paraId="5E3FA951" w14:textId="77777777" w:rsidTr="001D2991">
      <w:trPr>
        <w:trHeight w:val="367"/>
      </w:trPr>
      <w:tc>
        <w:tcPr>
          <w:tcW w:w="286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28" w:type="dxa"/>
            <w:left w:w="28" w:type="dxa"/>
            <w:bottom w:w="28" w:type="dxa"/>
            <w:right w:w="28" w:type="dxa"/>
          </w:tcMar>
        </w:tcPr>
        <w:p w14:paraId="2BDAA7D6" w14:textId="77777777" w:rsidR="0076114D" w:rsidRDefault="0076114D" w:rsidP="0076114D">
          <w:pPr>
            <w:ind w:right="38"/>
            <w:jc w:val="center"/>
            <w:rPr>
              <w:sz w:val="16"/>
              <w:szCs w:val="16"/>
            </w:rPr>
          </w:pPr>
        </w:p>
        <w:p w14:paraId="7E657A08" w14:textId="77777777" w:rsidR="0076114D" w:rsidRDefault="0076114D" w:rsidP="0076114D">
          <w:pPr>
            <w:ind w:right="38"/>
            <w:jc w:val="center"/>
            <w:rPr>
              <w:sz w:val="16"/>
              <w:szCs w:val="16"/>
            </w:rPr>
          </w:pPr>
        </w:p>
        <w:p w14:paraId="16077514" w14:textId="77777777" w:rsidR="0076114D" w:rsidRDefault="0076114D" w:rsidP="0076114D">
          <w:pPr>
            <w:ind w:right="38"/>
            <w:jc w:val="center"/>
          </w:pPr>
          <w:r>
            <w:rPr>
              <w:noProof/>
              <w:sz w:val="16"/>
              <w:szCs w:val="16"/>
              <w:lang w:eastAsia="es-MX"/>
            </w:rPr>
            <w:drawing>
              <wp:inline distT="114300" distB="114300" distL="114300" distR="114300" wp14:anchorId="31B4F239" wp14:editId="05BD45C9">
                <wp:extent cx="1381269" cy="266648"/>
                <wp:effectExtent l="0" t="0" r="0" b="635"/>
                <wp:docPr id="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dimex_capital_logo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269" cy="2666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59" w:type="dxa"/>
          <w:vMerge w:val="restart"/>
          <w:tcBorders>
            <w:top w:val="single" w:sz="6" w:space="0" w:color="FFFFFF"/>
            <w:left w:val="single" w:sz="8" w:space="0" w:color="000000"/>
            <w:bottom w:val="single" w:sz="6" w:space="0" w:color="FFFFFF"/>
            <w:right w:val="single" w:sz="8" w:space="0" w:color="000000"/>
          </w:tcBorders>
          <w:shd w:val="clear" w:color="auto" w:fill="auto"/>
          <w:tcMar>
            <w:top w:w="28" w:type="dxa"/>
            <w:left w:w="28" w:type="dxa"/>
            <w:bottom w:w="28" w:type="dxa"/>
            <w:right w:w="28" w:type="dxa"/>
          </w:tcMar>
        </w:tcPr>
        <w:p w14:paraId="37233098" w14:textId="77777777" w:rsidR="0076114D" w:rsidRDefault="0076114D" w:rsidP="0076114D">
          <w:pPr>
            <w:jc w:val="center"/>
            <w:rPr>
              <w:b/>
            </w:rPr>
          </w:pPr>
          <w:r>
            <w:rPr>
              <w:b/>
            </w:rPr>
            <w:t>CONTROL INTERNO Y PROCESOS</w:t>
          </w:r>
        </w:p>
        <w:p w14:paraId="5C0C1720" w14:textId="5EE52B6F" w:rsidR="0076114D" w:rsidRDefault="0076114D" w:rsidP="0076114D">
          <w:pPr>
            <w:ind w:left="21"/>
            <w:jc w:val="center"/>
            <w:rPr>
              <w:b/>
            </w:rPr>
          </w:pPr>
          <w:r>
            <w:rPr>
              <w:b/>
            </w:rPr>
            <w:t>RFC – Solicitud de Cambio</w:t>
          </w:r>
        </w:p>
      </w:tc>
      <w:tc>
        <w:tcPr>
          <w:tcW w:w="837" w:type="dxa"/>
          <w:tcBorders>
            <w:top w:val="single" w:sz="6" w:space="0" w:color="000000"/>
            <w:left w:val="single" w:sz="8" w:space="0" w:color="000000"/>
            <w:bottom w:val="single" w:sz="8" w:space="0" w:color="000000"/>
            <w:right w:val="single" w:sz="8" w:space="0" w:color="FFFFFF"/>
          </w:tcBorders>
          <w:shd w:val="clear" w:color="auto" w:fill="auto"/>
          <w:tcMar>
            <w:top w:w="28" w:type="dxa"/>
            <w:left w:w="28" w:type="dxa"/>
            <w:bottom w:w="28" w:type="dxa"/>
            <w:right w:w="28" w:type="dxa"/>
          </w:tcMar>
        </w:tcPr>
        <w:p w14:paraId="56E013A5" w14:textId="77777777" w:rsidR="0076114D" w:rsidRDefault="0076114D" w:rsidP="0076114D">
          <w:pPr>
            <w:ind w:left="2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Clave:</w:t>
          </w:r>
        </w:p>
      </w:tc>
      <w:tc>
        <w:tcPr>
          <w:tcW w:w="1998" w:type="dxa"/>
          <w:tcBorders>
            <w:top w:val="single" w:sz="6" w:space="0" w:color="FFFFFF"/>
            <w:left w:val="single" w:sz="8" w:space="0" w:color="FFFFFF"/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28" w:type="dxa"/>
            <w:left w:w="28" w:type="dxa"/>
            <w:bottom w:w="28" w:type="dxa"/>
            <w:right w:w="28" w:type="dxa"/>
          </w:tcMar>
        </w:tcPr>
        <w:p w14:paraId="6D5E85CB" w14:textId="00E2C5DF" w:rsidR="0076114D" w:rsidRDefault="0076114D" w:rsidP="0076114D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CI-PROC-001</w:t>
          </w:r>
        </w:p>
      </w:tc>
    </w:tr>
    <w:tr w:rsidR="0076114D" w14:paraId="7B42B3D9" w14:textId="77777777" w:rsidTr="001D2991">
      <w:trPr>
        <w:trHeight w:val="285"/>
      </w:trPr>
      <w:tc>
        <w:tcPr>
          <w:tcW w:w="2861" w:type="dxa"/>
          <w:vMerge/>
          <w:tcBorders>
            <w:top w:val="single" w:sz="8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8" w:type="dxa"/>
            <w:left w:w="28" w:type="dxa"/>
            <w:bottom w:w="28" w:type="dxa"/>
            <w:right w:w="28" w:type="dxa"/>
          </w:tcMar>
        </w:tcPr>
        <w:p w14:paraId="4B4F69E8" w14:textId="77777777" w:rsidR="0076114D" w:rsidRDefault="0076114D" w:rsidP="0076114D">
          <w:pPr>
            <w:ind w:left="-880"/>
            <w:jc w:val="center"/>
          </w:pPr>
        </w:p>
      </w:tc>
      <w:tc>
        <w:tcPr>
          <w:tcW w:w="4159" w:type="dxa"/>
          <w:vMerge/>
          <w:tcBorders>
            <w:top w:val="single" w:sz="6" w:space="0" w:color="FFFFFF"/>
            <w:left w:val="single" w:sz="6" w:space="0" w:color="000000"/>
            <w:bottom w:val="single" w:sz="6" w:space="0" w:color="FFFFFF"/>
            <w:right w:val="single" w:sz="6" w:space="0" w:color="000000"/>
          </w:tcBorders>
          <w:shd w:val="clear" w:color="auto" w:fill="auto"/>
          <w:tcMar>
            <w:top w:w="28" w:type="dxa"/>
            <w:left w:w="28" w:type="dxa"/>
            <w:bottom w:w="28" w:type="dxa"/>
            <w:right w:w="28" w:type="dxa"/>
          </w:tcMar>
        </w:tcPr>
        <w:p w14:paraId="409ECF2F" w14:textId="77777777" w:rsidR="0076114D" w:rsidRDefault="0076114D" w:rsidP="0076114D">
          <w:pPr>
            <w:ind w:left="-880"/>
            <w:jc w:val="center"/>
          </w:pPr>
        </w:p>
      </w:tc>
      <w:tc>
        <w:tcPr>
          <w:tcW w:w="837" w:type="dxa"/>
          <w:tcBorders>
            <w:top w:val="single" w:sz="8" w:space="0" w:color="000000"/>
            <w:left w:val="single" w:sz="6" w:space="0" w:color="000000"/>
            <w:bottom w:val="single" w:sz="8" w:space="0" w:color="000000"/>
            <w:right w:val="single" w:sz="6" w:space="0" w:color="FFFFFF"/>
          </w:tcBorders>
          <w:shd w:val="clear" w:color="auto" w:fill="auto"/>
          <w:tcMar>
            <w:top w:w="28" w:type="dxa"/>
            <w:left w:w="28" w:type="dxa"/>
            <w:bottom w:w="28" w:type="dxa"/>
            <w:right w:w="28" w:type="dxa"/>
          </w:tcMar>
        </w:tcPr>
        <w:p w14:paraId="277F191D" w14:textId="77777777" w:rsidR="0076114D" w:rsidRDefault="0076114D" w:rsidP="0076114D">
          <w:pPr>
            <w:ind w:left="2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Revisión:</w:t>
          </w:r>
        </w:p>
      </w:tc>
      <w:tc>
        <w:tcPr>
          <w:tcW w:w="1998" w:type="dxa"/>
          <w:tcBorders>
            <w:top w:val="single" w:sz="8" w:space="0" w:color="000000"/>
            <w:left w:val="single" w:sz="8" w:space="0" w:color="FFFFFF"/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28" w:type="dxa"/>
            <w:left w:w="28" w:type="dxa"/>
            <w:bottom w:w="28" w:type="dxa"/>
            <w:right w:w="28" w:type="dxa"/>
          </w:tcMar>
        </w:tcPr>
        <w:p w14:paraId="51F33B9C" w14:textId="77777777" w:rsidR="0076114D" w:rsidRDefault="0076114D" w:rsidP="0076114D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</w:tr>
    <w:tr w:rsidR="0076114D" w14:paraId="6FB92871" w14:textId="77777777" w:rsidTr="001D2991">
      <w:trPr>
        <w:trHeight w:val="260"/>
      </w:trPr>
      <w:tc>
        <w:tcPr>
          <w:tcW w:w="2861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8" w:type="dxa"/>
            <w:left w:w="28" w:type="dxa"/>
            <w:bottom w:w="28" w:type="dxa"/>
            <w:right w:w="28" w:type="dxa"/>
          </w:tcMar>
        </w:tcPr>
        <w:p w14:paraId="48FA866A" w14:textId="77777777" w:rsidR="0076114D" w:rsidRDefault="0076114D" w:rsidP="0076114D">
          <w:pPr>
            <w:ind w:left="-880"/>
            <w:jc w:val="center"/>
          </w:pPr>
        </w:p>
      </w:tc>
      <w:tc>
        <w:tcPr>
          <w:tcW w:w="4159" w:type="dxa"/>
          <w:vMerge w:val="restart"/>
          <w:tcBorders>
            <w:top w:val="single" w:sz="6" w:space="0" w:color="FFFFFF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28" w:type="dxa"/>
            <w:left w:w="28" w:type="dxa"/>
            <w:bottom w:w="28" w:type="dxa"/>
            <w:right w:w="28" w:type="dxa"/>
          </w:tcMar>
        </w:tcPr>
        <w:p w14:paraId="4E0370A4" w14:textId="77777777" w:rsidR="0076114D" w:rsidRDefault="0076114D" w:rsidP="0076114D">
          <w:pPr>
            <w:ind w:left="21"/>
            <w:jc w:val="center"/>
            <w:rPr>
              <w:b/>
            </w:rPr>
          </w:pPr>
          <w:r>
            <w:rPr>
              <w:b/>
            </w:rPr>
            <w:t>Seguridad de información</w:t>
          </w:r>
        </w:p>
      </w:tc>
      <w:tc>
        <w:tcPr>
          <w:tcW w:w="837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FFFFFF"/>
          </w:tcBorders>
          <w:shd w:val="clear" w:color="auto" w:fill="auto"/>
          <w:tcMar>
            <w:top w:w="28" w:type="dxa"/>
            <w:left w:w="28" w:type="dxa"/>
            <w:bottom w:w="28" w:type="dxa"/>
            <w:right w:w="28" w:type="dxa"/>
          </w:tcMar>
        </w:tcPr>
        <w:p w14:paraId="75051F23" w14:textId="77777777" w:rsidR="0076114D" w:rsidRDefault="0076114D" w:rsidP="0076114D">
          <w:pPr>
            <w:ind w:left="2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Fecha:</w:t>
          </w:r>
        </w:p>
      </w:tc>
      <w:tc>
        <w:tcPr>
          <w:tcW w:w="1998" w:type="dxa"/>
          <w:tcBorders>
            <w:top w:val="single" w:sz="8" w:space="0" w:color="000000"/>
            <w:left w:val="single" w:sz="8" w:space="0" w:color="FFFFFF"/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28" w:type="dxa"/>
            <w:left w:w="28" w:type="dxa"/>
            <w:bottom w:w="28" w:type="dxa"/>
            <w:right w:w="28" w:type="dxa"/>
          </w:tcMar>
        </w:tcPr>
        <w:p w14:paraId="60888091" w14:textId="3E927F69" w:rsidR="0076114D" w:rsidRDefault="0076114D" w:rsidP="0076114D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28 de febrero de 2018</w:t>
          </w:r>
        </w:p>
      </w:tc>
    </w:tr>
    <w:tr w:rsidR="0076114D" w14:paraId="66BE6852" w14:textId="77777777" w:rsidTr="001D2991">
      <w:trPr>
        <w:trHeight w:val="244"/>
      </w:trPr>
      <w:tc>
        <w:tcPr>
          <w:tcW w:w="2861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8" w:type="dxa"/>
            <w:left w:w="28" w:type="dxa"/>
            <w:bottom w:w="28" w:type="dxa"/>
            <w:right w:w="28" w:type="dxa"/>
          </w:tcMar>
        </w:tcPr>
        <w:p w14:paraId="2D517B3A" w14:textId="77777777" w:rsidR="0076114D" w:rsidRDefault="0076114D" w:rsidP="0076114D">
          <w:pPr>
            <w:ind w:left="-880"/>
            <w:jc w:val="center"/>
          </w:pPr>
        </w:p>
      </w:tc>
      <w:tc>
        <w:tcPr>
          <w:tcW w:w="4159" w:type="dxa"/>
          <w:vMerge/>
          <w:tcBorders>
            <w:left w:val="single" w:sz="6" w:space="0" w:color="000000"/>
            <w:right w:val="single" w:sz="6" w:space="0" w:color="000000"/>
          </w:tcBorders>
          <w:shd w:val="clear" w:color="auto" w:fill="auto"/>
          <w:tcMar>
            <w:top w:w="28" w:type="dxa"/>
            <w:left w:w="28" w:type="dxa"/>
            <w:bottom w:w="28" w:type="dxa"/>
            <w:right w:w="28" w:type="dxa"/>
          </w:tcMar>
        </w:tcPr>
        <w:p w14:paraId="29F1236F" w14:textId="77777777" w:rsidR="0076114D" w:rsidRDefault="0076114D" w:rsidP="0076114D">
          <w:pPr>
            <w:ind w:left="-880"/>
            <w:jc w:val="center"/>
          </w:pPr>
        </w:p>
      </w:tc>
      <w:tc>
        <w:tcPr>
          <w:tcW w:w="837" w:type="dxa"/>
          <w:tcBorders>
            <w:top w:val="single" w:sz="8" w:space="0" w:color="000000"/>
            <w:left w:val="single" w:sz="6" w:space="0" w:color="000000"/>
            <w:bottom w:val="single" w:sz="8" w:space="0" w:color="000000"/>
            <w:right w:val="single" w:sz="6" w:space="0" w:color="FFFFFF"/>
          </w:tcBorders>
          <w:shd w:val="clear" w:color="auto" w:fill="auto"/>
          <w:tcMar>
            <w:top w:w="28" w:type="dxa"/>
            <w:left w:w="28" w:type="dxa"/>
            <w:bottom w:w="28" w:type="dxa"/>
            <w:right w:w="28" w:type="dxa"/>
          </w:tcMar>
        </w:tcPr>
        <w:p w14:paraId="22E9181E" w14:textId="77777777" w:rsidR="0076114D" w:rsidRDefault="0076114D" w:rsidP="0076114D">
          <w:pPr>
            <w:ind w:left="2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Página:</w:t>
          </w:r>
        </w:p>
      </w:tc>
      <w:tc>
        <w:tcPr>
          <w:tcW w:w="1998" w:type="dxa"/>
          <w:tcBorders>
            <w:top w:val="single" w:sz="8" w:space="0" w:color="000000"/>
            <w:left w:val="single" w:sz="8" w:space="0" w:color="FFFFFF"/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28" w:type="dxa"/>
            <w:left w:w="28" w:type="dxa"/>
            <w:bottom w:w="28" w:type="dxa"/>
            <w:right w:w="28" w:type="dxa"/>
          </w:tcMar>
        </w:tcPr>
        <w:p w14:paraId="634EF29D" w14:textId="142EFC4F" w:rsidR="0076114D" w:rsidRDefault="0076114D" w:rsidP="0076114D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E629F6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E629F6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057EC44" w14:textId="58034DC1" w:rsidR="0076114D" w:rsidRDefault="0076114D">
    <w:pPr>
      <w:pStyle w:val="Header"/>
    </w:pPr>
  </w:p>
  <w:p w14:paraId="5375C877" w14:textId="77777777" w:rsidR="0076114D" w:rsidRDefault="007611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21A84"/>
    <w:multiLevelType w:val="hybridMultilevel"/>
    <w:tmpl w:val="A12C8732"/>
    <w:lvl w:ilvl="0" w:tplc="0F047B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8744A"/>
    <w:multiLevelType w:val="hybridMultilevel"/>
    <w:tmpl w:val="1FA46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D131B"/>
    <w:multiLevelType w:val="hybridMultilevel"/>
    <w:tmpl w:val="1FA46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202E7"/>
    <w:multiLevelType w:val="hybridMultilevel"/>
    <w:tmpl w:val="506A704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00680"/>
    <w:multiLevelType w:val="hybridMultilevel"/>
    <w:tmpl w:val="773476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50C9A"/>
    <w:multiLevelType w:val="hybridMultilevel"/>
    <w:tmpl w:val="1FA46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A1A22"/>
    <w:multiLevelType w:val="hybridMultilevel"/>
    <w:tmpl w:val="1FA46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ED"/>
    <w:rsid w:val="00041E59"/>
    <w:rsid w:val="000B163B"/>
    <w:rsid w:val="000C274B"/>
    <w:rsid w:val="00120B0B"/>
    <w:rsid w:val="0012179B"/>
    <w:rsid w:val="00135710"/>
    <w:rsid w:val="00153705"/>
    <w:rsid w:val="00167B96"/>
    <w:rsid w:val="001C67EF"/>
    <w:rsid w:val="00224967"/>
    <w:rsid w:val="00294EDB"/>
    <w:rsid w:val="002C2851"/>
    <w:rsid w:val="00306281"/>
    <w:rsid w:val="003E67C0"/>
    <w:rsid w:val="003F4971"/>
    <w:rsid w:val="0045148F"/>
    <w:rsid w:val="004E2342"/>
    <w:rsid w:val="00511574"/>
    <w:rsid w:val="005852DC"/>
    <w:rsid w:val="005965C4"/>
    <w:rsid w:val="005D5D63"/>
    <w:rsid w:val="005F462E"/>
    <w:rsid w:val="006708ED"/>
    <w:rsid w:val="006834E9"/>
    <w:rsid w:val="006A68E7"/>
    <w:rsid w:val="006C30D8"/>
    <w:rsid w:val="006C5D1D"/>
    <w:rsid w:val="0076114D"/>
    <w:rsid w:val="0078239F"/>
    <w:rsid w:val="007B5419"/>
    <w:rsid w:val="007D5D8B"/>
    <w:rsid w:val="0081060E"/>
    <w:rsid w:val="008D6786"/>
    <w:rsid w:val="009722A6"/>
    <w:rsid w:val="00984051"/>
    <w:rsid w:val="00A2057C"/>
    <w:rsid w:val="00A21955"/>
    <w:rsid w:val="00AD22A7"/>
    <w:rsid w:val="00AF26F2"/>
    <w:rsid w:val="00BB57E7"/>
    <w:rsid w:val="00D545B3"/>
    <w:rsid w:val="00D83B3B"/>
    <w:rsid w:val="00DF146F"/>
    <w:rsid w:val="00E02DDE"/>
    <w:rsid w:val="00E2638B"/>
    <w:rsid w:val="00E629F6"/>
    <w:rsid w:val="00EE6C6F"/>
    <w:rsid w:val="00F75155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20E6"/>
  <w15:chartTrackingRefBased/>
  <w15:docId w15:val="{854BF42B-DF06-43AF-92E1-19AA7B66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4D"/>
  </w:style>
  <w:style w:type="paragraph" w:styleId="Footer">
    <w:name w:val="footer"/>
    <w:basedOn w:val="Normal"/>
    <w:link w:val="FooterChar"/>
    <w:uiPriority w:val="99"/>
    <w:unhideWhenUsed/>
    <w:rsid w:val="00761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4D"/>
  </w:style>
  <w:style w:type="table" w:styleId="TableGrid">
    <w:name w:val="Table Grid"/>
    <w:basedOn w:val="TableNormal"/>
    <w:uiPriority w:val="39"/>
    <w:rsid w:val="00761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34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834E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C67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562F1-9509-4597-BE3B-B8343031F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565</Words>
  <Characters>3110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Israel Flores Rodriguez</dc:creator>
  <cp:keywords/>
  <dc:description/>
  <cp:lastModifiedBy>Irma Nava Caudillo</cp:lastModifiedBy>
  <cp:revision>3</cp:revision>
  <dcterms:created xsi:type="dcterms:W3CDTF">2020-10-20T18:20:00Z</dcterms:created>
  <dcterms:modified xsi:type="dcterms:W3CDTF">2020-10-26T21:31:00Z</dcterms:modified>
</cp:coreProperties>
</file>