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1417" w14:textId="77777777" w:rsidR="003C69DA" w:rsidRPr="00A31024" w:rsidRDefault="003C69DA" w:rsidP="00A31024">
      <w:pPr>
        <w:pStyle w:val="Citadestacada"/>
        <w:rPr>
          <w:sz w:val="28"/>
          <w:szCs w:val="28"/>
        </w:rPr>
      </w:pPr>
      <w:r w:rsidRPr="00A31024">
        <w:rPr>
          <w:sz w:val="28"/>
          <w:szCs w:val="28"/>
        </w:rPr>
        <w:t>Nombre del proyecto: AbogaBot</w:t>
      </w:r>
    </w:p>
    <w:p w14:paraId="241A8BB3" w14:textId="77777777" w:rsidR="003C69DA" w:rsidRPr="00777879" w:rsidRDefault="003C69DA" w:rsidP="00FB74DD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777879">
        <w:rPr>
          <w:rStyle w:val="Textoennegrita"/>
          <w:sz w:val="24"/>
          <w:szCs w:val="24"/>
        </w:rPr>
        <w:t>Nombre de requerimiento</w:t>
      </w:r>
      <w:r w:rsidRPr="00777879">
        <w:rPr>
          <w:rFonts w:ascii="Calibri" w:eastAsia="Calibri" w:hAnsi="Calibri" w:cs="Times New Roman"/>
          <w:sz w:val="24"/>
          <w:szCs w:val="24"/>
        </w:rPr>
        <w:t>: Automatización de demandas</w:t>
      </w:r>
    </w:p>
    <w:p w14:paraId="296E2799" w14:textId="77777777" w:rsidR="003C69DA" w:rsidRPr="00777879" w:rsidRDefault="003C69DA" w:rsidP="00FB74DD">
      <w:pPr>
        <w:jc w:val="both"/>
        <w:rPr>
          <w:rStyle w:val="Textoennegrita"/>
          <w:sz w:val="24"/>
          <w:szCs w:val="24"/>
        </w:rPr>
      </w:pPr>
      <w:r w:rsidRPr="00777879">
        <w:rPr>
          <w:rStyle w:val="Textoennegrita"/>
          <w:sz w:val="24"/>
          <w:szCs w:val="24"/>
        </w:rPr>
        <w:t>Descripción de la solicitud:</w:t>
      </w:r>
    </w:p>
    <w:p w14:paraId="01F1DCB2" w14:textId="77777777" w:rsidR="003C69DA" w:rsidRPr="00A31024" w:rsidRDefault="003C69DA" w:rsidP="00FB74DD">
      <w:pPr>
        <w:jc w:val="both"/>
        <w:rPr>
          <w:rStyle w:val="Textoennegrita"/>
        </w:rPr>
      </w:pPr>
      <w:r w:rsidRPr="00777879">
        <w:rPr>
          <w:rStyle w:val="Textoennegrita"/>
          <w:sz w:val="24"/>
          <w:szCs w:val="24"/>
        </w:rPr>
        <w:t>Toma de requerimientos</w:t>
      </w:r>
    </w:p>
    <w:p w14:paraId="36AC5069" w14:textId="77777777" w:rsidR="003C69DA" w:rsidRPr="00777879" w:rsidRDefault="003C69DA" w:rsidP="00FB74DD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 xml:space="preserve">Se requiere que la página web tome los datos necesarios para generar un formato de la demanda de sus clientes. </w:t>
      </w:r>
    </w:p>
    <w:p w14:paraId="0B95AB62" w14:textId="77777777" w:rsidR="003C69DA" w:rsidRPr="00777879" w:rsidRDefault="003C69DA" w:rsidP="003C69DA">
      <w:pPr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Como información general se pedirán los datos siguientes a través de un formulario:</w:t>
      </w:r>
    </w:p>
    <w:p w14:paraId="07DC93EA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El tribunal ante el que se promueve.</w:t>
      </w:r>
    </w:p>
    <w:p w14:paraId="34232C29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El nombre y apellidos del actor y el domicilio que señale para oír notificaciones.</w:t>
      </w:r>
    </w:p>
    <w:p w14:paraId="4461E48E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El nombre del demandado y su domicilio.</w:t>
      </w:r>
    </w:p>
    <w:p w14:paraId="7A89F63F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El objeto u objetos que se reclamen, con sus accesorios.</w:t>
      </w:r>
    </w:p>
    <w:p w14:paraId="19B8C6D9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Los hechos en que el actor funde su petición, en los cuales precisará los documentos públicos o privados que tengan relación con cada hecho, así como si los tiene o no a su disposición. De igual manera proporcionará los nombres y apellidos de los testigos que hayan presenciado los hechos relativos.</w:t>
      </w:r>
    </w:p>
    <w:p w14:paraId="60B14554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Asimismo, debe numerar y narrar los hechos, exponiéndolos concisamente con claridad y precisión.</w:t>
      </w:r>
    </w:p>
    <w:p w14:paraId="0BBD80D5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Los fundamentos de derecho y la clase de acción, procurando citar los preceptos legales o principios jurídicos aplicables.</w:t>
      </w:r>
    </w:p>
    <w:p w14:paraId="000432A4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El valor de lo demandado, si de ello depende la competencia del juez.</w:t>
      </w:r>
    </w:p>
    <w:p w14:paraId="3C176717" w14:textId="77777777" w:rsidR="003C69DA" w:rsidRPr="00777879" w:rsidRDefault="003C69DA" w:rsidP="003C69DA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La firma del actor, o de su representante legítimo. Si éstos no supieren o no pudieren firmar, pondrán su huella digital, firmando otra persona en su nombre y a su ruego, indicando estas circunstancias.</w:t>
      </w:r>
    </w:p>
    <w:p w14:paraId="412EEE58" w14:textId="77777777" w:rsidR="003C69DA" w:rsidRPr="00777879" w:rsidRDefault="003C69DA" w:rsidP="003C69DA">
      <w:pPr>
        <w:rPr>
          <w:rFonts w:ascii="Calibri" w:eastAsia="Calibri" w:hAnsi="Calibri" w:cs="Times New Roman"/>
          <w:sz w:val="24"/>
          <w:szCs w:val="24"/>
        </w:rPr>
      </w:pPr>
    </w:p>
    <w:p w14:paraId="68DAA8F5" w14:textId="7DCA3EB0" w:rsidR="003C69DA" w:rsidRPr="00777879" w:rsidRDefault="003C69DA" w:rsidP="00FB74DD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Para que la información obtenida por el cliente sea procesada, se deberá primeramente crear una cuenta en la página web de Aboga</w:t>
      </w:r>
      <w:r w:rsidR="00A31024" w:rsidRPr="00777879">
        <w:rPr>
          <w:rFonts w:ascii="Calibri" w:eastAsia="Calibri" w:hAnsi="Calibri" w:cs="Times New Roman"/>
          <w:sz w:val="24"/>
          <w:szCs w:val="24"/>
        </w:rPr>
        <w:t>B</w:t>
      </w:r>
      <w:r w:rsidRPr="00777879">
        <w:rPr>
          <w:rFonts w:ascii="Calibri" w:eastAsia="Calibri" w:hAnsi="Calibri" w:cs="Times New Roman"/>
          <w:sz w:val="24"/>
          <w:szCs w:val="24"/>
        </w:rPr>
        <w:t>ot, además de realizar un pago para que su demanda solicitada sea asignada a un abogado especialista.</w:t>
      </w:r>
    </w:p>
    <w:p w14:paraId="2790B145" w14:textId="48C82D6A" w:rsidR="003C69DA" w:rsidRDefault="003C69DA" w:rsidP="00FB74DD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Mediante el uso de su cuenta, cada cliente podrá darle seguimiento al estatus de su demanda y así podrá enterarse en tiempo y forma sobre alguna notificación importante.</w:t>
      </w:r>
    </w:p>
    <w:p w14:paraId="42830A68" w14:textId="38331BE3" w:rsidR="00777879" w:rsidRDefault="00777879" w:rsidP="00FB74DD">
      <w:pPr>
        <w:jc w:val="both"/>
        <w:rPr>
          <w:rFonts w:ascii="Calibri" w:eastAsia="Calibri" w:hAnsi="Calibri" w:cs="Times New Roman"/>
          <w:sz w:val="24"/>
          <w:szCs w:val="24"/>
        </w:rPr>
      </w:pPr>
    </w:p>
    <w:p w14:paraId="1BC1A0B8" w14:textId="77777777" w:rsidR="00777879" w:rsidRPr="00777879" w:rsidRDefault="00777879" w:rsidP="00FB74DD">
      <w:pPr>
        <w:jc w:val="both"/>
        <w:rPr>
          <w:rFonts w:ascii="Calibri" w:eastAsia="Calibri" w:hAnsi="Calibri" w:cs="Times New Roman"/>
          <w:sz w:val="24"/>
          <w:szCs w:val="24"/>
        </w:rPr>
      </w:pPr>
    </w:p>
    <w:p w14:paraId="74ED7DFA" w14:textId="77777777" w:rsidR="003C69DA" w:rsidRPr="00777879" w:rsidRDefault="003C69DA" w:rsidP="00FB74DD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lastRenderedPageBreak/>
        <w:t>Una vez aprobado el pago y se usaran los datos recopilados para la creación automática del documento legal correspondiente en formato Word y dar así por iniciado el trámite.</w:t>
      </w:r>
    </w:p>
    <w:p w14:paraId="5606DED3" w14:textId="6147638E" w:rsidR="003C69DA" w:rsidRPr="00777879" w:rsidRDefault="003C69DA" w:rsidP="00FB74DD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 xml:space="preserve">La </w:t>
      </w:r>
      <w:r w:rsidR="00FB74DD" w:rsidRPr="00777879">
        <w:rPr>
          <w:rFonts w:ascii="Calibri" w:eastAsia="Calibri" w:hAnsi="Calibri" w:cs="Times New Roman"/>
          <w:sz w:val="24"/>
          <w:szCs w:val="24"/>
        </w:rPr>
        <w:t>página</w:t>
      </w:r>
      <w:r w:rsidRPr="00777879">
        <w:rPr>
          <w:rFonts w:ascii="Calibri" w:eastAsia="Calibri" w:hAnsi="Calibri" w:cs="Times New Roman"/>
          <w:sz w:val="24"/>
          <w:szCs w:val="24"/>
        </w:rPr>
        <w:t xml:space="preserve"> web deberá contener un </w:t>
      </w:r>
      <w:proofErr w:type="spellStart"/>
      <w:r w:rsidRPr="00777879">
        <w:rPr>
          <w:rFonts w:ascii="Calibri" w:eastAsia="Calibri" w:hAnsi="Calibri" w:cs="Times New Roman"/>
          <w:sz w:val="24"/>
          <w:szCs w:val="24"/>
        </w:rPr>
        <w:t>dashboard</w:t>
      </w:r>
      <w:proofErr w:type="spellEnd"/>
      <w:r w:rsidRPr="00777879">
        <w:rPr>
          <w:rFonts w:ascii="Calibri" w:eastAsia="Calibri" w:hAnsi="Calibri" w:cs="Times New Roman"/>
          <w:sz w:val="24"/>
          <w:szCs w:val="24"/>
        </w:rPr>
        <w:t xml:space="preserve"> donde se mostrará la cantidad total de todos los ingresos recibidos por parte de sus clientes. La información contenida en este </w:t>
      </w:r>
      <w:proofErr w:type="spellStart"/>
      <w:r w:rsidRPr="00777879">
        <w:rPr>
          <w:rFonts w:ascii="Calibri" w:eastAsia="Calibri" w:hAnsi="Calibri" w:cs="Times New Roman"/>
          <w:sz w:val="24"/>
          <w:szCs w:val="24"/>
        </w:rPr>
        <w:t>dashboard</w:t>
      </w:r>
      <w:proofErr w:type="spellEnd"/>
      <w:r w:rsidRPr="00777879">
        <w:rPr>
          <w:rFonts w:ascii="Calibri" w:eastAsia="Calibri" w:hAnsi="Calibri" w:cs="Times New Roman"/>
          <w:sz w:val="24"/>
          <w:szCs w:val="24"/>
        </w:rPr>
        <w:t xml:space="preserve"> solo será visible para el administrador del sitio, mismo que estará encargado de actualizar el proceso de la demanda y si es necesario agregará los comentarios necesarios para que el cliente esté muy bien informado sobre su caso.</w:t>
      </w:r>
    </w:p>
    <w:p w14:paraId="609F19FE" w14:textId="77777777" w:rsidR="003C69DA" w:rsidRPr="00777879" w:rsidRDefault="003C69DA" w:rsidP="00FB74DD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 xml:space="preserve">Otro requerimiento a tomar en cuenta será </w:t>
      </w:r>
      <w:proofErr w:type="spellStart"/>
      <w:r w:rsidRPr="00777879">
        <w:rPr>
          <w:rFonts w:ascii="Calibri" w:eastAsia="Calibri" w:hAnsi="Calibri" w:cs="Times New Roman"/>
          <w:sz w:val="24"/>
          <w:szCs w:val="24"/>
        </w:rPr>
        <w:t>el</w:t>
      </w:r>
      <w:proofErr w:type="spellEnd"/>
      <w:r w:rsidRPr="00777879">
        <w:rPr>
          <w:rFonts w:ascii="Calibri" w:eastAsia="Calibri" w:hAnsi="Calibri" w:cs="Times New Roman"/>
          <w:sz w:val="24"/>
          <w:szCs w:val="24"/>
        </w:rPr>
        <w:t xml:space="preserve"> envió de correos electrónicos al cliente para mantener informado al cliente sobre las actualizaciones del proceso legal.</w:t>
      </w:r>
    </w:p>
    <w:p w14:paraId="52B52134" w14:textId="3A1807B5" w:rsidR="003C69DA" w:rsidRPr="00777879" w:rsidRDefault="003C69DA" w:rsidP="00FB74DD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Por último, es necesario que la página web sea “responsive” (adaptable) para que los clientes y futuros clientes logren acceder a Aboga</w:t>
      </w:r>
      <w:r w:rsidR="00FB74DD" w:rsidRPr="00777879">
        <w:rPr>
          <w:rFonts w:ascii="Calibri" w:eastAsia="Calibri" w:hAnsi="Calibri" w:cs="Times New Roman"/>
          <w:sz w:val="24"/>
          <w:szCs w:val="24"/>
        </w:rPr>
        <w:t>B</w:t>
      </w:r>
      <w:r w:rsidRPr="00777879">
        <w:rPr>
          <w:rFonts w:ascii="Calibri" w:eastAsia="Calibri" w:hAnsi="Calibri" w:cs="Times New Roman"/>
          <w:sz w:val="24"/>
          <w:szCs w:val="24"/>
        </w:rPr>
        <w:t xml:space="preserve">ot ya sea mediante una Pc de escritorio, laptop, Tablet, Smartphone u otro dispositivo tecnológico. También se requiere que la </w:t>
      </w:r>
      <w:r w:rsidR="00FB74DD" w:rsidRPr="00777879">
        <w:rPr>
          <w:rFonts w:ascii="Calibri" w:eastAsia="Calibri" w:hAnsi="Calibri" w:cs="Times New Roman"/>
          <w:sz w:val="24"/>
          <w:szCs w:val="24"/>
        </w:rPr>
        <w:t>página</w:t>
      </w:r>
      <w:r w:rsidRPr="00777879">
        <w:rPr>
          <w:rFonts w:ascii="Calibri" w:eastAsia="Calibri" w:hAnsi="Calibri" w:cs="Times New Roman"/>
          <w:sz w:val="24"/>
          <w:szCs w:val="24"/>
        </w:rPr>
        <w:t xml:space="preserve"> web esté personalizada con los colores azul marino y blanco de preferencia</w:t>
      </w:r>
    </w:p>
    <w:p w14:paraId="09C7B25E" w14:textId="77777777" w:rsidR="003C69DA" w:rsidRPr="00777879" w:rsidRDefault="003C69DA" w:rsidP="00FB74DD">
      <w:pPr>
        <w:jc w:val="both"/>
        <w:rPr>
          <w:rStyle w:val="Textoennegrita"/>
          <w:sz w:val="24"/>
          <w:szCs w:val="24"/>
        </w:rPr>
      </w:pPr>
      <w:r w:rsidRPr="00777879">
        <w:rPr>
          <w:rStyle w:val="Textoennegrita"/>
          <w:sz w:val="24"/>
          <w:szCs w:val="24"/>
        </w:rPr>
        <w:t>Alcance de la Solución:</w:t>
      </w:r>
    </w:p>
    <w:p w14:paraId="05699BD5" w14:textId="4D1277E5" w:rsidR="000F05E1" w:rsidRPr="00777879" w:rsidRDefault="003C69DA" w:rsidP="00FB74DD">
      <w:pPr>
        <w:jc w:val="both"/>
        <w:rPr>
          <w:sz w:val="24"/>
          <w:szCs w:val="24"/>
        </w:rPr>
      </w:pPr>
      <w:r w:rsidRPr="00777879">
        <w:rPr>
          <w:rFonts w:ascii="Calibri" w:eastAsia="Calibri" w:hAnsi="Calibri" w:cs="Times New Roman"/>
          <w:sz w:val="24"/>
          <w:szCs w:val="24"/>
        </w:rPr>
        <w:t>La solución planteada cubrirá todos los requerimientos que le fueron solicitados. Cabe resaltar que no se incluirán soluciones a requerimientos no planteados inicialmente ni se le dará soporte a paginas ajenas a AbogaBot.</w:t>
      </w:r>
    </w:p>
    <w:sectPr w:rsidR="000F05E1" w:rsidRPr="00777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31E98"/>
    <w:multiLevelType w:val="hybridMultilevel"/>
    <w:tmpl w:val="E6BC65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E1"/>
    <w:rsid w:val="000F05E1"/>
    <w:rsid w:val="003C69DA"/>
    <w:rsid w:val="004342AD"/>
    <w:rsid w:val="00777879"/>
    <w:rsid w:val="00A31024"/>
    <w:rsid w:val="00C6627C"/>
    <w:rsid w:val="00D90E8B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A710"/>
  <w15:chartTrackingRefBased/>
  <w15:docId w15:val="{C19E6036-1215-417B-B643-5F9BBD05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0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024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A31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LOPEZ</dc:creator>
  <cp:keywords/>
  <dc:description/>
  <cp:lastModifiedBy>ALDO LOPEZ</cp:lastModifiedBy>
  <cp:revision>4</cp:revision>
  <dcterms:created xsi:type="dcterms:W3CDTF">2022-03-01T06:07:00Z</dcterms:created>
  <dcterms:modified xsi:type="dcterms:W3CDTF">2022-03-04T23:32:00Z</dcterms:modified>
</cp:coreProperties>
</file>