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6878A" w14:textId="4232F512" w:rsidR="0044001F" w:rsidRPr="00991075" w:rsidRDefault="00000000" w:rsidP="00991075">
      <w:pPr>
        <w:spacing w:line="360" w:lineRule="auto"/>
        <w:jc w:val="center"/>
        <w:rPr>
          <w:b/>
          <w:sz w:val="24"/>
          <w:szCs w:val="24"/>
          <w:lang w:val="es-MX"/>
        </w:rPr>
      </w:pPr>
      <w:r w:rsidRPr="00991075">
        <w:rPr>
          <w:b/>
          <w:sz w:val="24"/>
          <w:szCs w:val="24"/>
          <w:lang w:val="es-MX"/>
        </w:rPr>
        <w:t xml:space="preserve">Proyecto </w:t>
      </w:r>
      <w:r w:rsidR="00F77ADA" w:rsidRPr="00991075">
        <w:rPr>
          <w:b/>
          <w:sz w:val="24"/>
          <w:szCs w:val="24"/>
          <w:lang w:val="es-MX"/>
        </w:rPr>
        <w:t xml:space="preserve">SGIE </w:t>
      </w:r>
      <w:r w:rsidRPr="00991075">
        <w:rPr>
          <w:b/>
          <w:sz w:val="24"/>
          <w:szCs w:val="24"/>
          <w:lang w:val="es-MX"/>
        </w:rPr>
        <w:t>Web Site</w:t>
      </w:r>
    </w:p>
    <w:p w14:paraId="551A8C01" w14:textId="62DCDFB8" w:rsidR="0044001F" w:rsidRPr="00991075" w:rsidRDefault="00000000" w:rsidP="00991075">
      <w:pPr>
        <w:spacing w:line="360" w:lineRule="auto"/>
        <w:jc w:val="center"/>
        <w:rPr>
          <w:b/>
          <w:sz w:val="24"/>
          <w:szCs w:val="24"/>
          <w:lang w:val="es-MX"/>
        </w:rPr>
      </w:pPr>
      <w:r w:rsidRPr="00991075">
        <w:rPr>
          <w:b/>
          <w:sz w:val="24"/>
          <w:szCs w:val="24"/>
          <w:lang w:val="es-MX"/>
        </w:rPr>
        <w:t>Plan de Pruebas</w:t>
      </w:r>
    </w:p>
    <w:p w14:paraId="7679D827" w14:textId="77777777" w:rsidR="0044001F" w:rsidRPr="00991075" w:rsidRDefault="0044001F" w:rsidP="00991075">
      <w:pPr>
        <w:spacing w:line="360" w:lineRule="auto"/>
        <w:jc w:val="both"/>
        <w:rPr>
          <w:b/>
          <w:sz w:val="24"/>
          <w:szCs w:val="24"/>
          <w:lang w:val="es-MX"/>
        </w:rPr>
      </w:pPr>
    </w:p>
    <w:p w14:paraId="3B664F8C" w14:textId="27489346" w:rsidR="0044001F" w:rsidRPr="00991075" w:rsidRDefault="00000000" w:rsidP="00991075">
      <w:pPr>
        <w:spacing w:line="360" w:lineRule="auto"/>
        <w:jc w:val="both"/>
        <w:rPr>
          <w:sz w:val="24"/>
          <w:szCs w:val="24"/>
          <w:lang w:val="es-MX"/>
        </w:rPr>
      </w:pPr>
      <w:r w:rsidRPr="00991075">
        <w:rPr>
          <w:b/>
          <w:sz w:val="24"/>
          <w:szCs w:val="24"/>
          <w:lang w:val="es-MX"/>
        </w:rPr>
        <w:t>Preparado por</w:t>
      </w:r>
      <w:r w:rsidRPr="00991075">
        <w:rPr>
          <w:sz w:val="24"/>
          <w:szCs w:val="24"/>
          <w:lang w:val="es-MX"/>
        </w:rPr>
        <w:t xml:space="preserve">: </w:t>
      </w:r>
      <w:r w:rsidR="00F77ADA" w:rsidRPr="00991075">
        <w:rPr>
          <w:sz w:val="24"/>
          <w:szCs w:val="24"/>
          <w:lang w:val="es-MX"/>
        </w:rPr>
        <w:t>Damaris Naza</w:t>
      </w:r>
      <w:r w:rsidR="002B3014" w:rsidRPr="00991075">
        <w:rPr>
          <w:sz w:val="24"/>
          <w:szCs w:val="24"/>
          <w:lang w:val="es-MX"/>
        </w:rPr>
        <w:t>reth</w:t>
      </w:r>
      <w:r w:rsidR="00F77ADA" w:rsidRPr="00991075">
        <w:rPr>
          <w:sz w:val="24"/>
          <w:szCs w:val="24"/>
          <w:lang w:val="es-MX"/>
        </w:rPr>
        <w:t xml:space="preserve"> Trejo Roman</w:t>
      </w:r>
    </w:p>
    <w:p w14:paraId="5F067F9B" w14:textId="77777777" w:rsidR="0044001F" w:rsidRPr="00991075" w:rsidRDefault="0044001F" w:rsidP="00991075">
      <w:pPr>
        <w:spacing w:line="360" w:lineRule="auto"/>
        <w:jc w:val="both"/>
        <w:rPr>
          <w:sz w:val="24"/>
          <w:szCs w:val="24"/>
          <w:lang w:val="es-MX"/>
        </w:rPr>
      </w:pPr>
    </w:p>
    <w:p w14:paraId="175A3DAB" w14:textId="77777777" w:rsidR="0044001F" w:rsidRPr="00991075" w:rsidRDefault="00000000" w:rsidP="00991075">
      <w:pPr>
        <w:spacing w:line="360" w:lineRule="auto"/>
        <w:jc w:val="both"/>
        <w:rPr>
          <w:b/>
          <w:sz w:val="24"/>
          <w:szCs w:val="24"/>
          <w:lang w:val="es-MX"/>
        </w:rPr>
      </w:pPr>
      <w:r w:rsidRPr="00991075">
        <w:rPr>
          <w:b/>
          <w:sz w:val="24"/>
          <w:szCs w:val="24"/>
          <w:lang w:val="es-MX"/>
        </w:rPr>
        <w:t>Introducción</w:t>
      </w:r>
    </w:p>
    <w:p w14:paraId="308D896D" w14:textId="6E4C14DF" w:rsidR="0011196B" w:rsidRPr="00991075" w:rsidRDefault="00991075" w:rsidP="00991075">
      <w:pPr>
        <w:spacing w:line="360" w:lineRule="auto"/>
        <w:jc w:val="both"/>
        <w:rPr>
          <w:color w:val="000000"/>
          <w:sz w:val="24"/>
          <w:szCs w:val="24"/>
          <w:lang w:val="es-MX"/>
        </w:rPr>
      </w:pPr>
      <w:r w:rsidRPr="00991075">
        <w:rPr>
          <w:color w:val="000000"/>
          <w:sz w:val="24"/>
          <w:szCs w:val="24"/>
          <w:lang w:val="es-MX"/>
        </w:rPr>
        <w:t>Este plan de pruebas está diseñado como una guía sencilla para verificar el correcto funcionamiento básico de la aplicación de gestión de empleados. Dado que se trata de un proyecto pequeño, el alcance de las pruebas se limita únicamente a la validación de la</w:t>
      </w:r>
      <w:r w:rsidRPr="00991075">
        <w:rPr>
          <w:rStyle w:val="apple-converted-space"/>
          <w:color w:val="000000"/>
          <w:sz w:val="24"/>
          <w:szCs w:val="24"/>
          <w:lang w:val="es-MX"/>
        </w:rPr>
        <w:t> </w:t>
      </w:r>
      <w:r w:rsidRPr="00991075">
        <w:rPr>
          <w:rStyle w:val="Textoennegrita"/>
          <w:color w:val="000000"/>
          <w:sz w:val="24"/>
          <w:szCs w:val="24"/>
          <w:lang w:val="es-MX"/>
        </w:rPr>
        <w:t>interfaz de usuario</w:t>
      </w:r>
      <w:r w:rsidRPr="00991075">
        <w:rPr>
          <w:color w:val="000000"/>
          <w:sz w:val="24"/>
          <w:szCs w:val="24"/>
          <w:lang w:val="es-MX"/>
        </w:rPr>
        <w:t>, asegurando que sea clara, funcional y fácil de usar.</w:t>
      </w:r>
    </w:p>
    <w:p w14:paraId="3C118736" w14:textId="77777777" w:rsidR="00991075" w:rsidRPr="00991075" w:rsidRDefault="00991075" w:rsidP="00991075">
      <w:pPr>
        <w:spacing w:line="360" w:lineRule="auto"/>
        <w:jc w:val="both"/>
        <w:rPr>
          <w:sz w:val="24"/>
          <w:szCs w:val="24"/>
          <w:lang w:val="es-MX"/>
        </w:rPr>
      </w:pPr>
    </w:p>
    <w:p w14:paraId="214740FC" w14:textId="77777777" w:rsidR="0044001F" w:rsidRPr="00991075" w:rsidRDefault="00000000" w:rsidP="00991075">
      <w:pPr>
        <w:spacing w:line="360" w:lineRule="auto"/>
        <w:jc w:val="both"/>
        <w:rPr>
          <w:b/>
          <w:sz w:val="24"/>
          <w:szCs w:val="24"/>
        </w:rPr>
      </w:pPr>
      <w:r w:rsidRPr="00991075">
        <w:rPr>
          <w:b/>
          <w:sz w:val="24"/>
          <w:szCs w:val="24"/>
        </w:rPr>
        <w:t>Recursos</w:t>
      </w:r>
    </w:p>
    <w:p w14:paraId="4594CFD3" w14:textId="77777777" w:rsidR="0044001F" w:rsidRPr="00991075" w:rsidRDefault="0044001F" w:rsidP="00991075">
      <w:pPr>
        <w:spacing w:line="360" w:lineRule="auto"/>
        <w:jc w:val="both"/>
        <w:rPr>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01F" w:rsidRPr="00991075" w14:paraId="46AF31D5" w14:textId="77777777">
        <w:tc>
          <w:tcPr>
            <w:tcW w:w="4680" w:type="dxa"/>
            <w:shd w:val="clear" w:color="auto" w:fill="CCCCCC"/>
            <w:tcMar>
              <w:top w:w="100" w:type="dxa"/>
              <w:left w:w="100" w:type="dxa"/>
              <w:bottom w:w="100" w:type="dxa"/>
              <w:right w:w="100" w:type="dxa"/>
            </w:tcMar>
          </w:tcPr>
          <w:p w14:paraId="78F5A80B" w14:textId="77777777" w:rsidR="0044001F" w:rsidRPr="00991075" w:rsidRDefault="00000000" w:rsidP="00991075">
            <w:pPr>
              <w:widowControl w:val="0"/>
              <w:spacing w:line="360" w:lineRule="auto"/>
              <w:jc w:val="both"/>
              <w:rPr>
                <w:b/>
                <w:sz w:val="24"/>
                <w:szCs w:val="24"/>
              </w:rPr>
            </w:pPr>
            <w:r w:rsidRPr="00991075">
              <w:rPr>
                <w:b/>
                <w:sz w:val="24"/>
                <w:szCs w:val="24"/>
              </w:rPr>
              <w:t>Tester</w:t>
            </w:r>
          </w:p>
        </w:tc>
        <w:tc>
          <w:tcPr>
            <w:tcW w:w="4680" w:type="dxa"/>
            <w:shd w:val="clear" w:color="auto" w:fill="CCCCCC"/>
            <w:tcMar>
              <w:top w:w="100" w:type="dxa"/>
              <w:left w:w="100" w:type="dxa"/>
              <w:bottom w:w="100" w:type="dxa"/>
              <w:right w:w="100" w:type="dxa"/>
            </w:tcMar>
          </w:tcPr>
          <w:p w14:paraId="033C9866" w14:textId="77777777" w:rsidR="0044001F" w:rsidRPr="00991075" w:rsidRDefault="00000000" w:rsidP="00991075">
            <w:pPr>
              <w:widowControl w:val="0"/>
              <w:spacing w:line="360" w:lineRule="auto"/>
              <w:jc w:val="both"/>
              <w:rPr>
                <w:b/>
                <w:sz w:val="24"/>
                <w:szCs w:val="24"/>
              </w:rPr>
            </w:pPr>
            <w:r w:rsidRPr="00991075">
              <w:rPr>
                <w:b/>
                <w:sz w:val="24"/>
                <w:szCs w:val="24"/>
              </w:rPr>
              <w:t>% Participación</w:t>
            </w:r>
          </w:p>
        </w:tc>
      </w:tr>
      <w:tr w:rsidR="0044001F" w:rsidRPr="00991075" w14:paraId="5172B341" w14:textId="77777777">
        <w:tc>
          <w:tcPr>
            <w:tcW w:w="4680" w:type="dxa"/>
            <w:tcMar>
              <w:top w:w="100" w:type="dxa"/>
              <w:left w:w="100" w:type="dxa"/>
              <w:bottom w:w="100" w:type="dxa"/>
              <w:right w:w="100" w:type="dxa"/>
            </w:tcMar>
          </w:tcPr>
          <w:p w14:paraId="4A179BBC" w14:textId="5473FB14" w:rsidR="0044001F" w:rsidRPr="00991075" w:rsidRDefault="0011196B" w:rsidP="00991075">
            <w:pPr>
              <w:widowControl w:val="0"/>
              <w:spacing w:line="360" w:lineRule="auto"/>
              <w:jc w:val="both"/>
              <w:rPr>
                <w:sz w:val="24"/>
                <w:szCs w:val="24"/>
              </w:rPr>
            </w:pPr>
            <w:r w:rsidRPr="00991075">
              <w:rPr>
                <w:sz w:val="24"/>
                <w:szCs w:val="24"/>
              </w:rPr>
              <w:t>Damaris Nazareth Trejo Roman</w:t>
            </w:r>
          </w:p>
        </w:tc>
        <w:tc>
          <w:tcPr>
            <w:tcW w:w="4680" w:type="dxa"/>
            <w:tcMar>
              <w:top w:w="100" w:type="dxa"/>
              <w:left w:w="100" w:type="dxa"/>
              <w:bottom w:w="100" w:type="dxa"/>
              <w:right w:w="100" w:type="dxa"/>
            </w:tcMar>
          </w:tcPr>
          <w:p w14:paraId="06BE6699" w14:textId="2F4D8F06" w:rsidR="0044001F" w:rsidRPr="00991075" w:rsidRDefault="0011196B" w:rsidP="00991075">
            <w:pPr>
              <w:widowControl w:val="0"/>
              <w:spacing w:line="360" w:lineRule="auto"/>
              <w:jc w:val="both"/>
              <w:rPr>
                <w:sz w:val="24"/>
                <w:szCs w:val="24"/>
              </w:rPr>
            </w:pPr>
            <w:r w:rsidRPr="00991075">
              <w:rPr>
                <w:sz w:val="24"/>
                <w:szCs w:val="24"/>
              </w:rPr>
              <w:t>100 %</w:t>
            </w:r>
          </w:p>
        </w:tc>
      </w:tr>
    </w:tbl>
    <w:p w14:paraId="07F35F9D" w14:textId="77777777" w:rsidR="0044001F" w:rsidRPr="00991075" w:rsidRDefault="0044001F" w:rsidP="00991075">
      <w:pPr>
        <w:spacing w:line="360" w:lineRule="auto"/>
        <w:jc w:val="both"/>
        <w:rPr>
          <w:sz w:val="24"/>
          <w:szCs w:val="24"/>
        </w:rPr>
      </w:pPr>
    </w:p>
    <w:p w14:paraId="1EA7ACA8" w14:textId="77777777" w:rsidR="0044001F" w:rsidRPr="00991075" w:rsidRDefault="0044001F" w:rsidP="00991075">
      <w:pPr>
        <w:spacing w:line="360" w:lineRule="auto"/>
        <w:jc w:val="both"/>
        <w:rPr>
          <w:sz w:val="24"/>
          <w:szCs w:val="24"/>
        </w:rPr>
      </w:pPr>
    </w:p>
    <w:p w14:paraId="2197595D" w14:textId="77777777" w:rsidR="0044001F" w:rsidRPr="00991075" w:rsidRDefault="00000000" w:rsidP="00991075">
      <w:pPr>
        <w:spacing w:line="360" w:lineRule="auto"/>
        <w:jc w:val="both"/>
        <w:rPr>
          <w:b/>
          <w:sz w:val="24"/>
          <w:szCs w:val="24"/>
          <w:lang w:val="es-MX"/>
        </w:rPr>
      </w:pPr>
      <w:r w:rsidRPr="00991075">
        <w:rPr>
          <w:b/>
          <w:sz w:val="24"/>
          <w:szCs w:val="24"/>
          <w:lang w:val="es-MX"/>
        </w:rPr>
        <w:t>Alcance</w:t>
      </w:r>
    </w:p>
    <w:p w14:paraId="242ABAA0" w14:textId="77777777" w:rsidR="00991075" w:rsidRPr="00991075" w:rsidRDefault="00991075" w:rsidP="00991075">
      <w:pPr>
        <w:pStyle w:val="NormalWeb"/>
        <w:spacing w:line="360" w:lineRule="auto"/>
        <w:jc w:val="both"/>
        <w:rPr>
          <w:rFonts w:ascii="Arial" w:hAnsi="Arial" w:cs="Arial"/>
          <w:color w:val="000000"/>
        </w:rPr>
      </w:pPr>
      <w:r w:rsidRPr="00991075">
        <w:rPr>
          <w:rFonts w:ascii="Arial" w:hAnsi="Arial" w:cs="Arial"/>
          <w:color w:val="000000"/>
        </w:rPr>
        <w:t>Las pruebas incluyen únicamente:</w:t>
      </w:r>
    </w:p>
    <w:p w14:paraId="1646631F" w14:textId="77777777" w:rsidR="00991075" w:rsidRPr="00991075" w:rsidRDefault="00991075" w:rsidP="00991075">
      <w:pPr>
        <w:pStyle w:val="NormalWeb"/>
        <w:numPr>
          <w:ilvl w:val="0"/>
          <w:numId w:val="2"/>
        </w:numPr>
        <w:spacing w:line="360" w:lineRule="auto"/>
        <w:jc w:val="both"/>
        <w:rPr>
          <w:rFonts w:ascii="Arial" w:hAnsi="Arial" w:cs="Arial"/>
          <w:color w:val="000000"/>
        </w:rPr>
      </w:pPr>
      <w:r w:rsidRPr="00991075">
        <w:rPr>
          <w:rStyle w:val="Textoennegrita"/>
          <w:rFonts w:ascii="Arial" w:hAnsi="Arial" w:cs="Arial"/>
          <w:color w:val="000000"/>
        </w:rPr>
        <w:t>Interfaz de Usuario (UI):</w:t>
      </w:r>
      <w:r w:rsidRPr="00991075">
        <w:rPr>
          <w:rStyle w:val="apple-converted-space"/>
          <w:rFonts w:ascii="Arial" w:hAnsi="Arial" w:cs="Arial"/>
          <w:color w:val="000000"/>
        </w:rPr>
        <w:t> </w:t>
      </w:r>
      <w:r w:rsidRPr="00991075">
        <w:rPr>
          <w:rFonts w:ascii="Arial" w:hAnsi="Arial" w:cs="Arial"/>
          <w:color w:val="000000"/>
        </w:rPr>
        <w:t>Verificación de que los elementos principales (formularios, botones, menús y panel de control) se muestren correctamente y sean accesibles.</w:t>
      </w:r>
    </w:p>
    <w:p w14:paraId="2006D708" w14:textId="77777777" w:rsidR="0044001F" w:rsidRPr="00991075" w:rsidRDefault="0044001F" w:rsidP="00991075">
      <w:pPr>
        <w:spacing w:line="360" w:lineRule="auto"/>
        <w:jc w:val="both"/>
        <w:rPr>
          <w:sz w:val="24"/>
          <w:szCs w:val="24"/>
          <w:lang w:val="es-MX"/>
        </w:rPr>
      </w:pPr>
    </w:p>
    <w:p w14:paraId="4173FE3C" w14:textId="77777777" w:rsidR="0044001F" w:rsidRPr="00991075" w:rsidRDefault="00000000" w:rsidP="00991075">
      <w:pPr>
        <w:spacing w:line="360" w:lineRule="auto"/>
        <w:jc w:val="both"/>
        <w:rPr>
          <w:b/>
          <w:sz w:val="24"/>
          <w:szCs w:val="24"/>
          <w:lang w:val="es-MX"/>
        </w:rPr>
      </w:pPr>
      <w:r w:rsidRPr="00991075">
        <w:rPr>
          <w:b/>
          <w:sz w:val="24"/>
          <w:szCs w:val="24"/>
          <w:lang w:val="es-MX"/>
        </w:rPr>
        <w:t>Fuera del Alcance</w:t>
      </w:r>
    </w:p>
    <w:p w14:paraId="6736DD88" w14:textId="77777777" w:rsidR="00991075" w:rsidRDefault="00991075" w:rsidP="00991075">
      <w:pPr>
        <w:pStyle w:val="NormalWeb"/>
        <w:numPr>
          <w:ilvl w:val="0"/>
          <w:numId w:val="3"/>
        </w:numPr>
        <w:spacing w:line="360" w:lineRule="auto"/>
        <w:jc w:val="both"/>
        <w:rPr>
          <w:rFonts w:ascii="Arial" w:hAnsi="Arial" w:cs="Arial"/>
        </w:rPr>
      </w:pPr>
      <w:r w:rsidRPr="00991075">
        <w:rPr>
          <w:rFonts w:ascii="Arial" w:hAnsi="Arial" w:cs="Arial"/>
        </w:rPr>
        <w:t>Pruebas de rendimiento.</w:t>
      </w:r>
    </w:p>
    <w:p w14:paraId="597DEBF4" w14:textId="77777777" w:rsidR="00991075" w:rsidRDefault="00991075" w:rsidP="00991075">
      <w:pPr>
        <w:pStyle w:val="NormalWeb"/>
        <w:numPr>
          <w:ilvl w:val="0"/>
          <w:numId w:val="3"/>
        </w:numPr>
        <w:spacing w:line="360" w:lineRule="auto"/>
        <w:jc w:val="both"/>
        <w:rPr>
          <w:rFonts w:ascii="Arial" w:hAnsi="Arial" w:cs="Arial"/>
        </w:rPr>
      </w:pPr>
      <w:r w:rsidRPr="00991075">
        <w:rPr>
          <w:rFonts w:ascii="Arial" w:hAnsi="Arial" w:cs="Arial"/>
        </w:rPr>
        <w:t>Pruebas de seguridad avanzadas.</w:t>
      </w:r>
    </w:p>
    <w:p w14:paraId="78949283" w14:textId="5D10866C" w:rsidR="0011196B" w:rsidRPr="00991075" w:rsidRDefault="00991075" w:rsidP="00991075">
      <w:pPr>
        <w:pStyle w:val="NormalWeb"/>
        <w:numPr>
          <w:ilvl w:val="0"/>
          <w:numId w:val="3"/>
        </w:numPr>
        <w:spacing w:line="360" w:lineRule="auto"/>
        <w:jc w:val="both"/>
        <w:rPr>
          <w:rFonts w:ascii="Arial" w:hAnsi="Arial" w:cs="Arial"/>
        </w:rPr>
      </w:pPr>
      <w:r w:rsidRPr="00991075">
        <w:rPr>
          <w:rFonts w:ascii="Arial" w:hAnsi="Arial" w:cs="Arial"/>
        </w:rPr>
        <w:t>Pruebas de traducción o localización.</w:t>
      </w:r>
    </w:p>
    <w:p w14:paraId="564AEFD3" w14:textId="6AAC8C70" w:rsidR="0044001F" w:rsidRPr="00991075" w:rsidRDefault="00000000" w:rsidP="00991075">
      <w:pPr>
        <w:spacing w:line="360" w:lineRule="auto"/>
        <w:jc w:val="both"/>
        <w:rPr>
          <w:b/>
          <w:sz w:val="24"/>
          <w:szCs w:val="24"/>
          <w:lang w:val="es-MX"/>
        </w:rPr>
      </w:pPr>
      <w:r w:rsidRPr="00991075">
        <w:rPr>
          <w:b/>
          <w:sz w:val="24"/>
          <w:szCs w:val="24"/>
          <w:lang w:val="es-MX"/>
        </w:rPr>
        <w:lastRenderedPageBreak/>
        <w:t>Pruebas de Aceptación (UAT)</w:t>
      </w:r>
    </w:p>
    <w:p w14:paraId="304F8E97" w14:textId="0B8A6EF4" w:rsidR="0011196B" w:rsidRPr="00991075" w:rsidRDefault="00991075" w:rsidP="00991075">
      <w:pPr>
        <w:spacing w:line="360" w:lineRule="auto"/>
        <w:jc w:val="both"/>
        <w:rPr>
          <w:bCs/>
          <w:sz w:val="24"/>
          <w:szCs w:val="24"/>
          <w:lang w:val="es-MX"/>
        </w:rPr>
      </w:pPr>
      <w:r w:rsidRPr="00991075">
        <w:rPr>
          <w:color w:val="000000"/>
          <w:sz w:val="24"/>
          <w:szCs w:val="24"/>
          <w:lang w:val="es-MX"/>
        </w:rPr>
        <w:t>Se realizará una revisión básica de la interfaz con los usuarios finales para confirmar que puedan navegar en el sistema y comprender las funciones principales sin dificultad.</w:t>
      </w:r>
    </w:p>
    <w:p w14:paraId="20D4A33F" w14:textId="77777777" w:rsidR="00015BCC" w:rsidRPr="00991075" w:rsidRDefault="00015BCC" w:rsidP="00991075">
      <w:pPr>
        <w:spacing w:line="360" w:lineRule="auto"/>
        <w:jc w:val="both"/>
        <w:rPr>
          <w:bCs/>
          <w:sz w:val="24"/>
          <w:szCs w:val="24"/>
          <w:lang w:val="es-MX"/>
        </w:rPr>
      </w:pPr>
    </w:p>
    <w:p w14:paraId="1CEE0345" w14:textId="77777777" w:rsidR="00015BCC" w:rsidRPr="00991075" w:rsidRDefault="00015BCC" w:rsidP="00991075">
      <w:pPr>
        <w:spacing w:line="360" w:lineRule="auto"/>
        <w:jc w:val="both"/>
        <w:rPr>
          <w:bCs/>
          <w:sz w:val="24"/>
          <w:szCs w:val="24"/>
          <w:lang w:val="es-MX"/>
        </w:rPr>
      </w:pPr>
    </w:p>
    <w:p w14:paraId="13DF5CCE" w14:textId="77777777" w:rsidR="0044001F" w:rsidRPr="00991075" w:rsidRDefault="00000000" w:rsidP="00991075">
      <w:pPr>
        <w:spacing w:line="360" w:lineRule="auto"/>
        <w:jc w:val="both"/>
        <w:rPr>
          <w:sz w:val="24"/>
          <w:szCs w:val="24"/>
          <w:lang w:val="es-MX"/>
        </w:rPr>
      </w:pPr>
      <w:r w:rsidRPr="00991075">
        <w:rPr>
          <w:b/>
          <w:sz w:val="24"/>
          <w:szCs w:val="24"/>
          <w:lang w:val="es-MX"/>
        </w:rPr>
        <w:t>Infraestructura</w:t>
      </w:r>
    </w:p>
    <w:p w14:paraId="727A8791" w14:textId="2BD1AF6B" w:rsidR="0011196B" w:rsidRPr="00991075" w:rsidRDefault="00991075" w:rsidP="00991075">
      <w:pPr>
        <w:spacing w:line="360" w:lineRule="auto"/>
        <w:jc w:val="both"/>
        <w:rPr>
          <w:color w:val="000000"/>
          <w:sz w:val="24"/>
          <w:szCs w:val="24"/>
          <w:lang w:val="es-MX"/>
        </w:rPr>
      </w:pPr>
      <w:r w:rsidRPr="00991075">
        <w:rPr>
          <w:color w:val="000000"/>
          <w:sz w:val="24"/>
          <w:szCs w:val="24"/>
          <w:lang w:val="es-MX"/>
        </w:rPr>
        <w:t>Se utilizarán navegadores web comunes (Google Chrome y Mozilla Firefox) en equipos de escritorio para realizar las pruebas de interfaz.</w:t>
      </w:r>
    </w:p>
    <w:p w14:paraId="1941DF86" w14:textId="77777777" w:rsidR="00991075" w:rsidRPr="00991075" w:rsidRDefault="00991075" w:rsidP="00991075">
      <w:pPr>
        <w:spacing w:line="360" w:lineRule="auto"/>
        <w:jc w:val="both"/>
        <w:rPr>
          <w:bCs/>
          <w:sz w:val="24"/>
          <w:szCs w:val="24"/>
          <w:lang w:val="es-MX"/>
        </w:rPr>
      </w:pPr>
    </w:p>
    <w:p w14:paraId="2AE2F8CE" w14:textId="77777777" w:rsidR="0044001F" w:rsidRPr="00991075" w:rsidRDefault="00000000" w:rsidP="00991075">
      <w:pPr>
        <w:spacing w:line="360" w:lineRule="auto"/>
        <w:jc w:val="both"/>
        <w:rPr>
          <w:b/>
          <w:sz w:val="24"/>
          <w:szCs w:val="24"/>
          <w:lang w:val="es-MX"/>
        </w:rPr>
      </w:pPr>
      <w:r w:rsidRPr="00991075">
        <w:rPr>
          <w:b/>
          <w:sz w:val="24"/>
          <w:szCs w:val="24"/>
          <w:lang w:val="es-MX"/>
        </w:rPr>
        <w:t>Suposiciones</w:t>
      </w:r>
    </w:p>
    <w:p w14:paraId="6F08FAF2" w14:textId="77777777" w:rsidR="00991075" w:rsidRDefault="00991075" w:rsidP="00991075">
      <w:pPr>
        <w:pStyle w:val="NormalWeb"/>
        <w:numPr>
          <w:ilvl w:val="0"/>
          <w:numId w:val="4"/>
        </w:numPr>
        <w:spacing w:line="360" w:lineRule="auto"/>
        <w:jc w:val="both"/>
        <w:rPr>
          <w:rFonts w:ascii="Arial" w:hAnsi="Arial" w:cs="Arial"/>
        </w:rPr>
      </w:pPr>
      <w:r w:rsidRPr="00991075">
        <w:rPr>
          <w:rFonts w:ascii="Arial" w:hAnsi="Arial" w:cs="Arial"/>
        </w:rPr>
        <w:t>El sistema estará completo y accesible para realizar la validación visual.</w:t>
      </w:r>
    </w:p>
    <w:p w14:paraId="25BCB20A" w14:textId="05678293" w:rsidR="00991075" w:rsidRPr="00991075" w:rsidRDefault="00991075" w:rsidP="00991075">
      <w:pPr>
        <w:pStyle w:val="NormalWeb"/>
        <w:numPr>
          <w:ilvl w:val="0"/>
          <w:numId w:val="4"/>
        </w:numPr>
        <w:spacing w:line="360" w:lineRule="auto"/>
        <w:jc w:val="both"/>
        <w:rPr>
          <w:rFonts w:ascii="Arial" w:hAnsi="Arial" w:cs="Arial"/>
        </w:rPr>
      </w:pPr>
      <w:r w:rsidRPr="00991075">
        <w:rPr>
          <w:rFonts w:ascii="Arial" w:hAnsi="Arial" w:cs="Arial"/>
        </w:rPr>
        <w:t>No se requieren configuraciones técnicas adicionales para estas pruebas.</w:t>
      </w:r>
    </w:p>
    <w:p w14:paraId="3A272B3B" w14:textId="77777777" w:rsidR="0044001F" w:rsidRPr="00991075" w:rsidRDefault="0044001F" w:rsidP="00991075">
      <w:pPr>
        <w:spacing w:line="360" w:lineRule="auto"/>
        <w:jc w:val="both"/>
        <w:rPr>
          <w:sz w:val="24"/>
          <w:szCs w:val="24"/>
          <w:lang w:val="es-MX"/>
        </w:rPr>
      </w:pPr>
    </w:p>
    <w:p w14:paraId="0BB249FB" w14:textId="77777777" w:rsidR="0044001F" w:rsidRPr="00991075" w:rsidRDefault="00000000" w:rsidP="00991075">
      <w:pPr>
        <w:spacing w:line="360" w:lineRule="auto"/>
        <w:jc w:val="both"/>
        <w:rPr>
          <w:b/>
          <w:sz w:val="24"/>
          <w:szCs w:val="24"/>
        </w:rPr>
      </w:pPr>
      <w:r w:rsidRPr="00991075">
        <w:rPr>
          <w:b/>
          <w:sz w:val="24"/>
          <w:szCs w:val="24"/>
        </w:rPr>
        <w:t>Riesgos</w:t>
      </w:r>
    </w:p>
    <w:p w14:paraId="51CCE9F7" w14:textId="77777777" w:rsidR="0044001F" w:rsidRPr="00991075" w:rsidRDefault="0044001F" w:rsidP="00991075">
      <w:pPr>
        <w:spacing w:line="360" w:lineRule="auto"/>
        <w:jc w:val="both"/>
        <w:rPr>
          <w:sz w:val="24"/>
          <w:szCs w:val="24"/>
        </w:rPr>
      </w:pPr>
    </w:p>
    <w:tbl>
      <w:tblPr>
        <w:tblStyle w:val="a1"/>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19"/>
        <w:gridCol w:w="1691"/>
        <w:gridCol w:w="1155"/>
        <w:gridCol w:w="1832"/>
        <w:gridCol w:w="1984"/>
      </w:tblGrid>
      <w:tr w:rsidR="0044001F" w:rsidRPr="00991075" w14:paraId="13F616A2" w14:textId="77777777" w:rsidTr="00991075">
        <w:tc>
          <w:tcPr>
            <w:tcW w:w="548" w:type="dxa"/>
            <w:shd w:val="clear" w:color="auto" w:fill="CCCCCC"/>
            <w:tcMar>
              <w:top w:w="100" w:type="dxa"/>
              <w:left w:w="100" w:type="dxa"/>
              <w:bottom w:w="100" w:type="dxa"/>
              <w:right w:w="100" w:type="dxa"/>
            </w:tcMar>
          </w:tcPr>
          <w:p w14:paraId="3D388305" w14:textId="77777777" w:rsidR="0044001F" w:rsidRPr="00991075" w:rsidRDefault="00000000" w:rsidP="00991075">
            <w:pPr>
              <w:widowControl w:val="0"/>
              <w:spacing w:line="360" w:lineRule="auto"/>
              <w:jc w:val="center"/>
              <w:rPr>
                <w:b/>
                <w:sz w:val="24"/>
                <w:szCs w:val="24"/>
              </w:rPr>
            </w:pPr>
            <w:r w:rsidRPr="00991075">
              <w:rPr>
                <w:b/>
                <w:sz w:val="24"/>
                <w:szCs w:val="24"/>
              </w:rPr>
              <w:t>No</w:t>
            </w:r>
          </w:p>
        </w:tc>
        <w:tc>
          <w:tcPr>
            <w:tcW w:w="2419" w:type="dxa"/>
            <w:shd w:val="clear" w:color="auto" w:fill="CCCCCC"/>
            <w:tcMar>
              <w:top w:w="100" w:type="dxa"/>
              <w:left w:w="100" w:type="dxa"/>
              <w:bottom w:w="100" w:type="dxa"/>
              <w:right w:w="100" w:type="dxa"/>
            </w:tcMar>
          </w:tcPr>
          <w:p w14:paraId="3C072BEF" w14:textId="77777777" w:rsidR="0044001F" w:rsidRPr="00991075" w:rsidRDefault="00000000" w:rsidP="00991075">
            <w:pPr>
              <w:widowControl w:val="0"/>
              <w:spacing w:line="360" w:lineRule="auto"/>
              <w:jc w:val="center"/>
              <w:rPr>
                <w:b/>
                <w:sz w:val="24"/>
                <w:szCs w:val="24"/>
              </w:rPr>
            </w:pPr>
            <w:r w:rsidRPr="00991075">
              <w:rPr>
                <w:b/>
                <w:sz w:val="24"/>
                <w:szCs w:val="24"/>
              </w:rPr>
              <w:t>Riesgos</w:t>
            </w:r>
          </w:p>
        </w:tc>
        <w:tc>
          <w:tcPr>
            <w:tcW w:w="1691" w:type="dxa"/>
            <w:shd w:val="clear" w:color="auto" w:fill="CCCCCC"/>
            <w:tcMar>
              <w:top w:w="100" w:type="dxa"/>
              <w:left w:w="100" w:type="dxa"/>
              <w:bottom w:w="100" w:type="dxa"/>
              <w:right w:w="100" w:type="dxa"/>
            </w:tcMar>
          </w:tcPr>
          <w:p w14:paraId="7A2D56D9" w14:textId="77777777" w:rsidR="0044001F" w:rsidRPr="00991075" w:rsidRDefault="00000000" w:rsidP="00991075">
            <w:pPr>
              <w:widowControl w:val="0"/>
              <w:spacing w:line="360" w:lineRule="auto"/>
              <w:jc w:val="center"/>
              <w:rPr>
                <w:b/>
                <w:sz w:val="24"/>
                <w:szCs w:val="24"/>
              </w:rPr>
            </w:pPr>
            <w:proofErr w:type="spellStart"/>
            <w:r w:rsidRPr="00991075">
              <w:rPr>
                <w:b/>
                <w:sz w:val="24"/>
                <w:szCs w:val="24"/>
              </w:rPr>
              <w:t>Probabilidad</w:t>
            </w:r>
            <w:proofErr w:type="spellEnd"/>
          </w:p>
          <w:p w14:paraId="3869B9AB" w14:textId="77777777" w:rsidR="0044001F" w:rsidRPr="00991075" w:rsidRDefault="00000000" w:rsidP="00991075">
            <w:pPr>
              <w:widowControl w:val="0"/>
              <w:spacing w:line="360" w:lineRule="auto"/>
              <w:jc w:val="center"/>
              <w:rPr>
                <w:b/>
                <w:sz w:val="24"/>
                <w:szCs w:val="24"/>
              </w:rPr>
            </w:pPr>
            <w:r w:rsidRPr="00991075">
              <w:rPr>
                <w:b/>
                <w:sz w:val="24"/>
                <w:szCs w:val="24"/>
              </w:rPr>
              <w:t>(1-5)</w:t>
            </w:r>
          </w:p>
        </w:tc>
        <w:tc>
          <w:tcPr>
            <w:tcW w:w="1155" w:type="dxa"/>
            <w:shd w:val="clear" w:color="auto" w:fill="CCCCCC"/>
            <w:tcMar>
              <w:top w:w="100" w:type="dxa"/>
              <w:left w:w="100" w:type="dxa"/>
              <w:bottom w:w="100" w:type="dxa"/>
              <w:right w:w="100" w:type="dxa"/>
            </w:tcMar>
          </w:tcPr>
          <w:p w14:paraId="4B04B242" w14:textId="77777777" w:rsidR="0044001F" w:rsidRPr="00991075" w:rsidRDefault="00000000" w:rsidP="00991075">
            <w:pPr>
              <w:widowControl w:val="0"/>
              <w:spacing w:line="360" w:lineRule="auto"/>
              <w:jc w:val="center"/>
              <w:rPr>
                <w:b/>
                <w:sz w:val="24"/>
                <w:szCs w:val="24"/>
              </w:rPr>
            </w:pPr>
            <w:r w:rsidRPr="00991075">
              <w:rPr>
                <w:b/>
                <w:sz w:val="24"/>
                <w:szCs w:val="24"/>
              </w:rPr>
              <w:t>Impacto</w:t>
            </w:r>
          </w:p>
          <w:p w14:paraId="0E375F5A" w14:textId="77777777" w:rsidR="0044001F" w:rsidRPr="00991075" w:rsidRDefault="00000000" w:rsidP="00991075">
            <w:pPr>
              <w:widowControl w:val="0"/>
              <w:spacing w:line="360" w:lineRule="auto"/>
              <w:jc w:val="center"/>
              <w:rPr>
                <w:b/>
                <w:sz w:val="24"/>
                <w:szCs w:val="24"/>
              </w:rPr>
            </w:pPr>
            <w:r w:rsidRPr="00991075">
              <w:rPr>
                <w:b/>
                <w:sz w:val="24"/>
                <w:szCs w:val="24"/>
              </w:rPr>
              <w:t>(1-5)</w:t>
            </w:r>
          </w:p>
        </w:tc>
        <w:tc>
          <w:tcPr>
            <w:tcW w:w="1832" w:type="dxa"/>
            <w:shd w:val="clear" w:color="auto" w:fill="CCCCCC"/>
            <w:tcMar>
              <w:top w:w="100" w:type="dxa"/>
              <w:left w:w="100" w:type="dxa"/>
              <w:bottom w:w="100" w:type="dxa"/>
              <w:right w:w="100" w:type="dxa"/>
            </w:tcMar>
          </w:tcPr>
          <w:p w14:paraId="7D51BD35" w14:textId="77777777" w:rsidR="0044001F" w:rsidRPr="00991075" w:rsidRDefault="00000000" w:rsidP="00991075">
            <w:pPr>
              <w:widowControl w:val="0"/>
              <w:spacing w:line="360" w:lineRule="auto"/>
              <w:jc w:val="center"/>
              <w:rPr>
                <w:b/>
                <w:sz w:val="24"/>
                <w:szCs w:val="24"/>
              </w:rPr>
            </w:pPr>
            <w:proofErr w:type="spellStart"/>
            <w:r w:rsidRPr="00991075">
              <w:rPr>
                <w:b/>
                <w:sz w:val="24"/>
                <w:szCs w:val="24"/>
              </w:rPr>
              <w:t>Severidad</w:t>
            </w:r>
            <w:proofErr w:type="spellEnd"/>
          </w:p>
          <w:p w14:paraId="43D49F54" w14:textId="77777777" w:rsidR="0044001F" w:rsidRPr="00991075" w:rsidRDefault="00000000" w:rsidP="00991075">
            <w:pPr>
              <w:widowControl w:val="0"/>
              <w:spacing w:line="360" w:lineRule="auto"/>
              <w:jc w:val="center"/>
              <w:rPr>
                <w:b/>
                <w:sz w:val="24"/>
                <w:szCs w:val="24"/>
              </w:rPr>
            </w:pPr>
            <w:r w:rsidRPr="00991075">
              <w:rPr>
                <w:b/>
                <w:sz w:val="24"/>
                <w:szCs w:val="24"/>
              </w:rPr>
              <w:t>(Prob*</w:t>
            </w:r>
            <w:proofErr w:type="spellStart"/>
            <w:r w:rsidRPr="00991075">
              <w:rPr>
                <w:b/>
                <w:sz w:val="24"/>
                <w:szCs w:val="24"/>
              </w:rPr>
              <w:t>Impct</w:t>
            </w:r>
            <w:proofErr w:type="spellEnd"/>
            <w:r w:rsidRPr="00991075">
              <w:rPr>
                <w:b/>
                <w:sz w:val="24"/>
                <w:szCs w:val="24"/>
              </w:rPr>
              <w:t>)</w:t>
            </w:r>
          </w:p>
        </w:tc>
        <w:tc>
          <w:tcPr>
            <w:tcW w:w="1984" w:type="dxa"/>
            <w:shd w:val="clear" w:color="auto" w:fill="CCCCCC"/>
            <w:tcMar>
              <w:top w:w="100" w:type="dxa"/>
              <w:left w:w="100" w:type="dxa"/>
              <w:bottom w:w="100" w:type="dxa"/>
              <w:right w:w="100" w:type="dxa"/>
            </w:tcMar>
          </w:tcPr>
          <w:p w14:paraId="4EF123C5" w14:textId="77777777" w:rsidR="0044001F" w:rsidRPr="00991075" w:rsidRDefault="00000000" w:rsidP="00991075">
            <w:pPr>
              <w:widowControl w:val="0"/>
              <w:spacing w:line="360" w:lineRule="auto"/>
              <w:jc w:val="center"/>
              <w:rPr>
                <w:b/>
                <w:sz w:val="24"/>
                <w:szCs w:val="24"/>
              </w:rPr>
            </w:pPr>
            <w:r w:rsidRPr="00991075">
              <w:rPr>
                <w:b/>
                <w:sz w:val="24"/>
                <w:szCs w:val="24"/>
              </w:rPr>
              <w:t xml:space="preserve">Plan de </w:t>
            </w:r>
            <w:proofErr w:type="spellStart"/>
            <w:r w:rsidRPr="00991075">
              <w:rPr>
                <w:b/>
                <w:sz w:val="24"/>
                <w:szCs w:val="24"/>
              </w:rPr>
              <w:t>Mitigación</w:t>
            </w:r>
            <w:proofErr w:type="spellEnd"/>
          </w:p>
        </w:tc>
      </w:tr>
      <w:tr w:rsidR="0044001F" w:rsidRPr="00991075" w14:paraId="49F54D39" w14:textId="77777777" w:rsidTr="00991075">
        <w:tc>
          <w:tcPr>
            <w:tcW w:w="548" w:type="dxa"/>
            <w:tcMar>
              <w:top w:w="100" w:type="dxa"/>
              <w:left w:w="100" w:type="dxa"/>
              <w:bottom w:w="100" w:type="dxa"/>
              <w:right w:w="100" w:type="dxa"/>
            </w:tcMar>
          </w:tcPr>
          <w:p w14:paraId="62CF0510" w14:textId="77777777" w:rsidR="0044001F" w:rsidRPr="00991075" w:rsidRDefault="00000000" w:rsidP="00991075">
            <w:pPr>
              <w:spacing w:line="360" w:lineRule="auto"/>
              <w:jc w:val="both"/>
              <w:rPr>
                <w:sz w:val="24"/>
                <w:szCs w:val="24"/>
              </w:rPr>
            </w:pPr>
            <w:r w:rsidRPr="00991075">
              <w:rPr>
                <w:sz w:val="24"/>
                <w:szCs w:val="24"/>
              </w:rPr>
              <w:t>1</w:t>
            </w:r>
          </w:p>
        </w:tc>
        <w:tc>
          <w:tcPr>
            <w:tcW w:w="2419" w:type="dxa"/>
            <w:tcMar>
              <w:top w:w="100" w:type="dxa"/>
              <w:left w:w="100" w:type="dxa"/>
              <w:bottom w:w="100" w:type="dxa"/>
              <w:right w:w="100" w:type="dxa"/>
            </w:tcMar>
          </w:tcPr>
          <w:p w14:paraId="3B022A34" w14:textId="03D6668A" w:rsidR="0044001F" w:rsidRPr="00991075" w:rsidRDefault="00991075" w:rsidP="00991075">
            <w:pPr>
              <w:spacing w:line="360" w:lineRule="auto"/>
              <w:jc w:val="both"/>
              <w:rPr>
                <w:sz w:val="24"/>
                <w:szCs w:val="24"/>
                <w:lang w:val="es-MX"/>
              </w:rPr>
            </w:pPr>
            <w:r w:rsidRPr="00991075">
              <w:rPr>
                <w:color w:val="000000"/>
                <w:sz w:val="24"/>
                <w:szCs w:val="24"/>
                <w:lang w:val="es-MX"/>
              </w:rPr>
              <w:t>Errores visuales en la interfaz que dificulten el uso.</w:t>
            </w:r>
          </w:p>
        </w:tc>
        <w:tc>
          <w:tcPr>
            <w:tcW w:w="1691" w:type="dxa"/>
            <w:tcMar>
              <w:top w:w="100" w:type="dxa"/>
              <w:left w:w="100" w:type="dxa"/>
              <w:bottom w:w="100" w:type="dxa"/>
              <w:right w:w="100" w:type="dxa"/>
            </w:tcMar>
          </w:tcPr>
          <w:p w14:paraId="5D19DC3D" w14:textId="77777777" w:rsidR="0044001F" w:rsidRPr="00991075" w:rsidRDefault="00000000" w:rsidP="00991075">
            <w:pPr>
              <w:widowControl w:val="0"/>
              <w:spacing w:line="360" w:lineRule="auto"/>
              <w:jc w:val="both"/>
              <w:rPr>
                <w:sz w:val="24"/>
                <w:szCs w:val="24"/>
              </w:rPr>
            </w:pPr>
            <w:r w:rsidRPr="00991075">
              <w:rPr>
                <w:sz w:val="24"/>
                <w:szCs w:val="24"/>
              </w:rPr>
              <w:t>2</w:t>
            </w:r>
          </w:p>
        </w:tc>
        <w:tc>
          <w:tcPr>
            <w:tcW w:w="1155" w:type="dxa"/>
            <w:tcMar>
              <w:top w:w="100" w:type="dxa"/>
              <w:left w:w="100" w:type="dxa"/>
              <w:bottom w:w="100" w:type="dxa"/>
              <w:right w:w="100" w:type="dxa"/>
            </w:tcMar>
          </w:tcPr>
          <w:p w14:paraId="4422F7B6" w14:textId="7A84FBB6" w:rsidR="0044001F" w:rsidRPr="00991075" w:rsidRDefault="00991075" w:rsidP="00991075">
            <w:pPr>
              <w:widowControl w:val="0"/>
              <w:spacing w:line="360" w:lineRule="auto"/>
              <w:jc w:val="both"/>
              <w:rPr>
                <w:sz w:val="24"/>
                <w:szCs w:val="24"/>
              </w:rPr>
            </w:pPr>
            <w:r w:rsidRPr="00991075">
              <w:rPr>
                <w:sz w:val="24"/>
                <w:szCs w:val="24"/>
              </w:rPr>
              <w:t>4</w:t>
            </w:r>
          </w:p>
        </w:tc>
        <w:tc>
          <w:tcPr>
            <w:tcW w:w="1832" w:type="dxa"/>
            <w:tcMar>
              <w:top w:w="100" w:type="dxa"/>
              <w:left w:w="100" w:type="dxa"/>
              <w:bottom w:w="100" w:type="dxa"/>
              <w:right w:w="100" w:type="dxa"/>
            </w:tcMar>
          </w:tcPr>
          <w:p w14:paraId="0C85DC02" w14:textId="6F0561CD" w:rsidR="0044001F" w:rsidRPr="00991075" w:rsidRDefault="00991075" w:rsidP="00991075">
            <w:pPr>
              <w:widowControl w:val="0"/>
              <w:spacing w:line="360" w:lineRule="auto"/>
              <w:jc w:val="both"/>
              <w:rPr>
                <w:sz w:val="24"/>
                <w:szCs w:val="24"/>
              </w:rPr>
            </w:pPr>
            <w:r w:rsidRPr="00991075">
              <w:rPr>
                <w:sz w:val="24"/>
                <w:szCs w:val="24"/>
              </w:rPr>
              <w:t>8</w:t>
            </w:r>
          </w:p>
        </w:tc>
        <w:tc>
          <w:tcPr>
            <w:tcW w:w="1984" w:type="dxa"/>
            <w:tcMar>
              <w:top w:w="100" w:type="dxa"/>
              <w:left w:w="100" w:type="dxa"/>
              <w:bottom w:w="100" w:type="dxa"/>
              <w:right w:w="100" w:type="dxa"/>
            </w:tcMar>
          </w:tcPr>
          <w:p w14:paraId="2B3922B5" w14:textId="0EC1C203" w:rsidR="0044001F" w:rsidRPr="00991075" w:rsidRDefault="00991075" w:rsidP="00991075">
            <w:pPr>
              <w:spacing w:line="360" w:lineRule="auto"/>
              <w:jc w:val="both"/>
              <w:rPr>
                <w:sz w:val="24"/>
                <w:szCs w:val="24"/>
                <w:lang w:val="es-MX"/>
              </w:rPr>
            </w:pPr>
            <w:r w:rsidRPr="00991075">
              <w:rPr>
                <w:color w:val="000000"/>
                <w:sz w:val="24"/>
                <w:szCs w:val="24"/>
                <w:lang w:val="es-MX"/>
              </w:rPr>
              <w:t>Realizar ajustes rápidos en diseño y estilos antes de la entrega final.</w:t>
            </w:r>
          </w:p>
        </w:tc>
      </w:tr>
      <w:tr w:rsidR="0044001F" w:rsidRPr="00991075" w14:paraId="57A79D6A" w14:textId="77777777" w:rsidTr="00991075">
        <w:tc>
          <w:tcPr>
            <w:tcW w:w="548" w:type="dxa"/>
            <w:tcMar>
              <w:top w:w="100" w:type="dxa"/>
              <w:left w:w="100" w:type="dxa"/>
              <w:bottom w:w="100" w:type="dxa"/>
              <w:right w:w="100" w:type="dxa"/>
            </w:tcMar>
          </w:tcPr>
          <w:p w14:paraId="62A06AE2" w14:textId="77777777" w:rsidR="0044001F" w:rsidRPr="00991075" w:rsidRDefault="00000000" w:rsidP="00991075">
            <w:pPr>
              <w:spacing w:line="360" w:lineRule="auto"/>
              <w:jc w:val="both"/>
              <w:rPr>
                <w:sz w:val="24"/>
                <w:szCs w:val="24"/>
              </w:rPr>
            </w:pPr>
            <w:r w:rsidRPr="00991075">
              <w:rPr>
                <w:sz w:val="24"/>
                <w:szCs w:val="24"/>
              </w:rPr>
              <w:t>2</w:t>
            </w:r>
          </w:p>
        </w:tc>
        <w:tc>
          <w:tcPr>
            <w:tcW w:w="2419" w:type="dxa"/>
            <w:tcMar>
              <w:top w:w="100" w:type="dxa"/>
              <w:left w:w="100" w:type="dxa"/>
              <w:bottom w:w="100" w:type="dxa"/>
              <w:right w:w="100" w:type="dxa"/>
            </w:tcMar>
          </w:tcPr>
          <w:p w14:paraId="3F313E83" w14:textId="5D4CED6C" w:rsidR="0044001F" w:rsidRPr="00991075" w:rsidRDefault="00991075" w:rsidP="00991075">
            <w:pPr>
              <w:spacing w:line="360" w:lineRule="auto"/>
              <w:jc w:val="both"/>
              <w:rPr>
                <w:sz w:val="24"/>
                <w:szCs w:val="24"/>
                <w:lang w:val="es-MX"/>
              </w:rPr>
            </w:pPr>
            <w:r w:rsidRPr="00991075">
              <w:rPr>
                <w:color w:val="000000"/>
                <w:sz w:val="24"/>
                <w:szCs w:val="24"/>
                <w:lang w:val="es-MX"/>
              </w:rPr>
              <w:t>Inconsistencias menores en botones o formularios.</w:t>
            </w:r>
          </w:p>
        </w:tc>
        <w:tc>
          <w:tcPr>
            <w:tcW w:w="1691" w:type="dxa"/>
            <w:tcMar>
              <w:top w:w="100" w:type="dxa"/>
              <w:left w:w="100" w:type="dxa"/>
              <w:bottom w:w="100" w:type="dxa"/>
              <w:right w:w="100" w:type="dxa"/>
            </w:tcMar>
          </w:tcPr>
          <w:p w14:paraId="5F37FC55" w14:textId="1788FFF5" w:rsidR="0044001F" w:rsidRPr="00991075" w:rsidRDefault="00991075" w:rsidP="00991075">
            <w:pPr>
              <w:widowControl w:val="0"/>
              <w:spacing w:line="360" w:lineRule="auto"/>
              <w:jc w:val="both"/>
              <w:rPr>
                <w:sz w:val="24"/>
                <w:szCs w:val="24"/>
              </w:rPr>
            </w:pPr>
            <w:r w:rsidRPr="00991075">
              <w:rPr>
                <w:sz w:val="24"/>
                <w:szCs w:val="24"/>
              </w:rPr>
              <w:t>3</w:t>
            </w:r>
          </w:p>
        </w:tc>
        <w:tc>
          <w:tcPr>
            <w:tcW w:w="1155" w:type="dxa"/>
            <w:tcMar>
              <w:top w:w="100" w:type="dxa"/>
              <w:left w:w="100" w:type="dxa"/>
              <w:bottom w:w="100" w:type="dxa"/>
              <w:right w:w="100" w:type="dxa"/>
            </w:tcMar>
          </w:tcPr>
          <w:p w14:paraId="01D8336E" w14:textId="30FE20BA" w:rsidR="0044001F" w:rsidRPr="00991075" w:rsidRDefault="00991075" w:rsidP="00991075">
            <w:pPr>
              <w:widowControl w:val="0"/>
              <w:spacing w:line="360" w:lineRule="auto"/>
              <w:jc w:val="both"/>
              <w:rPr>
                <w:sz w:val="24"/>
                <w:szCs w:val="24"/>
              </w:rPr>
            </w:pPr>
            <w:r w:rsidRPr="00991075">
              <w:rPr>
                <w:sz w:val="24"/>
                <w:szCs w:val="24"/>
              </w:rPr>
              <w:t>3</w:t>
            </w:r>
          </w:p>
        </w:tc>
        <w:tc>
          <w:tcPr>
            <w:tcW w:w="1832" w:type="dxa"/>
            <w:tcMar>
              <w:top w:w="100" w:type="dxa"/>
              <w:left w:w="100" w:type="dxa"/>
              <w:bottom w:w="100" w:type="dxa"/>
              <w:right w:w="100" w:type="dxa"/>
            </w:tcMar>
          </w:tcPr>
          <w:p w14:paraId="5E39C1AD" w14:textId="7A2B9B50" w:rsidR="0044001F" w:rsidRPr="00991075" w:rsidRDefault="00991075" w:rsidP="00991075">
            <w:pPr>
              <w:widowControl w:val="0"/>
              <w:spacing w:line="360" w:lineRule="auto"/>
              <w:jc w:val="both"/>
              <w:rPr>
                <w:sz w:val="24"/>
                <w:szCs w:val="24"/>
              </w:rPr>
            </w:pPr>
            <w:r w:rsidRPr="00991075">
              <w:rPr>
                <w:sz w:val="24"/>
                <w:szCs w:val="24"/>
              </w:rPr>
              <w:t>9</w:t>
            </w:r>
          </w:p>
        </w:tc>
        <w:tc>
          <w:tcPr>
            <w:tcW w:w="1984" w:type="dxa"/>
            <w:tcMar>
              <w:top w:w="100" w:type="dxa"/>
              <w:left w:w="100" w:type="dxa"/>
              <w:bottom w:w="100" w:type="dxa"/>
              <w:right w:w="100" w:type="dxa"/>
            </w:tcMar>
          </w:tcPr>
          <w:p w14:paraId="68C7E4F6" w14:textId="2A21BA58" w:rsidR="0044001F" w:rsidRPr="00991075" w:rsidRDefault="00991075" w:rsidP="00991075">
            <w:pPr>
              <w:spacing w:line="360" w:lineRule="auto"/>
              <w:jc w:val="both"/>
              <w:rPr>
                <w:sz w:val="24"/>
                <w:szCs w:val="24"/>
                <w:lang w:val="es-MX"/>
              </w:rPr>
            </w:pPr>
            <w:r w:rsidRPr="00991075">
              <w:rPr>
                <w:color w:val="000000"/>
                <w:sz w:val="24"/>
                <w:szCs w:val="24"/>
                <w:lang w:val="es-MX"/>
              </w:rPr>
              <w:t>Probar cada elemento visual de forma individual y corregir en el momento.</w:t>
            </w:r>
          </w:p>
        </w:tc>
      </w:tr>
    </w:tbl>
    <w:p w14:paraId="0D6EB366" w14:textId="77777777" w:rsidR="0044001F" w:rsidRPr="00991075" w:rsidRDefault="0044001F" w:rsidP="00991075">
      <w:pPr>
        <w:spacing w:line="360" w:lineRule="auto"/>
        <w:jc w:val="both"/>
        <w:rPr>
          <w:sz w:val="24"/>
          <w:szCs w:val="24"/>
          <w:lang w:val="es-MX"/>
        </w:rPr>
      </w:pPr>
    </w:p>
    <w:sectPr w:rsidR="0044001F" w:rsidRPr="009910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F35B0"/>
    <w:multiLevelType w:val="hybridMultilevel"/>
    <w:tmpl w:val="E3AE1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D1060F"/>
    <w:multiLevelType w:val="multilevel"/>
    <w:tmpl w:val="378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0387A"/>
    <w:multiLevelType w:val="hybridMultilevel"/>
    <w:tmpl w:val="BA92E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092E7D"/>
    <w:multiLevelType w:val="hybridMultilevel"/>
    <w:tmpl w:val="3DBA6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9562026">
    <w:abstractNumId w:val="2"/>
  </w:num>
  <w:num w:numId="2" w16cid:durableId="1319311270">
    <w:abstractNumId w:val="1"/>
  </w:num>
  <w:num w:numId="3" w16cid:durableId="709184544">
    <w:abstractNumId w:val="0"/>
  </w:num>
  <w:num w:numId="4" w16cid:durableId="2062711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1F"/>
    <w:rsid w:val="00015BCC"/>
    <w:rsid w:val="0011196B"/>
    <w:rsid w:val="001F136E"/>
    <w:rsid w:val="002B3014"/>
    <w:rsid w:val="0044001F"/>
    <w:rsid w:val="00537F7B"/>
    <w:rsid w:val="00991075"/>
    <w:rsid w:val="00C43374"/>
    <w:rsid w:val="00ED732B"/>
    <w:rsid w:val="00F77A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6864095"/>
  <w15:docId w15:val="{20F88DBA-B309-6B4D-A5B4-8691703E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1196B"/>
    <w:pPr>
      <w:ind w:left="720"/>
      <w:contextualSpacing/>
    </w:pPr>
  </w:style>
  <w:style w:type="character" w:customStyle="1" w:styleId="citation-39">
    <w:name w:val="citation-39"/>
    <w:basedOn w:val="Fuentedeprrafopredeter"/>
    <w:rsid w:val="0011196B"/>
  </w:style>
  <w:style w:type="character" w:customStyle="1" w:styleId="apple-converted-space">
    <w:name w:val="apple-converted-space"/>
    <w:basedOn w:val="Fuentedeprrafopredeter"/>
    <w:rsid w:val="0011196B"/>
  </w:style>
  <w:style w:type="character" w:customStyle="1" w:styleId="citation-38">
    <w:name w:val="citation-38"/>
    <w:basedOn w:val="Fuentedeprrafopredeter"/>
    <w:rsid w:val="0011196B"/>
  </w:style>
  <w:style w:type="character" w:styleId="Textoennegrita">
    <w:name w:val="Strong"/>
    <w:basedOn w:val="Fuentedeprrafopredeter"/>
    <w:uiPriority w:val="22"/>
    <w:qFormat/>
    <w:rsid w:val="00991075"/>
    <w:rPr>
      <w:b/>
      <w:bCs/>
    </w:rPr>
  </w:style>
  <w:style w:type="paragraph" w:styleId="NormalWeb">
    <w:name w:val="Normal (Web)"/>
    <w:basedOn w:val="Normal"/>
    <w:uiPriority w:val="99"/>
    <w:unhideWhenUsed/>
    <w:rsid w:val="00991075"/>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44W6kQv3BxkUd3D5um7fG3lw4g==">AMUW2mWnd0qYmNWHFGpZXmbFMMOiPaMXWhbBIvKPa3JpqEn26sBCC7wEya9iibEMBKHbs5yes05bNPukwXXG1RjWzdwHx7dx4ZQQiNLCaunX+zGgunHm9Co=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nazarethtrejo74 nazarethtrejo74</cp:lastModifiedBy>
  <cp:revision>2</cp:revision>
  <dcterms:created xsi:type="dcterms:W3CDTF">2025-09-23T01:37:00Z</dcterms:created>
  <dcterms:modified xsi:type="dcterms:W3CDTF">2025-09-23T01:37:00Z</dcterms:modified>
</cp:coreProperties>
</file>