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E4C156" w14:textId="6B41D828" w:rsidR="001A712B" w:rsidRDefault="001A712B" w:rsidP="001A712B">
      <w:pPr>
        <w:rPr>
          <w:b/>
          <w:bCs/>
        </w:rPr>
      </w:pPr>
      <w:r>
        <w:rPr>
          <w:b/>
          <w:bCs/>
        </w:rPr>
        <w:t>GOLD</w:t>
      </w:r>
    </w:p>
    <w:p w14:paraId="3BFC927E" w14:textId="0D9DF3BB" w:rsidR="001A712B" w:rsidRDefault="001A712B" w:rsidP="001A712B">
      <w:pPr>
        <w:pStyle w:val="Paragraphedeliste"/>
        <w:numPr>
          <w:ilvl w:val="0"/>
          <w:numId w:val="2"/>
        </w:numPr>
        <w:rPr>
          <w:b/>
          <w:bCs/>
        </w:rPr>
      </w:pPr>
      <w:r>
        <w:rPr>
          <w:b/>
          <w:bCs/>
        </w:rPr>
        <w:t>Une monnaie en tant que telle. Conserve sa valeur alors que les autres monnaies se dévaluent avec le temps. Conservé par les banques centrales en même temps qu’argent… comme substitution au dollar.</w:t>
      </w:r>
    </w:p>
    <w:p w14:paraId="1F106A96" w14:textId="30D37908" w:rsidR="001A712B" w:rsidRDefault="001A712B" w:rsidP="001A712B">
      <w:pPr>
        <w:pStyle w:val="Paragraphedeliste"/>
        <w:numPr>
          <w:ilvl w:val="0"/>
          <w:numId w:val="2"/>
        </w:numPr>
        <w:rPr>
          <w:b/>
          <w:bCs/>
        </w:rPr>
      </w:pPr>
      <w:r>
        <w:rPr>
          <w:b/>
          <w:bCs/>
        </w:rPr>
        <w:t>Performe d’autant mieux que les taux d’intérêt se desserrent et qu’une récession survient.</w:t>
      </w:r>
    </w:p>
    <w:p w14:paraId="42AFCAF4" w14:textId="1BD0C235" w:rsidR="001A712B" w:rsidRPr="001A712B" w:rsidRDefault="001A712B" w:rsidP="001A712B">
      <w:pPr>
        <w:pStyle w:val="Paragraphedeliste"/>
        <w:numPr>
          <w:ilvl w:val="0"/>
          <w:numId w:val="2"/>
        </w:numPr>
        <w:rPr>
          <w:b/>
          <w:bCs/>
        </w:rPr>
      </w:pPr>
      <w:r>
        <w:rPr>
          <w:b/>
          <w:bCs/>
        </w:rPr>
        <w:t xml:space="preserve">En général fournit un </w:t>
      </w:r>
      <w:proofErr w:type="spellStart"/>
      <w:r>
        <w:rPr>
          <w:b/>
          <w:bCs/>
        </w:rPr>
        <w:t>skew</w:t>
      </w:r>
      <w:proofErr w:type="spellEnd"/>
      <w:r>
        <w:rPr>
          <w:b/>
          <w:bCs/>
        </w:rPr>
        <w:t xml:space="preserve"> généreux sur les calls</w:t>
      </w:r>
    </w:p>
    <w:p w14:paraId="1A500614" w14:textId="77777777" w:rsidR="001A712B" w:rsidRDefault="001A712B">
      <w:pPr>
        <w:pBdr>
          <w:bottom w:val="single" w:sz="6" w:space="1" w:color="auto"/>
        </w:pBdr>
        <w:rPr>
          <w:b/>
          <w:bCs/>
        </w:rPr>
      </w:pPr>
    </w:p>
    <w:p w14:paraId="1A352DAD" w14:textId="77777777" w:rsidR="001A712B" w:rsidRDefault="001A712B">
      <w:pPr>
        <w:pBdr>
          <w:bottom w:val="single" w:sz="6" w:space="1" w:color="auto"/>
        </w:pBdr>
        <w:rPr>
          <w:b/>
          <w:bCs/>
        </w:rPr>
      </w:pPr>
    </w:p>
    <w:p w14:paraId="64150590" w14:textId="77777777" w:rsidR="001A712B" w:rsidRDefault="001A712B">
      <w:pPr>
        <w:pBdr>
          <w:bottom w:val="single" w:sz="6" w:space="1" w:color="auto"/>
        </w:pBdr>
        <w:rPr>
          <w:b/>
          <w:bCs/>
        </w:rPr>
      </w:pPr>
      <w:bookmarkStart w:id="0" w:name="_Hlk138771047"/>
    </w:p>
    <w:p w14:paraId="1692C7A9" w14:textId="03621039" w:rsidR="00F457EC" w:rsidRDefault="00F457EC">
      <w:pPr>
        <w:pBdr>
          <w:bottom w:val="single" w:sz="6" w:space="1" w:color="auto"/>
        </w:pBdr>
        <w:rPr>
          <w:b/>
          <w:bCs/>
        </w:rPr>
      </w:pPr>
      <w:r>
        <w:rPr>
          <w:b/>
          <w:bCs/>
        </w:rPr>
        <w:t>April 24th, 2023</w:t>
      </w:r>
    </w:p>
    <w:bookmarkEnd w:id="0"/>
    <w:p w14:paraId="6C6F88BA" w14:textId="269856C9" w:rsidR="00F457EC" w:rsidRPr="00F457EC" w:rsidRDefault="001968BB">
      <w:pPr>
        <w:rPr>
          <w:b/>
          <w:bCs/>
        </w:rPr>
      </w:pPr>
      <w:r>
        <w:rPr>
          <w:b/>
          <w:bCs/>
        </w:rPr>
        <w:t>1 GDX 35 Jan-25 acheté – 7.00</w:t>
      </w:r>
      <w:r w:rsidR="007D67D5">
        <w:rPr>
          <w:b/>
          <w:bCs/>
        </w:rPr>
        <w:t xml:space="preserve"> </w:t>
      </w:r>
      <w:r>
        <w:rPr>
          <w:b/>
          <w:bCs/>
        </w:rPr>
        <w:t>USD</w:t>
      </w:r>
      <w:r>
        <w:rPr>
          <w:b/>
          <w:bCs/>
        </w:rPr>
        <w:br/>
        <w:t>1 offre sur AEM 60 Jan-25 à 9.90 USD</w:t>
      </w:r>
    </w:p>
    <w:p w14:paraId="2EF84FDE" w14:textId="21C65481" w:rsidR="00F457EC" w:rsidRDefault="00F457EC" w:rsidP="00F457EC">
      <w:pPr>
        <w:pStyle w:val="Paragraphedeliste"/>
        <w:numPr>
          <w:ilvl w:val="0"/>
          <w:numId w:val="1"/>
        </w:numPr>
        <w:rPr>
          <w:lang w:val="de-CH"/>
        </w:rPr>
      </w:pPr>
      <w:proofErr w:type="spellStart"/>
      <w:r w:rsidRPr="00F457EC">
        <w:rPr>
          <w:lang w:val="de-CH"/>
        </w:rPr>
        <w:t>Have</w:t>
      </w:r>
      <w:proofErr w:type="spellEnd"/>
      <w:r w:rsidRPr="00F457EC">
        <w:rPr>
          <w:lang w:val="de-CH"/>
        </w:rPr>
        <w:t xml:space="preserve"> a 15% </w:t>
      </w:r>
      <w:proofErr w:type="spellStart"/>
      <w:r w:rsidRPr="00F457EC">
        <w:rPr>
          <w:lang w:val="de-CH"/>
        </w:rPr>
        <w:t>or</w:t>
      </w:r>
      <w:proofErr w:type="spellEnd"/>
      <w:r w:rsidRPr="00F457EC">
        <w:rPr>
          <w:lang w:val="de-CH"/>
        </w:rPr>
        <w:t xml:space="preserve"> so stake i</w:t>
      </w:r>
      <w:r>
        <w:rPr>
          <w:lang w:val="de-CH"/>
        </w:rPr>
        <w:t xml:space="preserve">n Gold -&gt; </w:t>
      </w:r>
      <w:proofErr w:type="spellStart"/>
      <w:r>
        <w:rPr>
          <w:lang w:val="de-CH"/>
        </w:rPr>
        <w:t>roughly</w:t>
      </w:r>
      <w:proofErr w:type="spellEnd"/>
      <w:r>
        <w:rPr>
          <w:lang w:val="de-CH"/>
        </w:rPr>
        <w:t xml:space="preserve"> 45'000 USD in total</w:t>
      </w:r>
    </w:p>
    <w:p w14:paraId="53AB9726" w14:textId="35E3A04A" w:rsidR="00F457EC" w:rsidRDefault="00F457EC" w:rsidP="00F457EC">
      <w:pPr>
        <w:pStyle w:val="Paragraphedeliste"/>
        <w:numPr>
          <w:ilvl w:val="0"/>
          <w:numId w:val="1"/>
        </w:numPr>
      </w:pPr>
      <w:r w:rsidRPr="00F457EC">
        <w:t>62 pièces Napoléon Or à 324 CHF -</w:t>
      </w:r>
      <w:r>
        <w:t>&gt; 20100 CHF</w:t>
      </w:r>
    </w:p>
    <w:p w14:paraId="39318A79" w14:textId="7D6F6EE2" w:rsidR="00F457EC" w:rsidRDefault="00F457EC" w:rsidP="00F457EC">
      <w:pPr>
        <w:pStyle w:val="Paragraphedeliste"/>
      </w:pPr>
      <w:r>
        <w:t>Soit 25,000 USD à investir en delta dollars</w:t>
      </w:r>
    </w:p>
    <w:p w14:paraId="31A9AE4E" w14:textId="6CB29CD6" w:rsidR="00F457EC" w:rsidRDefault="00F457EC" w:rsidP="00F457EC">
      <w:pPr>
        <w:pStyle w:val="Paragraphedeliste"/>
      </w:pPr>
      <w:r>
        <w:t>GDX Strike 35 : 3 contrats= 3x3500 USD = 10,500 USD</w:t>
      </w:r>
    </w:p>
    <w:p w14:paraId="41C15E37" w14:textId="5AC805F7" w:rsidR="00F457EC" w:rsidRDefault="00F457EC" w:rsidP="00F457EC">
      <w:pPr>
        <w:pStyle w:val="Paragraphedeliste"/>
      </w:pPr>
      <w:r>
        <w:t>AEM Strike 60 : 2 contrats=2x6000 USD = 12,000 USD</w:t>
      </w:r>
    </w:p>
    <w:p w14:paraId="6D8E9E6E" w14:textId="77777777" w:rsidR="00663D43" w:rsidRDefault="00663D43" w:rsidP="00F457EC">
      <w:pPr>
        <w:pStyle w:val="Paragraphedeliste"/>
      </w:pPr>
    </w:p>
    <w:p w14:paraId="05AC0433" w14:textId="1905045D" w:rsidR="00663D43" w:rsidRDefault="00663D43" w:rsidP="00F457EC">
      <w:pPr>
        <w:pStyle w:val="Paragraphedeliste"/>
      </w:pPr>
      <w:r>
        <w:t xml:space="preserve">AEM </w:t>
      </w:r>
      <w:r w:rsidRPr="00663D43">
        <w:rPr>
          <w:noProof/>
        </w:rPr>
        <w:drawing>
          <wp:inline distT="0" distB="0" distL="0" distR="0" wp14:anchorId="70852FC3" wp14:editId="55527901">
            <wp:extent cx="1327150" cy="223677"/>
            <wp:effectExtent l="0" t="0" r="6350" b="508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359254" cy="229088"/>
                    </a:xfrm>
                    <a:prstGeom prst="rect">
                      <a:avLst/>
                    </a:prstGeom>
                  </pic:spPr>
                </pic:pic>
              </a:graphicData>
            </a:graphic>
          </wp:inline>
        </w:drawing>
      </w:r>
      <w:r>
        <w:br/>
      </w:r>
      <w:r w:rsidRPr="00663D43">
        <w:rPr>
          <w:noProof/>
        </w:rPr>
        <w:drawing>
          <wp:inline distT="0" distB="0" distL="0" distR="0" wp14:anchorId="6B4E1970" wp14:editId="5CA9C0B1">
            <wp:extent cx="4503420" cy="2477080"/>
            <wp:effectExtent l="0" t="0" r="0" b="0"/>
            <wp:docPr id="1" name="Image 1" descr="Une image contenant texte, écran, capture d’écran, pla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écran, capture d’écran, plat&#10;&#10;Description générée automatiquement"/>
                    <pic:cNvPicPr/>
                  </pic:nvPicPr>
                  <pic:blipFill>
                    <a:blip r:embed="rId6"/>
                    <a:stretch>
                      <a:fillRect/>
                    </a:stretch>
                  </pic:blipFill>
                  <pic:spPr>
                    <a:xfrm>
                      <a:off x="0" y="0"/>
                      <a:ext cx="4512005" cy="2481802"/>
                    </a:xfrm>
                    <a:prstGeom prst="rect">
                      <a:avLst/>
                    </a:prstGeom>
                  </pic:spPr>
                </pic:pic>
              </a:graphicData>
            </a:graphic>
          </wp:inline>
        </w:drawing>
      </w:r>
    </w:p>
    <w:p w14:paraId="244BDAE4" w14:textId="77777777" w:rsidR="00663D43" w:rsidRDefault="00663D43" w:rsidP="00F457EC">
      <w:pPr>
        <w:pStyle w:val="Paragraphedeliste"/>
      </w:pPr>
    </w:p>
    <w:p w14:paraId="180BB58F" w14:textId="608BE972" w:rsidR="00663D43" w:rsidRDefault="00663D43" w:rsidP="00F457EC">
      <w:pPr>
        <w:pStyle w:val="Paragraphedeliste"/>
      </w:pPr>
      <w:r w:rsidRPr="00663D43">
        <w:rPr>
          <w:noProof/>
        </w:rPr>
        <w:lastRenderedPageBreak/>
        <w:drawing>
          <wp:inline distT="0" distB="0" distL="0" distR="0" wp14:anchorId="72879F1D" wp14:editId="00C2FD09">
            <wp:extent cx="4476750" cy="2508302"/>
            <wp:effectExtent l="0" t="0" r="0" b="6350"/>
            <wp:docPr id="2" name="Image 2" descr="Une image contenant texte, écran,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écran, capture d’écran&#10;&#10;Description générée automatiquement"/>
                    <pic:cNvPicPr/>
                  </pic:nvPicPr>
                  <pic:blipFill>
                    <a:blip r:embed="rId7"/>
                    <a:stretch>
                      <a:fillRect/>
                    </a:stretch>
                  </pic:blipFill>
                  <pic:spPr>
                    <a:xfrm>
                      <a:off x="0" y="0"/>
                      <a:ext cx="4485778" cy="2513360"/>
                    </a:xfrm>
                    <a:prstGeom prst="rect">
                      <a:avLst/>
                    </a:prstGeom>
                  </pic:spPr>
                </pic:pic>
              </a:graphicData>
            </a:graphic>
          </wp:inline>
        </w:drawing>
      </w:r>
    </w:p>
    <w:p w14:paraId="053F996E" w14:textId="69E6BA75" w:rsidR="00663D43" w:rsidRDefault="00F836B5" w:rsidP="00F457EC">
      <w:pPr>
        <w:pStyle w:val="Paragraphedeliste"/>
      </w:pPr>
      <w:proofErr w:type="spellStart"/>
      <w:r>
        <w:t>Notional</w:t>
      </w:r>
      <w:proofErr w:type="spellEnd"/>
      <w:r>
        <w:t> : 2x0.56x100 x 56 USD = 6200 USD – Price :2x10x100= 2000 USD</w:t>
      </w:r>
    </w:p>
    <w:p w14:paraId="10FBDA3E" w14:textId="669FCFD0" w:rsidR="001968BB" w:rsidRDefault="007D67D5" w:rsidP="00F457EC">
      <w:pPr>
        <w:pStyle w:val="Paragraphedeliste"/>
      </w:pPr>
      <w:r>
        <w:t xml:space="preserve">Vega </w:t>
      </w:r>
      <w:proofErr w:type="spellStart"/>
      <w:r>
        <w:t>is</w:t>
      </w:r>
      <w:proofErr w:type="spellEnd"/>
      <w:r>
        <w:t xml:space="preserve"> 5 times </w:t>
      </w:r>
      <w:proofErr w:type="spellStart"/>
      <w:r>
        <w:t>higher</w:t>
      </w:r>
      <w:proofErr w:type="spellEnd"/>
      <w:r>
        <w:t xml:space="preserve"> </w:t>
      </w:r>
      <w:proofErr w:type="spellStart"/>
      <w:r>
        <w:t>than</w:t>
      </w:r>
      <w:proofErr w:type="spellEnd"/>
      <w:r>
        <w:t xml:space="preserve"> May 19th =&gt; VEGA PLAY</w:t>
      </w:r>
    </w:p>
    <w:p w14:paraId="3A783469" w14:textId="77777777" w:rsidR="001968BB" w:rsidRDefault="001968BB">
      <w:r>
        <w:br w:type="page"/>
      </w:r>
    </w:p>
    <w:p w14:paraId="1FE47364" w14:textId="542808FB" w:rsidR="001968BB" w:rsidRDefault="001968BB" w:rsidP="00F457EC">
      <w:pPr>
        <w:pStyle w:val="Paragraphedeliste"/>
      </w:pPr>
      <w:r>
        <w:lastRenderedPageBreak/>
        <w:t>GDX</w:t>
      </w:r>
      <w:r w:rsidR="007D67D5">
        <w:t xml:space="preserve"> </w:t>
      </w:r>
      <w:r w:rsidR="007D67D5" w:rsidRPr="007D67D5">
        <w:rPr>
          <w:noProof/>
        </w:rPr>
        <w:drawing>
          <wp:inline distT="0" distB="0" distL="0" distR="0" wp14:anchorId="1EED556F" wp14:editId="01BB25A5">
            <wp:extent cx="1432021" cy="19367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41963" cy="195020"/>
                    </a:xfrm>
                    <a:prstGeom prst="rect">
                      <a:avLst/>
                    </a:prstGeom>
                  </pic:spPr>
                </pic:pic>
              </a:graphicData>
            </a:graphic>
          </wp:inline>
        </w:drawing>
      </w:r>
    </w:p>
    <w:p w14:paraId="642CE315" w14:textId="4F5DE40C" w:rsidR="001968BB" w:rsidRDefault="001968BB" w:rsidP="00F457EC">
      <w:pPr>
        <w:pStyle w:val="Paragraphedeliste"/>
      </w:pPr>
      <w:r w:rsidRPr="001968BB">
        <w:rPr>
          <w:noProof/>
        </w:rPr>
        <w:drawing>
          <wp:inline distT="0" distB="0" distL="0" distR="0" wp14:anchorId="600291F3" wp14:editId="5E8F474E">
            <wp:extent cx="5760720" cy="1801495"/>
            <wp:effectExtent l="0" t="0" r="0" b="8255"/>
            <wp:docPr id="4" name="Image 4" descr="Une image contenant texte, écran, tableau,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écran, tableau, capture d’écran&#10;&#10;Description générée automatiquement"/>
                    <pic:cNvPicPr/>
                  </pic:nvPicPr>
                  <pic:blipFill>
                    <a:blip r:embed="rId9"/>
                    <a:stretch>
                      <a:fillRect/>
                    </a:stretch>
                  </pic:blipFill>
                  <pic:spPr>
                    <a:xfrm>
                      <a:off x="0" y="0"/>
                      <a:ext cx="5760720" cy="1801495"/>
                    </a:xfrm>
                    <a:prstGeom prst="rect">
                      <a:avLst/>
                    </a:prstGeom>
                  </pic:spPr>
                </pic:pic>
              </a:graphicData>
            </a:graphic>
          </wp:inline>
        </w:drawing>
      </w:r>
    </w:p>
    <w:p w14:paraId="188B5831" w14:textId="77777777" w:rsidR="001968BB" w:rsidRPr="00F457EC" w:rsidRDefault="001968BB" w:rsidP="00F457EC">
      <w:pPr>
        <w:pStyle w:val="Paragraphedeliste"/>
      </w:pPr>
    </w:p>
    <w:sectPr w:rsidR="001968BB" w:rsidRPr="00F457E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0A2B07"/>
    <w:multiLevelType w:val="hybridMultilevel"/>
    <w:tmpl w:val="2A4E6148"/>
    <w:lvl w:ilvl="0" w:tplc="8E56F9F8">
      <w:numFmt w:val="bullet"/>
      <w:lvlText w:val="-"/>
      <w:lvlJc w:val="left"/>
      <w:pPr>
        <w:ind w:left="720" w:hanging="360"/>
      </w:pPr>
      <w:rPr>
        <w:rFonts w:ascii="Calibri" w:eastAsiaTheme="minorHAnsi"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40552E05"/>
    <w:multiLevelType w:val="hybridMultilevel"/>
    <w:tmpl w:val="919E0644"/>
    <w:lvl w:ilvl="0" w:tplc="0B7CF012">
      <w:start w:val="27"/>
      <w:numFmt w:val="bullet"/>
      <w:lvlText w:val="-"/>
      <w:lvlJc w:val="left"/>
      <w:pPr>
        <w:ind w:left="720" w:hanging="360"/>
      </w:pPr>
      <w:rPr>
        <w:rFonts w:ascii="Calibri" w:eastAsiaTheme="minorHAnsi"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574903589">
    <w:abstractNumId w:val="0"/>
  </w:num>
  <w:num w:numId="2" w16cid:durableId="17506190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8F2"/>
    <w:rsid w:val="00037FDA"/>
    <w:rsid w:val="001968BB"/>
    <w:rsid w:val="001A712B"/>
    <w:rsid w:val="003743A3"/>
    <w:rsid w:val="00537CBF"/>
    <w:rsid w:val="00663D43"/>
    <w:rsid w:val="007D67D5"/>
    <w:rsid w:val="00E17F8E"/>
    <w:rsid w:val="00EF08F2"/>
    <w:rsid w:val="00F457EC"/>
    <w:rsid w:val="00F836B5"/>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78D43"/>
  <w15:chartTrackingRefBased/>
  <w15:docId w15:val="{C6FE08B0-4BC0-463C-8612-D397B025E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457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3</Pages>
  <Words>128</Words>
  <Characters>704</Characters>
  <Application>Microsoft Office Word</Application>
  <DocSecurity>0</DocSecurity>
  <Lines>5</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Martin</dc:creator>
  <cp:keywords/>
  <dc:description/>
  <cp:lastModifiedBy>Alexis Martin</cp:lastModifiedBy>
  <cp:revision>3</cp:revision>
  <dcterms:created xsi:type="dcterms:W3CDTF">2023-04-24T17:14:00Z</dcterms:created>
  <dcterms:modified xsi:type="dcterms:W3CDTF">2023-06-27T13:13:00Z</dcterms:modified>
</cp:coreProperties>
</file>