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2966F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Spécification des web-services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Utopic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2966F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Spécification des web-services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Creation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r>
        <w:t>Sommaire</w:t>
      </w:r>
      <w:bookmarkEnd w:id="0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193C91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193C91" w:rsidRDefault="00DB2D1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06145" w:history="1">
            <w:r w:rsidR="00193C91" w:rsidRPr="005208AD">
              <w:rPr>
                <w:rStyle w:val="Lienhypertexte"/>
                <w:noProof/>
              </w:rPr>
              <w:t>Introduction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_Toc327206145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2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DB2D1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06146" w:history="1">
            <w:r w:rsidR="00193C91" w:rsidRPr="005208AD">
              <w:rPr>
                <w:rStyle w:val="Lienhypertexte"/>
                <w:noProof/>
              </w:rPr>
              <w:t>Description du besoin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_Toc327206146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3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DB2D1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06147" w:history="1">
            <w:r w:rsidR="00193C91" w:rsidRPr="005208AD">
              <w:rPr>
                <w:rStyle w:val="Lienhypertexte"/>
                <w:noProof/>
              </w:rPr>
              <w:t>Le projet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_Toc327206147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4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DB2D1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06148" w:history="1">
            <w:r w:rsidR="00193C91" w:rsidRPr="005208AD">
              <w:rPr>
                <w:rStyle w:val="Lienhypertexte"/>
                <w:noProof/>
              </w:rPr>
              <w:t>Les fonctionnalités du cœur du projet (utilisateur)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_Toc327206148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4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DB2D1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06149" w:history="1">
            <w:r w:rsidR="00193C91" w:rsidRPr="005208AD">
              <w:rPr>
                <w:rStyle w:val="Lienhypertexte"/>
                <w:noProof/>
              </w:rPr>
              <w:t>Les fonctionnalités annexes (utilisateur)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_Toc327206149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5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DB2D1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06150" w:history="1">
            <w:r w:rsidR="00193C91" w:rsidRPr="005208AD">
              <w:rPr>
                <w:rStyle w:val="Lienhypertexte"/>
                <w:noProof/>
              </w:rPr>
              <w:t>Les fonctionnalités administrateur et modérateur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_Toc327206150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6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36306D" w:rsidRDefault="0036306D">
      <w:r>
        <w:br w:type="page"/>
      </w:r>
    </w:p>
    <w:p w:rsidR="003A5BA6" w:rsidRDefault="00DB2D18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B14188" w:rsidRDefault="00B14188"/>
    <w:p w:rsidR="00507649" w:rsidRDefault="00C87698" w:rsidP="00B17CD0">
      <w:pPr>
        <w:pStyle w:val="Titre1"/>
      </w:pPr>
      <w:bookmarkStart w:id="1" w:name="_Toc327206145"/>
      <w:r>
        <w:t>Introduction</w:t>
      </w:r>
      <w:bookmarkEnd w:id="1"/>
      <w:r>
        <w:t> </w:t>
      </w:r>
    </w:p>
    <w:p w:rsidR="00B17CD0" w:rsidRPr="00B17CD0" w:rsidRDefault="00B17CD0" w:rsidP="00B17CD0"/>
    <w:p w:rsidR="00EA4420" w:rsidRDefault="002966F2" w:rsidP="00C87698">
      <w:r>
        <w:t>Ce document contient un descriptif de tous les web-services nécessaire au bon fonctionnement de l’application. Ces web-services servent à la communication entre le serveur web (la base de données) et l’application mobile.</w:t>
      </w:r>
      <w:r w:rsidR="00EA3314">
        <w:t xml:space="preserve"> </w:t>
      </w:r>
    </w:p>
    <w:p w:rsidR="00EA3314" w:rsidRDefault="00E32C73" w:rsidP="00C87698">
      <w:r>
        <w:t xml:space="preserve">L’intégralité de web-service renverra des flux JSON. J’utiliserai ce format car il est facile de la mettre en œuvre (natif en </w:t>
      </w:r>
      <w:proofErr w:type="spellStart"/>
      <w:r>
        <w:t>php</w:t>
      </w:r>
      <w:proofErr w:type="spellEnd"/>
      <w:r>
        <w:t xml:space="preserve">, contrairement au XML) et il est bien plus léger et mieux structuré </w:t>
      </w:r>
      <w:r w:rsidR="002B0FB9">
        <w:t>que les autres types de flux.</w:t>
      </w:r>
      <w:bookmarkStart w:id="2" w:name="_GoBack"/>
      <w:bookmarkEnd w:id="2"/>
    </w:p>
    <w:p w:rsidR="00726054" w:rsidRDefault="00726054">
      <w:r>
        <w:br w:type="page"/>
      </w:r>
    </w:p>
    <w:p w:rsidR="00726054" w:rsidRPr="002649D8" w:rsidRDefault="00726054" w:rsidP="002649D8"/>
    <w:sectPr w:rsidR="00726054" w:rsidRPr="002649D8" w:rsidSect="00945AD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D18" w:rsidRDefault="00DB2D18" w:rsidP="00F7647F">
      <w:pPr>
        <w:spacing w:after="0" w:line="240" w:lineRule="auto"/>
      </w:pPr>
      <w:r>
        <w:separator/>
      </w:r>
    </w:p>
  </w:endnote>
  <w:endnote w:type="continuationSeparator" w:id="0">
    <w:p w:rsidR="00DB2D18" w:rsidRDefault="00DB2D18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DB2D18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694DFC" wp14:editId="21E187A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2B0FB9" w:rsidRPr="002B0FB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2B0FB9" w:rsidRPr="002B0FB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6D31F6">
          <w:t>Ca</w:t>
        </w:r>
        <w:r w:rsidR="00945AD2">
          <w:t xml:space="preserve">hier des charges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D18" w:rsidRDefault="00DB2D18" w:rsidP="00F7647F">
      <w:pPr>
        <w:spacing w:after="0" w:line="240" w:lineRule="auto"/>
      </w:pPr>
      <w:r>
        <w:separator/>
      </w:r>
    </w:p>
  </w:footnote>
  <w:footnote w:type="continuationSeparator" w:id="0">
    <w:p w:rsidR="00DB2D18" w:rsidRDefault="00DB2D18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54ECE"/>
    <w:rsid w:val="00092643"/>
    <w:rsid w:val="000D0BF1"/>
    <w:rsid w:val="00123271"/>
    <w:rsid w:val="001240F5"/>
    <w:rsid w:val="001273A4"/>
    <w:rsid w:val="0013070B"/>
    <w:rsid w:val="001414F0"/>
    <w:rsid w:val="001639B8"/>
    <w:rsid w:val="00192D65"/>
    <w:rsid w:val="00193C91"/>
    <w:rsid w:val="00197649"/>
    <w:rsid w:val="001A070A"/>
    <w:rsid w:val="00223EC6"/>
    <w:rsid w:val="002305B4"/>
    <w:rsid w:val="00230878"/>
    <w:rsid w:val="00233E62"/>
    <w:rsid w:val="002649D8"/>
    <w:rsid w:val="002966F2"/>
    <w:rsid w:val="002A24DB"/>
    <w:rsid w:val="002B0FB9"/>
    <w:rsid w:val="002B2A45"/>
    <w:rsid w:val="002F66EA"/>
    <w:rsid w:val="00304349"/>
    <w:rsid w:val="003057CA"/>
    <w:rsid w:val="00316E07"/>
    <w:rsid w:val="00341D22"/>
    <w:rsid w:val="00354BFC"/>
    <w:rsid w:val="0036306D"/>
    <w:rsid w:val="00397B93"/>
    <w:rsid w:val="003B33AA"/>
    <w:rsid w:val="003D425F"/>
    <w:rsid w:val="003D72F5"/>
    <w:rsid w:val="003D761F"/>
    <w:rsid w:val="004005DF"/>
    <w:rsid w:val="00425DB9"/>
    <w:rsid w:val="00441685"/>
    <w:rsid w:val="0045094F"/>
    <w:rsid w:val="00460759"/>
    <w:rsid w:val="0048634C"/>
    <w:rsid w:val="004D38A1"/>
    <w:rsid w:val="004D6BC4"/>
    <w:rsid w:val="00507649"/>
    <w:rsid w:val="005116A7"/>
    <w:rsid w:val="00526E06"/>
    <w:rsid w:val="00530885"/>
    <w:rsid w:val="00541A55"/>
    <w:rsid w:val="0054505F"/>
    <w:rsid w:val="00574EC4"/>
    <w:rsid w:val="005934AD"/>
    <w:rsid w:val="005A389E"/>
    <w:rsid w:val="005E4B20"/>
    <w:rsid w:val="005F6798"/>
    <w:rsid w:val="00613C78"/>
    <w:rsid w:val="006205A3"/>
    <w:rsid w:val="00630C1D"/>
    <w:rsid w:val="00695371"/>
    <w:rsid w:val="00695520"/>
    <w:rsid w:val="006D31F6"/>
    <w:rsid w:val="006F3F7E"/>
    <w:rsid w:val="00715466"/>
    <w:rsid w:val="00726054"/>
    <w:rsid w:val="0077730D"/>
    <w:rsid w:val="007960DF"/>
    <w:rsid w:val="007B7292"/>
    <w:rsid w:val="007C05D8"/>
    <w:rsid w:val="00823D61"/>
    <w:rsid w:val="00876CDE"/>
    <w:rsid w:val="008E13AC"/>
    <w:rsid w:val="008E241F"/>
    <w:rsid w:val="008F06BB"/>
    <w:rsid w:val="00910B96"/>
    <w:rsid w:val="00916602"/>
    <w:rsid w:val="00937963"/>
    <w:rsid w:val="00945AD2"/>
    <w:rsid w:val="009929B7"/>
    <w:rsid w:val="009B76AC"/>
    <w:rsid w:val="009E6B04"/>
    <w:rsid w:val="00A07CE9"/>
    <w:rsid w:val="00A1074E"/>
    <w:rsid w:val="00A54D69"/>
    <w:rsid w:val="00AA651E"/>
    <w:rsid w:val="00AF1781"/>
    <w:rsid w:val="00B04AFE"/>
    <w:rsid w:val="00B14188"/>
    <w:rsid w:val="00B17CD0"/>
    <w:rsid w:val="00B50DCE"/>
    <w:rsid w:val="00B76B28"/>
    <w:rsid w:val="00BB3D74"/>
    <w:rsid w:val="00BB48BD"/>
    <w:rsid w:val="00BC3788"/>
    <w:rsid w:val="00BE62D6"/>
    <w:rsid w:val="00BF6967"/>
    <w:rsid w:val="00C54464"/>
    <w:rsid w:val="00C6712A"/>
    <w:rsid w:val="00C87698"/>
    <w:rsid w:val="00CA4FD8"/>
    <w:rsid w:val="00CC7715"/>
    <w:rsid w:val="00CE7F40"/>
    <w:rsid w:val="00D11121"/>
    <w:rsid w:val="00D15803"/>
    <w:rsid w:val="00D31BF5"/>
    <w:rsid w:val="00D32B80"/>
    <w:rsid w:val="00D508AA"/>
    <w:rsid w:val="00DB2D18"/>
    <w:rsid w:val="00DC6B76"/>
    <w:rsid w:val="00DD4097"/>
    <w:rsid w:val="00DF3580"/>
    <w:rsid w:val="00E162A4"/>
    <w:rsid w:val="00E32C73"/>
    <w:rsid w:val="00E91BDC"/>
    <w:rsid w:val="00EA3314"/>
    <w:rsid w:val="00EA4420"/>
    <w:rsid w:val="00EA4D28"/>
    <w:rsid w:val="00EA5D5A"/>
    <w:rsid w:val="00ED2FBF"/>
    <w:rsid w:val="00EF506F"/>
    <w:rsid w:val="00F1446F"/>
    <w:rsid w:val="00F23740"/>
    <w:rsid w:val="00F24078"/>
    <w:rsid w:val="00F359DA"/>
    <w:rsid w:val="00F36EE2"/>
    <w:rsid w:val="00F7647F"/>
    <w:rsid w:val="00FA3414"/>
    <w:rsid w:val="00FA6531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E83E37-0DC8-44D7-ABAF-E352FB1DA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Cahier des charges</vt:lpstr>
    </vt:vector>
  </TitlesOfParts>
  <Company>Exod Creation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Spécification des web-services</dc:subject>
  <dc:creator>Guillaume</dc:creator>
  <cp:keywords/>
  <dc:description/>
  <cp:lastModifiedBy>Guillaume</cp:lastModifiedBy>
  <cp:revision>119</cp:revision>
  <dcterms:created xsi:type="dcterms:W3CDTF">2012-06-11T14:32:00Z</dcterms:created>
  <dcterms:modified xsi:type="dcterms:W3CDTF">2012-06-11T22:58:00Z</dcterms:modified>
</cp:coreProperties>
</file>