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0"/>
          <w:szCs w:val="40"/>
          <w:rtl w:val="0"/>
        </w:rPr>
        <w:t xml:space="preserve">Resumen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40" w:lineRule="auto"/>
        <w:rPr/>
      </w:pPr>
      <w:bookmarkStart w:colFirst="0" w:colLast="0" w:name="_4d2z2m2hlq5k" w:id="0"/>
      <w:bookmarkEnd w:id="0"/>
      <w:r w:rsidDel="00000000" w:rsidR="00000000" w:rsidRPr="00000000">
        <w:rPr>
          <w:rtl w:val="0"/>
        </w:rPr>
        <w:t xml:space="preserve">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Netza-Tank Prototype – Figma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40" w:lineRule="auto"/>
        <w:rPr/>
      </w:pPr>
      <w:bookmarkStart w:colFirst="0" w:colLast="0" w:name="_hci2eaqjkzkx" w:id="1"/>
      <w:bookmarkEnd w:id="1"/>
      <w:r w:rsidDel="00000000" w:rsidR="00000000" w:rsidRPr="00000000">
        <w:rPr>
          <w:rtl w:val="0"/>
        </w:rPr>
        <w:t xml:space="preserve">Cambios de la Interfaz</w:t>
      </w:r>
    </w:p>
    <w:p w:rsidR="00000000" w:rsidDel="00000000" w:rsidP="00000000" w:rsidRDefault="00000000" w:rsidRPr="00000000" w14:paraId="00000004">
      <w:pPr>
        <w:spacing w:after="60" w:before="1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Ventanas eliminadas  (0)</w:t>
      </w:r>
    </w:p>
    <w:p w:rsidR="00000000" w:rsidDel="00000000" w:rsidP="00000000" w:rsidRDefault="00000000" w:rsidRPr="00000000" w14:paraId="00000005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No se eliminaron pantallas entre el prototipo lo-fi y el hi-fi. Todas las vistas bocetadas fueron conservadas y desarrolladas en alta fidelidad.</w:t>
      </w:r>
    </w:p>
    <w:p w:rsidR="00000000" w:rsidDel="00000000" w:rsidP="00000000" w:rsidRDefault="00000000" w:rsidRPr="00000000" w14:paraId="00000006">
      <w:pPr>
        <w:spacing w:after="60" w:before="1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Ventanas agregadas  (2)</w:t>
      </w:r>
    </w:p>
    <w:p w:rsidR="00000000" w:rsidDel="00000000" w:rsidP="00000000" w:rsidRDefault="00000000" w:rsidRPr="00000000" w14:paraId="00000007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Se agregó la pantalla de Bienvenida / Menú principal con galería de acuarios recientes, badges de estado (Estable / Atencion) e imagen representativa de cada acuario. Esta vista no existía como pantalla independiente en el lo-fi, donde solo se esbozaba como lista de cards sin imagen ni estado visual.</w:t>
      </w:r>
    </w:p>
    <w:p w:rsidR="00000000" w:rsidDel="00000000" w:rsidP="00000000" w:rsidRDefault="00000000" w:rsidRPr="00000000" w14:paraId="00000008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Se agregó la pantalla de Resumen de Configuración como vista final del wizard, con calendario de mantenimiento (Mayo 2026), resumen de tareas por frecuencia y opciones de exportar. En el lo-fi era un boceto muy esquemático sin calendario ni acciones secundarias.</w:t>
      </w:r>
    </w:p>
    <w:p w:rsidR="00000000" w:rsidDel="00000000" w:rsidP="00000000" w:rsidRDefault="00000000" w:rsidRPr="00000000" w14:paraId="00000009">
      <w:pPr>
        <w:spacing w:after="60" w:before="160" w:lineRule="auto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Ventanas modificadas  (5)</w:t>
      </w:r>
    </w:p>
    <w:p w:rsidR="00000000" w:rsidDel="00000000" w:rsidP="00000000" w:rsidRDefault="00000000" w:rsidRPr="00000000" w14:paraId="0000000A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Paso 1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- Selección de Tanque: se mantuvieron las dos opciones (volumen directo / cálculo por dimensiones) pero se agrego barra de progreso, porcentaje completado y tip para principiantes con mejor jerarquía visual.</w:t>
      </w:r>
    </w:p>
    <w:p w:rsidR="00000000" w:rsidDel="00000000" w:rsidP="00000000" w:rsidRDefault="00000000" w:rsidRPr="00000000" w14:paraId="0000000B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Paso 2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- Selección de Especies: se incorporaron imágenes reales de cada especie, chips de filtro múltiples (Facil, Intermedio, Tropical, Agua fría), contador +/- visible y panel lateral con alertas de incompatibilidad en tiempo real.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Paso 3a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- Filtro y Sustrato: se añadió sugerencia automática del sistema (tipo y caudal mínimo según especies), selector de sustrato con fotografía y calculadora de kilogramos necesarios. El lo-fi solo tenia campos de texto y opciones de mantenimiento.</w:t>
      </w:r>
    </w:p>
    <w:p w:rsidR="00000000" w:rsidDel="00000000" w:rsidP="00000000" w:rsidRDefault="00000000" w:rsidRPr="00000000" w14:paraId="0000000D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Paso 3b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- Plantas e Iluminacion: separada en pantalla propia con seleccion binaria (con/sin plantas) y bloque de especificaciones de luz calculadas automaticamente (temperatura de color, tecnologia RGB, intensidad por litro).</w:t>
      </w:r>
    </w:p>
    <w:p w:rsidR="00000000" w:rsidDel="00000000" w:rsidP="00000000" w:rsidRDefault="00000000" w:rsidRPr="00000000" w14:paraId="0000000E">
      <w:pPr>
        <w:spacing w:after="8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Pantalla de Plantillas: se formalizaron filtros por volumen y ambiente, cards con foto del acuario, lista de especies y modal de detalle con botón Usar plantilla.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w7astbrh8vg" w:id="2"/>
      <w:bookmarkEnd w:id="2"/>
      <w:r w:rsidDel="00000000" w:rsidR="00000000" w:rsidRPr="00000000">
        <w:rPr>
          <w:rtl w:val="0"/>
        </w:rPr>
        <w:t xml:space="preserve">Uso de Affordance y Principios de Gestalt </w:t>
      </w:r>
    </w:p>
    <w:p w:rsidR="00000000" w:rsidDel="00000000" w:rsidP="00000000" w:rsidRDefault="00000000" w:rsidRPr="00000000" w14:paraId="00000011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Affordance</w:t>
      </w:r>
    </w:p>
    <w:p w:rsidR="00000000" w:rsidDel="00000000" w:rsidP="00000000" w:rsidRDefault="00000000" w:rsidRPr="00000000" w14:paraId="00000012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Explicita: los botones de avance incluye etiqueta descriptiva y flecha direccional, dejando claro que son accionables y hacia dónde llevan al usuario.</w:t>
      </w:r>
    </w:p>
    <w:p w:rsidR="00000000" w:rsidDel="00000000" w:rsidP="00000000" w:rsidRDefault="00000000" w:rsidRPr="00000000" w14:paraId="00000013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Patrón: la barra de progreso Paso X de 4 / Y% completado sigue la convención reconocida de wizards web, permitiendo inferir el flujo sin instrucciones adicionales.</w:t>
      </w:r>
    </w:p>
    <w:p w:rsidR="00000000" w:rsidDel="00000000" w:rsidP="00000000" w:rsidRDefault="00000000" w:rsidRPr="00000000" w14:paraId="00000014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Metafórica: el logotipo con silueta de pez comunica el dominio acuático de forma inmediata y se mantiene consistente en toda la aplicación.</w:t>
      </w:r>
    </w:p>
    <w:p w:rsidR="00000000" w:rsidDel="00000000" w:rsidP="00000000" w:rsidRDefault="00000000" w:rsidRPr="00000000" w14:paraId="00000015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Falsa: el botón de avance aparece visible pero deshabilitado cuando el paso no esta completo, sin que el sistema informa al usuario el motivo de la restricción.</w:t>
      </w:r>
    </w:p>
    <w:p w:rsidR="00000000" w:rsidDel="00000000" w:rsidP="00000000" w:rsidRDefault="00000000" w:rsidRPr="00000000" w14:paraId="00000016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Gestalt</w:t>
      </w:r>
    </w:p>
    <w:p w:rsidR="00000000" w:rsidDel="00000000" w:rsidP="00000000" w:rsidRDefault="00000000" w:rsidRPr="00000000" w14:paraId="00000017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Proximidad: cada card de especie agrupa imagen, nombre, nivel de cuidado y controles en un bloque compacto, reduciendo la carga cognitiva.</w:t>
      </w:r>
    </w:p>
    <w:p w:rsidR="00000000" w:rsidDel="00000000" w:rsidP="00000000" w:rsidRDefault="00000000" w:rsidRPr="00000000" w14:paraId="00000018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Simetría: el layout de dos columnas en la pantalla de volumen presenta las dos opciones con igual peso visual, comunicando neutralidad entre ambas rutas.</w:t>
      </w:r>
    </w:p>
    <w:p w:rsidR="00000000" w:rsidDel="00000000" w:rsidP="00000000" w:rsidRDefault="00000000" w:rsidRPr="00000000" w14:paraId="00000019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Semejanza: los chips de filtro comparten forma y tamano; el chip activo rompe la semejanza con relleno de color, indicando el estado seleccionado.</w:t>
      </w:r>
    </w:p>
    <w:p w:rsidR="00000000" w:rsidDel="00000000" w:rsidP="00000000" w:rsidRDefault="00000000" w:rsidRPr="00000000" w14:paraId="0000001A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Continuidad: la barra de progreso horizontal y las flechas en los botones de avance dirigen el ojo de izquierda a derecha a lo largo del flujo.</w:t>
      </w:r>
    </w:p>
    <w:p w:rsidR="00000000" w:rsidDel="00000000" w:rsidP="00000000" w:rsidRDefault="00000000" w:rsidRPr="00000000" w14:paraId="0000001B">
      <w:pPr>
        <w:spacing w:after="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Región común: en la pantalla de resumen, las cards de Tanque, Parámetros y Cambios de agua están delimitadas por bordes y fondo compartido, agrupando información relacionada.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tgx14bwtdu5" w:id="3"/>
      <w:bookmarkEnd w:id="3"/>
      <w:r w:rsidDel="00000000" w:rsidR="00000000" w:rsidRPr="00000000">
        <w:rPr>
          <w:rtl w:val="0"/>
        </w:rPr>
        <w:t xml:space="preserve">Checklist de Heurísticas de Jakob Nielsen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867.8376741368868"/>
        <w:gridCol w:w="3109.7516656571775"/>
        <w:gridCol w:w="5047.922471229559"/>
        <w:tblGridChange w:id="0">
          <w:tblGrid>
            <w:gridCol w:w="867.8376741368868"/>
            <w:gridCol w:w="3109.7516656571775"/>
            <w:gridCol w:w="5047.92247122955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  Visibilidad del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Barra de pasos con porcentaje y badge Estable/Atención en cada acuario.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H2  Coincidencia con el mundo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Términos del dominio: litros, pH, sustrato, filtro de cascada, caudal.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H3  Control y libertad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Flecha atrás en cada paso y botón Cancelar permanente en la navbar.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H4  Consistencia y estándares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paso 3 está dividido en dos pantallas con estructura visual diferente.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H5  Prevención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 de incompatibilidad en tiempo real y tip de volumen mínimo.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H6  Reconocimiento en lugar de recuerdo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Imágenes reales de especies y lista de selección siempre visible.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H7  Flexibilidad y 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Existen dos modos (manual/plantilla) pero faltan atajos para expertos.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H8  Estética y diseño minimalista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Fondo claro, tipografía limpia, cards con espacio generoso.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H9  Recuperación ante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Advertencias presentes pero sin solución propuesta ni acción sugerida.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H10 Ayuda y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Botón Info por especie presente; falta centro de ayuda o FAQ global.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80" w:before="240" w:lineRule="auto"/>
    </w:pPr>
    <w:rPr>
      <w:rFonts w:ascii="Times" w:cs="Times" w:eastAsia="Times" w:hAnsi="Times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dVUUigDuGB4q2KYSlXy9ln/Netza-Tank-Prototype?node-id=0-1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