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b w:val="1"/>
          <w:bCs w:val="1"/>
        </w:rPr>
      </w:pPr>
      <w:bookmarkStart w:colFirst="0" w:colLast="0" w:name="_6o296ul1vsm9" w:id="0"/>
      <w:bookmarkEnd w:id="0"/>
      <w:r w:rsidDel="00000000" w:rsidR="00000000" w:rsidRPr="00000000">
        <w:rPr>
          <w:rFonts w:ascii="Calibri" w:cs="Calibri" w:eastAsia="Calibri" w:hAnsi="Calibri"/>
          <w:b w:val="1"/>
          <w:bCs w:val="1"/>
          <w:rtl w:val="0"/>
        </w:rPr>
        <w:t xml:space="preserve">Plan </w:t>
      </w:r>
      <w:r w:rsidDel="00000000" w:rsidR="00000000" w:rsidRPr="00000000">
        <w:rPr>
          <w:rtl w:val="0"/>
        </w:rPr>
        <w:t xml:space="preserve">de </w:t>
      </w:r>
      <w:r w:rsidDel="00000000" w:rsidR="00000000" w:rsidRPr="00000000">
        <w:rPr>
          <w:rFonts w:ascii="Calibri" w:cs="Calibri" w:eastAsia="Calibri" w:hAnsi="Calibri"/>
          <w:b w:val="1"/>
          <w:bCs w:val="1"/>
          <w:rtl w:val="0"/>
        </w:rPr>
        <w:t xml:space="preserve">Proyecto N</w:t>
      </w:r>
      <w:r w:rsidDel="00000000" w:rsidR="00000000" w:rsidRPr="00000000">
        <w:rPr>
          <w:rtl w:val="0"/>
        </w:rPr>
        <w:t xml:space="preserve">ETZA-TANK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bkrzmyjh2t8f" w:id="1"/>
      <w:bookmarkEnd w:id="1"/>
      <w:r w:rsidDel="00000000" w:rsidR="00000000" w:rsidRPr="00000000">
        <w:rPr>
          <w:rtl w:val="0"/>
        </w:rPr>
        <w:t xml:space="preserve">Propósito</w:t>
      </w:r>
    </w:p>
    <w:p w:rsidR="00000000" w:rsidDel="00000000" w:rsidP="00000000" w:rsidRDefault="00000000" w:rsidRPr="00000000" w14:paraId="00000004">
      <w:pPr>
        <w:rPr/>
      </w:pPr>
      <w:r w:rsidDel="00000000" w:rsidR="00000000" w:rsidRPr="00000000">
        <w:rPr>
          <w:rtl w:val="0"/>
        </w:rPr>
        <w:t xml:space="preserve">El propósito del presente plan de proyecto es establecer la organización, ejecución y control de las actividades necesarias para el desarrollo del sistema NETZA-TANK, integrando los resultados obtenidos en la fase de investigación con las etapas de definición de requerimientos, diseño de prototipos  y </w:t>
      </w:r>
      <w:r w:rsidDel="00000000" w:rsidR="00000000" w:rsidRPr="00000000">
        <w:rPr>
          <w:rtl w:val="0"/>
        </w:rPr>
        <w:t xml:space="preserve">validación del sistema.</w:t>
        <w:br w:type="textWrapping"/>
      </w:r>
    </w:p>
    <w:p w:rsidR="00000000" w:rsidDel="00000000" w:rsidP="00000000" w:rsidRDefault="00000000" w:rsidRPr="00000000" w14:paraId="00000005">
      <w:pPr>
        <w:spacing w:after="240" w:before="240" w:lineRule="auto"/>
        <w:ind w:left="0" w:firstLine="0"/>
        <w:rPr>
          <w:b w:val="1"/>
          <w:bCs w:val="1"/>
          <w:sz w:val="30"/>
          <w:szCs w:val="30"/>
        </w:rPr>
      </w:pPr>
      <w:r w:rsidDel="00000000" w:rsidR="00000000" w:rsidRPr="00000000">
        <w:rPr>
          <w:b w:val="1"/>
          <w:bCs w:val="1"/>
          <w:sz w:val="30"/>
          <w:szCs w:val="30"/>
          <w:rtl w:val="0"/>
        </w:rPr>
        <w:t xml:space="preserve">Notas</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Netza Industries establece que no es responsable de proporcionar herramientas tecnológicas a sus empleados, tales como computadoras, teléfonos u otros dispositivos. No obstante, se requiere que cada integrante del equipo cuente en todo momento con al menos una computadora funcional para el desarrollo de sus actividades. Esta disposición se encuentra establecida en la sección 6.4.1 del reglamento interno de la empresa, así como en los contratos individuales de trabajo.</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En caso de que algún integrante del equipo asignado al proyecto NETZA-TANK no disponga de las herramientas necesarias para el cumplimiento de sus funciones, podrá solicitar a la empresa el equipo correspondiente. Dicho equipo será proporcionado bajo la condición de que su costo más el 15%  del coste del producto sea descontado de manera gradual del salario del empleado, en un periodo que podrá variar entre 6 y 20 meses. Esta política se encuentra definida en la sección 6.4.2 del reglamento interno de la empresa y en los contratos laborales.</w:t>
      </w:r>
    </w:p>
    <w:p w:rsidR="00000000" w:rsidDel="00000000" w:rsidP="00000000" w:rsidRDefault="00000000" w:rsidRPr="00000000" w14:paraId="00000008">
      <w:pPr>
        <w:numPr>
          <w:ilvl w:val="0"/>
          <w:numId w:val="7"/>
        </w:numPr>
        <w:ind w:left="720" w:hanging="360"/>
      </w:pPr>
      <w:r w:rsidDel="00000000" w:rsidR="00000000" w:rsidRPr="00000000">
        <w:rPr>
          <w:rtl w:val="0"/>
        </w:rPr>
        <w:t xml:space="preserve">Netza Industries no realiza contrataciones bajo esquemas de trabajo freelance. Todos los integrantes del proyecto y de la organización, exceptuando colaboraciones formales con otras empresas, se encuentran debidamente registrados en la nómina. El pago de su salario se realiza de manera quincenal, conforme a lo establecido en sus respectivos contratos laborales.</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Nadie tiene seguro médico.</w:t>
      </w:r>
    </w:p>
    <w:p w:rsidR="00000000" w:rsidDel="00000000" w:rsidP="00000000" w:rsidRDefault="00000000" w:rsidRPr="00000000" w14:paraId="0000000A">
      <w:pPr>
        <w:ind w:left="0" w:firstLine="0"/>
        <w:rPr>
          <w:b w:val="1"/>
          <w:bCs w:val="1"/>
          <w:sz w:val="30"/>
          <w:szCs w:val="30"/>
        </w:rPr>
      </w:pPr>
      <w:r w:rsidDel="00000000" w:rsidR="00000000" w:rsidRPr="00000000">
        <w:rPr>
          <w:b w:val="1"/>
          <w:bCs w:val="1"/>
          <w:sz w:val="30"/>
          <w:szCs w:val="30"/>
          <w:rtl w:val="0"/>
        </w:rPr>
        <w:t xml:space="preserve">Equipo de desarrollo</w:t>
      </w:r>
    </w:p>
    <w:p w:rsidR="00000000" w:rsidDel="00000000" w:rsidP="00000000" w:rsidRDefault="00000000" w:rsidRPr="00000000" w14:paraId="0000000B">
      <w:pPr>
        <w:ind w:left="0" w:firstLine="0"/>
        <w:rPr>
          <w:b w:val="1"/>
          <w:bCs w:val="1"/>
          <w:sz w:val="30"/>
          <w:szCs w:val="3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Nombre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Rol</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Salario quincenal (en pesos mexicanos)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Carlos Romero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Líder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30,000 $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0" w:before="20" w:line="220" w:lineRule="auto"/>
              <w:jc w:val="both"/>
              <w:rPr/>
            </w:pPr>
            <w:r w:rsidDel="00000000" w:rsidR="00000000" w:rsidRPr="00000000">
              <w:rPr>
                <w:rtl w:val="0"/>
              </w:rPr>
              <w:t xml:space="preserve">Giuseph Chan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UI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18,000 $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0" w:before="20" w:line="220" w:lineRule="auto"/>
              <w:jc w:val="both"/>
              <w:rPr/>
            </w:pPr>
            <w:r w:rsidDel="00000000" w:rsidR="00000000" w:rsidRPr="00000000">
              <w:rPr>
                <w:rtl w:val="0"/>
              </w:rPr>
              <w:t xml:space="preserve">Aldrin Novelo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Analista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20,000 $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0" w:before="20" w:line="220" w:lineRule="auto"/>
              <w:jc w:val="both"/>
              <w:rPr/>
            </w:pPr>
            <w:r w:rsidDel="00000000" w:rsidR="00000000" w:rsidRPr="00000000">
              <w:rPr>
                <w:rtl w:val="0"/>
              </w:rPr>
              <w:t xml:space="preserve">Erick 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Arquitecto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21,000 $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0" w:before="20" w:line="220" w:lineRule="auto"/>
              <w:jc w:val="both"/>
              <w:rPr/>
            </w:pPr>
            <w:r w:rsidDel="00000000" w:rsidR="00000000" w:rsidRPr="00000000">
              <w:rPr>
                <w:rtl w:val="0"/>
              </w:rPr>
              <w:t xml:space="preserve">Cristian DeMartino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15,000 $</w:t>
            </w:r>
          </w:p>
        </w:tc>
      </w:tr>
    </w:tbl>
    <w:p w:rsidR="00000000" w:rsidDel="00000000" w:rsidP="00000000" w:rsidRDefault="00000000" w:rsidRPr="00000000" w14:paraId="0000001E">
      <w:pPr>
        <w:ind w:left="0" w:firstLine="0"/>
        <w:rPr>
          <w:b w:val="1"/>
          <w:bCs w:val="1"/>
          <w:sz w:val="30"/>
          <w:szCs w:val="30"/>
        </w:rPr>
      </w:pPr>
      <w:r w:rsidDel="00000000" w:rsidR="00000000" w:rsidRPr="00000000">
        <w:rPr>
          <w:rtl w:val="0"/>
        </w:rPr>
      </w:r>
    </w:p>
    <w:p w:rsidR="00000000" w:rsidDel="00000000" w:rsidP="00000000" w:rsidRDefault="00000000" w:rsidRPr="00000000" w14:paraId="0000001F">
      <w:pPr>
        <w:pStyle w:val="Heading2"/>
        <w:spacing w:after="240" w:before="240" w:line="220" w:lineRule="auto"/>
        <w:jc w:val="both"/>
        <w:rPr/>
      </w:pPr>
      <w:bookmarkStart w:colFirst="0" w:colLast="0" w:name="_tdfgqm3173dl" w:id="2"/>
      <w:bookmarkEnd w:id="2"/>
      <w:r w:rsidDel="00000000" w:rsidR="00000000" w:rsidRPr="00000000">
        <w:rPr>
          <w:rtl w:val="0"/>
        </w:rPr>
        <w:t xml:space="preserve">Agenda de actividades </w:t>
      </w:r>
    </w:p>
    <w:p w:rsidR="00000000" w:rsidDel="00000000" w:rsidP="00000000" w:rsidRDefault="00000000" w:rsidRPr="00000000" w14:paraId="00000020">
      <w:pPr>
        <w:rPr/>
      </w:pPr>
      <w:r w:rsidDel="00000000" w:rsidR="00000000" w:rsidRPr="00000000">
        <w:rPr/>
        <w:drawing>
          <wp:inline distB="114300" distT="114300" distL="114300" distR="114300">
            <wp:extent cx="5731200" cy="3327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27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731200" cy="3327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spacing w:after="240" w:before="240" w:line="220" w:lineRule="auto"/>
        <w:jc w:val="both"/>
        <w:rPr>
          <w:b w:val="1"/>
          <w:bCs w:val="1"/>
          <w:sz w:val="26"/>
          <w:szCs w:val="26"/>
        </w:rPr>
      </w:pPr>
      <w:bookmarkStart w:colFirst="0" w:colLast="0" w:name="_2wmptw8bgdlc" w:id="3"/>
      <w:bookmarkEnd w:id="3"/>
      <w:r w:rsidDel="00000000" w:rsidR="00000000" w:rsidRPr="00000000">
        <w:rPr>
          <w:b w:val="1"/>
          <w:bCs w:val="1"/>
          <w:sz w:val="26"/>
          <w:szCs w:val="26"/>
          <w:rtl w:val="0"/>
        </w:rPr>
        <w:t xml:space="preserve">Fase de investigación</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Planeación y aplicación de encuestas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Planeación y aplicación de entrevistas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Planeación y aplicación de etnografía</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Análisis de herramientas existentes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Integración de resultados</w:t>
      </w:r>
    </w:p>
    <w:p w:rsidR="00000000" w:rsidDel="00000000" w:rsidP="00000000" w:rsidRDefault="00000000" w:rsidRPr="00000000" w14:paraId="00000027">
      <w:pPr>
        <w:pStyle w:val="Heading3"/>
        <w:spacing w:after="240" w:before="240" w:line="220" w:lineRule="auto"/>
        <w:jc w:val="both"/>
        <w:rPr/>
      </w:pPr>
      <w:bookmarkStart w:colFirst="0" w:colLast="0" w:name="_gd1axbjcxs3j" w:id="4"/>
      <w:bookmarkEnd w:id="4"/>
      <w:r w:rsidDel="00000000" w:rsidR="00000000" w:rsidRPr="00000000">
        <w:rPr>
          <w:rtl w:val="0"/>
        </w:rPr>
        <w:t xml:space="preserve">Fase de especificación de requerimientos</w:t>
      </w:r>
    </w:p>
    <w:p w:rsidR="00000000" w:rsidDel="00000000" w:rsidP="00000000" w:rsidRDefault="00000000" w:rsidRPr="00000000" w14:paraId="00000028">
      <w:pPr>
        <w:numPr>
          <w:ilvl w:val="0"/>
          <w:numId w:val="3"/>
        </w:numPr>
        <w:spacing w:after="0" w:afterAutospacing="0" w:before="240" w:line="276" w:lineRule="auto"/>
        <w:ind w:left="720" w:hanging="360"/>
        <w:jc w:val="both"/>
        <w:rPr>
          <w:u w:val="none"/>
        </w:rPr>
      </w:pPr>
      <w:r w:rsidDel="00000000" w:rsidR="00000000" w:rsidRPr="00000000">
        <w:rPr>
          <w:rtl w:val="0"/>
        </w:rPr>
        <w:t xml:space="preserve">Elaboración del documento de Especificación de Requerimientos de Software (ERS)</w:t>
      </w:r>
    </w:p>
    <w:p w:rsidR="00000000" w:rsidDel="00000000" w:rsidP="00000000" w:rsidRDefault="00000000" w:rsidRPr="00000000" w14:paraId="00000029">
      <w:pPr>
        <w:numPr>
          <w:ilvl w:val="0"/>
          <w:numId w:val="3"/>
        </w:numPr>
        <w:spacing w:after="0" w:afterAutospacing="0" w:before="0" w:beforeAutospacing="0" w:line="276" w:lineRule="auto"/>
        <w:ind w:left="720" w:hanging="360"/>
        <w:jc w:val="both"/>
        <w:rPr>
          <w:u w:val="none"/>
        </w:rPr>
      </w:pPr>
      <w:r w:rsidDel="00000000" w:rsidR="00000000" w:rsidRPr="00000000">
        <w:rPr>
          <w:rtl w:val="0"/>
        </w:rPr>
        <w:t xml:space="preserve">Definición de requerimientos funcionales</w:t>
      </w:r>
    </w:p>
    <w:p w:rsidR="00000000" w:rsidDel="00000000" w:rsidP="00000000" w:rsidRDefault="00000000" w:rsidRPr="00000000" w14:paraId="0000002A">
      <w:pPr>
        <w:numPr>
          <w:ilvl w:val="0"/>
          <w:numId w:val="3"/>
        </w:numPr>
        <w:spacing w:after="0" w:afterAutospacing="0" w:before="0" w:beforeAutospacing="0" w:line="276" w:lineRule="auto"/>
        <w:ind w:left="720" w:hanging="360"/>
        <w:jc w:val="both"/>
        <w:rPr>
          <w:u w:val="none"/>
        </w:rPr>
      </w:pPr>
      <w:r w:rsidDel="00000000" w:rsidR="00000000" w:rsidRPr="00000000">
        <w:rPr>
          <w:rtl w:val="0"/>
        </w:rPr>
        <w:t xml:space="preserve">Definición de requerimientos no funcionales</w:t>
      </w:r>
    </w:p>
    <w:p w:rsidR="00000000" w:rsidDel="00000000" w:rsidP="00000000" w:rsidRDefault="00000000" w:rsidRPr="00000000" w14:paraId="0000002B">
      <w:pPr>
        <w:numPr>
          <w:ilvl w:val="0"/>
          <w:numId w:val="3"/>
        </w:numPr>
        <w:spacing w:after="0" w:afterAutospacing="0" w:before="0" w:beforeAutospacing="0" w:line="276" w:lineRule="auto"/>
        <w:ind w:left="720" w:hanging="360"/>
        <w:jc w:val="both"/>
        <w:rPr>
          <w:u w:val="none"/>
        </w:rPr>
      </w:pPr>
      <w:r w:rsidDel="00000000" w:rsidR="00000000" w:rsidRPr="00000000">
        <w:rPr>
          <w:rtl w:val="0"/>
        </w:rPr>
        <w:t xml:space="preserve">Integración de elementos de diseño centrado en el usuario</w:t>
      </w:r>
    </w:p>
    <w:p w:rsidR="00000000" w:rsidDel="00000000" w:rsidP="00000000" w:rsidRDefault="00000000" w:rsidRPr="00000000" w14:paraId="0000002C">
      <w:pPr>
        <w:numPr>
          <w:ilvl w:val="0"/>
          <w:numId w:val="3"/>
        </w:numPr>
        <w:spacing w:after="240" w:before="0" w:beforeAutospacing="0" w:line="276" w:lineRule="auto"/>
        <w:ind w:left="720" w:hanging="360"/>
        <w:jc w:val="both"/>
        <w:rPr>
          <w:u w:val="none"/>
        </w:rPr>
      </w:pPr>
      <w:r w:rsidDel="00000000" w:rsidR="00000000" w:rsidRPr="00000000">
        <w:rPr>
          <w:rtl w:val="0"/>
        </w:rPr>
        <w:t xml:space="preserve">Relación entre requerimientos funcionales y requerimientos de usabilidad</w:t>
      </w:r>
    </w:p>
    <w:p w:rsidR="00000000" w:rsidDel="00000000" w:rsidP="00000000" w:rsidRDefault="00000000" w:rsidRPr="00000000" w14:paraId="0000002D">
      <w:pPr>
        <w:pStyle w:val="Heading3"/>
        <w:spacing w:after="240" w:before="240" w:line="220" w:lineRule="auto"/>
        <w:jc w:val="both"/>
        <w:rPr/>
      </w:pPr>
      <w:bookmarkStart w:colFirst="0" w:colLast="0" w:name="_imy91r4kt22g" w:id="5"/>
      <w:bookmarkEnd w:id="5"/>
      <w:r w:rsidDel="00000000" w:rsidR="00000000" w:rsidRPr="00000000">
        <w:rPr>
          <w:rtl w:val="0"/>
        </w:rPr>
        <w:t xml:space="preserve">Fase de prototipado</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Elaboración de prototipos de baja fidelidad</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Definición de guías de diseño utilizadas</w:t>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Representación de funcionalidades principales</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Iteración de prototipos con base en los hallazgos y requerimientos definidos</w:t>
      </w:r>
    </w:p>
    <w:p w:rsidR="00000000" w:rsidDel="00000000" w:rsidP="00000000" w:rsidRDefault="00000000" w:rsidRPr="00000000" w14:paraId="00000032">
      <w:pPr>
        <w:pStyle w:val="Heading3"/>
        <w:spacing w:after="240" w:before="240" w:line="220" w:lineRule="auto"/>
        <w:jc w:val="both"/>
        <w:rPr/>
      </w:pPr>
      <w:bookmarkStart w:colFirst="0" w:colLast="0" w:name="_d72pbl762qfp" w:id="6"/>
      <w:bookmarkEnd w:id="6"/>
      <w:r w:rsidDel="00000000" w:rsidR="00000000" w:rsidRPr="00000000">
        <w:rPr>
          <w:rtl w:val="0"/>
        </w:rPr>
        <w:t xml:space="preserve">Fase de análisis del diseño</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Selección de un escenario crítico de uso</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Definición de la secuencia de pasos para completar la tarea</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Asignación de operadores KLM</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Evaluación del escenario mediante herramienta CogTool</w:t>
      </w:r>
    </w:p>
    <w:p w:rsidR="00000000" w:rsidDel="00000000" w:rsidP="00000000" w:rsidRDefault="00000000" w:rsidRPr="00000000" w14:paraId="00000037">
      <w:pPr>
        <w:pStyle w:val="Heading3"/>
        <w:spacing w:after="240" w:before="240" w:line="220" w:lineRule="auto"/>
        <w:jc w:val="both"/>
        <w:rPr/>
      </w:pPr>
      <w:bookmarkStart w:colFirst="0" w:colLast="0" w:name="_rm01fx93g1ee" w:id="7"/>
      <w:bookmarkEnd w:id="7"/>
      <w:r w:rsidDel="00000000" w:rsidR="00000000" w:rsidRPr="00000000">
        <w:rPr>
          <w:rtl w:val="0"/>
        </w:rPr>
        <w:t xml:space="preserve">Fase de diseño preliminar de pruebas de usabilidad</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Selección de la tarea prioritaria</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Definición del escenario de prueba</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Definición del perfil de los participantes</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Diseño de instrumentos de evaluación (cuestionarios, encuestas, listas de cotejo)</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Definición de métricas de usabilidad</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Establecimiento de la relación entre requerimientos funcionales, no funcionales y medidas de usabilidad</w:t>
      </w:r>
    </w:p>
    <w:p w:rsidR="00000000" w:rsidDel="00000000" w:rsidP="00000000" w:rsidRDefault="00000000" w:rsidRPr="00000000" w14:paraId="0000003E">
      <w:pPr>
        <w:ind w:left="0" w:firstLine="0"/>
        <w:rPr>
          <w:b w:val="1"/>
          <w:bCs w:val="1"/>
          <w:sz w:val="26"/>
          <w:szCs w:val="26"/>
        </w:rPr>
      </w:pPr>
      <w:r w:rsidDel="00000000" w:rsidR="00000000" w:rsidRPr="00000000">
        <w:rPr>
          <w:b w:val="1"/>
          <w:bCs w:val="1"/>
          <w:sz w:val="26"/>
          <w:szCs w:val="26"/>
          <w:rtl w:val="0"/>
        </w:rPr>
        <w:t xml:space="preserve">Reporte de participación</w:t>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Diseño del reporte de participación </w:t>
      </w:r>
    </w:p>
    <w:p w:rsidR="00000000" w:rsidDel="00000000" w:rsidP="00000000" w:rsidRDefault="00000000" w:rsidRPr="00000000" w14:paraId="00000040">
      <w:pPr>
        <w:rPr>
          <w:highlight w:val="red"/>
        </w:rPr>
      </w:pPr>
      <w:r w:rsidDel="00000000" w:rsidR="00000000" w:rsidRPr="00000000">
        <w:rPr>
          <w:rtl w:val="0"/>
        </w:rPr>
      </w:r>
    </w:p>
    <w:p w:rsidR="00000000" w:rsidDel="00000000" w:rsidP="00000000" w:rsidRDefault="00000000" w:rsidRPr="00000000" w14:paraId="00000041">
      <w:pPr>
        <w:pStyle w:val="Heading2"/>
        <w:spacing w:after="240" w:before="240" w:line="220" w:lineRule="auto"/>
        <w:jc w:val="both"/>
        <w:rPr/>
      </w:pPr>
      <w:bookmarkStart w:colFirst="0" w:colLast="0" w:name="_e9cy3lwnkj3l" w:id="8"/>
      <w:bookmarkEnd w:id="8"/>
      <w:r w:rsidDel="00000000" w:rsidR="00000000" w:rsidRPr="00000000">
        <w:rPr>
          <w:rtl w:val="0"/>
        </w:rPr>
      </w:r>
    </w:p>
    <w:p w:rsidR="00000000" w:rsidDel="00000000" w:rsidP="00000000" w:rsidRDefault="00000000" w:rsidRPr="00000000" w14:paraId="00000042">
      <w:pPr>
        <w:pStyle w:val="Heading2"/>
        <w:spacing w:after="240" w:before="240" w:line="220" w:lineRule="auto"/>
        <w:jc w:val="both"/>
        <w:rPr/>
      </w:pPr>
      <w:bookmarkStart w:colFirst="0" w:colLast="0" w:name="_qly0dhp6eyxi" w:id="9"/>
      <w:bookmarkEnd w:id="9"/>
      <w:r w:rsidDel="00000000" w:rsidR="00000000" w:rsidRPr="00000000">
        <w:rPr>
          <w:rtl w:val="0"/>
        </w:rPr>
        <w:t xml:space="preserve">Responsables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7.886755044632"/>
        <w:gridCol w:w="3787.6250559789914"/>
        <w:tblGridChange w:id="0">
          <w:tblGrid>
            <w:gridCol w:w="5237.886755044632"/>
            <w:gridCol w:w="3787.62505597899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43">
            <w:pPr>
              <w:spacing w:after="20" w:before="20" w:line="220" w:lineRule="auto"/>
              <w:jc w:val="center"/>
              <w:rPr/>
            </w:pPr>
            <w:r w:rsidDel="00000000" w:rsidR="00000000" w:rsidRPr="00000000">
              <w:rPr>
                <w:rtl w:val="0"/>
              </w:rPr>
              <w:t xml:space="preserve">Actividad</w:t>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44">
            <w:pPr>
              <w:spacing w:after="20" w:before="20" w:line="220" w:lineRule="auto"/>
              <w:jc w:val="center"/>
              <w:rPr/>
            </w:pPr>
            <w:r w:rsidDel="00000000" w:rsidR="00000000" w:rsidRPr="00000000">
              <w:rPr>
                <w:rtl w:val="0"/>
              </w:rPr>
              <w:t xml:space="preserve">Responsable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0" w:before="20" w:line="220" w:lineRule="auto"/>
              <w:jc w:val="both"/>
              <w:rPr/>
            </w:pPr>
            <w:r w:rsidDel="00000000" w:rsidR="00000000" w:rsidRPr="00000000">
              <w:rPr>
                <w:rtl w:val="0"/>
              </w:rPr>
              <w:t xml:space="preserve">Planeación y aplicación de encuestas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0" w:before="20" w:line="220" w:lineRule="auto"/>
              <w:jc w:val="both"/>
              <w:rPr/>
            </w:pPr>
            <w:r w:rsidDel="00000000" w:rsidR="00000000" w:rsidRPr="00000000">
              <w:rPr>
                <w:rtl w:val="0"/>
              </w:rPr>
              <w:t xml:space="preserve">Aldrin Novelo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0" w:before="20" w:line="220" w:lineRule="auto"/>
              <w:jc w:val="both"/>
              <w:rPr/>
            </w:pPr>
            <w:r w:rsidDel="00000000" w:rsidR="00000000" w:rsidRPr="00000000">
              <w:rPr>
                <w:rtl w:val="0"/>
              </w:rPr>
              <w:t xml:space="preserve">Implementación de la encuesta en plataforma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0" w:before="20" w:line="220" w:lineRule="auto"/>
              <w:jc w:val="both"/>
              <w:rPr/>
            </w:pPr>
            <w:r w:rsidDel="00000000" w:rsidR="00000000" w:rsidRPr="00000000">
              <w:rPr>
                <w:rtl w:val="0"/>
              </w:rPr>
              <w:t xml:space="preserve">Carlos Romero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0" w:before="20" w:line="220" w:lineRule="auto"/>
              <w:jc w:val="both"/>
              <w:rPr/>
            </w:pPr>
            <w:r w:rsidDel="00000000" w:rsidR="00000000" w:rsidRPr="00000000">
              <w:rPr>
                <w:rtl w:val="0"/>
              </w:rPr>
              <w:t xml:space="preserve">Distribución y aplicación de la encuesta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0" w:before="20" w:line="220" w:lineRule="auto"/>
              <w:jc w:val="both"/>
              <w:rPr/>
            </w:pPr>
            <w:r w:rsidDel="00000000" w:rsidR="00000000" w:rsidRPr="00000000">
              <w:rPr>
                <w:rtl w:val="0"/>
              </w:rPr>
              <w:t xml:space="preserve">Cristian DeMartino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0" w:before="20" w:line="220" w:lineRule="auto"/>
              <w:jc w:val="both"/>
              <w:rPr/>
            </w:pPr>
            <w:r w:rsidDel="00000000" w:rsidR="00000000" w:rsidRPr="00000000">
              <w:rPr>
                <w:rtl w:val="0"/>
              </w:rPr>
              <w:t xml:space="preserve">Análisis de resultados de la encuesta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0" w:before="20" w:line="220" w:lineRule="auto"/>
              <w:jc w:val="both"/>
              <w:rPr/>
            </w:pPr>
            <w:r w:rsidDel="00000000" w:rsidR="00000000" w:rsidRPr="00000000">
              <w:rPr>
                <w:rtl w:val="0"/>
              </w:rPr>
              <w:t xml:space="preserve">Giuseph Chan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0" w:before="20" w:line="220" w:lineRule="auto"/>
              <w:jc w:val="both"/>
              <w:rPr/>
            </w:pPr>
            <w:r w:rsidDel="00000000" w:rsidR="00000000" w:rsidRPr="00000000">
              <w:rPr>
                <w:rtl w:val="0"/>
              </w:rPr>
              <w:t xml:space="preserve">Planeación y aplicación de entrevistas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0" w:before="20" w:line="220" w:lineRule="auto"/>
              <w:jc w:val="both"/>
              <w:rPr/>
            </w:pPr>
            <w:r w:rsidDel="00000000" w:rsidR="00000000" w:rsidRPr="00000000">
              <w:rPr>
                <w:rtl w:val="0"/>
              </w:rPr>
              <w:t xml:space="preserve">Carlos Romero y Cristian DeMartino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0" w:before="20" w:line="220" w:lineRule="auto"/>
              <w:jc w:val="both"/>
              <w:rPr/>
            </w:pPr>
            <w:r w:rsidDel="00000000" w:rsidR="00000000" w:rsidRPr="00000000">
              <w:rPr>
                <w:rtl w:val="0"/>
              </w:rPr>
              <w:t xml:space="preserve">Análisis de resultados de las entrevistas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0" w:before="20" w:line="220" w:lineRule="auto"/>
              <w:jc w:val="both"/>
              <w:rPr/>
            </w:pPr>
            <w:r w:rsidDel="00000000" w:rsidR="00000000" w:rsidRPr="00000000">
              <w:rPr>
                <w:rtl w:val="0"/>
              </w:rPr>
              <w:t xml:space="preserve">Giuseph Chan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0" w:before="20" w:line="220" w:lineRule="auto"/>
              <w:jc w:val="both"/>
              <w:rPr/>
            </w:pPr>
            <w:r w:rsidDel="00000000" w:rsidR="00000000" w:rsidRPr="00000000">
              <w:rPr>
                <w:rtl w:val="0"/>
              </w:rPr>
              <w:t xml:space="preserve">Planeación y aplicación de etnografía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0" w:before="20" w:line="220" w:lineRule="auto"/>
              <w:jc w:val="both"/>
              <w:rPr/>
            </w:pPr>
            <w:r w:rsidDel="00000000" w:rsidR="00000000" w:rsidRPr="00000000">
              <w:rPr>
                <w:rtl w:val="0"/>
              </w:rPr>
              <w:t xml:space="preserve">Aldrin Novelo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0" w:before="20" w:line="220" w:lineRule="auto"/>
              <w:jc w:val="both"/>
              <w:rPr/>
            </w:pPr>
            <w:r w:rsidDel="00000000" w:rsidR="00000000" w:rsidRPr="00000000">
              <w:rPr>
                <w:rtl w:val="0"/>
              </w:rPr>
              <w:t xml:space="preserve">Análisis de resultados de la etnografía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0" w:before="20" w:line="220" w:lineRule="auto"/>
              <w:jc w:val="both"/>
              <w:rPr/>
            </w:pPr>
            <w:r w:rsidDel="00000000" w:rsidR="00000000" w:rsidRPr="00000000">
              <w:rPr>
                <w:rtl w:val="0"/>
              </w:rPr>
              <w:t xml:space="preserve">Erick Vega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0" w:before="20" w:line="220" w:lineRule="auto"/>
              <w:jc w:val="both"/>
              <w:rPr/>
            </w:pPr>
            <w:r w:rsidDel="00000000" w:rsidR="00000000" w:rsidRPr="00000000">
              <w:rPr>
                <w:rtl w:val="0"/>
              </w:rPr>
              <w:t xml:space="preserve">Análisis de herramientas existentes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0" w:before="20" w:line="220" w:lineRule="auto"/>
              <w:jc w:val="both"/>
              <w:rPr/>
            </w:pPr>
            <w:r w:rsidDel="00000000" w:rsidR="00000000" w:rsidRPr="00000000">
              <w:rPr>
                <w:rtl w:val="0"/>
              </w:rPr>
              <w:t xml:space="preserve">Erick Vega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0" w:before="20" w:line="220" w:lineRule="auto"/>
              <w:jc w:val="both"/>
              <w:rPr/>
            </w:pPr>
            <w:r w:rsidDel="00000000" w:rsidR="00000000" w:rsidRPr="00000000">
              <w:rPr>
                <w:rtl w:val="0"/>
              </w:rPr>
              <w:t xml:space="preserve">Elaboración del documento 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0" w:before="20" w:line="220" w:lineRule="auto"/>
              <w:jc w:val="both"/>
              <w:rPr/>
            </w:pPr>
            <w:r w:rsidDel="00000000" w:rsidR="00000000" w:rsidRPr="00000000">
              <w:rPr>
                <w:rtl w:val="0"/>
              </w:rPr>
              <w:t xml:space="preserve">Equipo de desarrollo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0" w:before="20" w:line="220" w:lineRule="auto"/>
              <w:jc w:val="both"/>
              <w:rPr/>
            </w:pPr>
            <w:r w:rsidDel="00000000" w:rsidR="00000000" w:rsidRPr="00000000">
              <w:rPr>
                <w:rtl w:val="0"/>
              </w:rPr>
              <w:t xml:space="preserve">Desarrollo de prototipos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0" w:before="20" w:line="220" w:lineRule="auto"/>
              <w:jc w:val="both"/>
              <w:rPr/>
            </w:pPr>
            <w:r w:rsidDel="00000000" w:rsidR="00000000" w:rsidRPr="00000000">
              <w:rPr>
                <w:rtl w:val="0"/>
              </w:rPr>
              <w:t xml:space="preserve">Equipo de desarrollo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0" w:before="20" w:line="220" w:lineRule="auto"/>
              <w:jc w:val="both"/>
              <w:rPr/>
            </w:pPr>
            <w:r w:rsidDel="00000000" w:rsidR="00000000" w:rsidRPr="00000000">
              <w:rPr>
                <w:rtl w:val="0"/>
              </w:rPr>
              <w:t xml:space="preserve">Análisis del diseño (KLM)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0" w:before="20" w:line="220" w:lineRule="auto"/>
              <w:jc w:val="both"/>
              <w:rPr/>
            </w:pPr>
            <w:r w:rsidDel="00000000" w:rsidR="00000000" w:rsidRPr="00000000">
              <w:rPr>
                <w:rtl w:val="0"/>
              </w:rPr>
              <w:t xml:space="preserve">Equipo de desarrollo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0" w:before="20" w:line="220" w:lineRule="auto"/>
              <w:jc w:val="both"/>
              <w:rPr/>
            </w:pPr>
            <w:r w:rsidDel="00000000" w:rsidR="00000000" w:rsidRPr="00000000">
              <w:rPr>
                <w:rtl w:val="0"/>
              </w:rPr>
              <w:t xml:space="preserve">Diseño de pruebas de 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0" w:before="20" w:line="220" w:lineRule="auto"/>
              <w:jc w:val="both"/>
              <w:rPr/>
            </w:pPr>
            <w:r w:rsidDel="00000000" w:rsidR="00000000" w:rsidRPr="00000000">
              <w:rPr>
                <w:rtl w:val="0"/>
              </w:rPr>
              <w:t xml:space="preserve">Equipo de desarrollo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0" w:before="20" w:line="220" w:lineRule="auto"/>
              <w:jc w:val="both"/>
              <w:rPr/>
            </w:pPr>
            <w:r w:rsidDel="00000000" w:rsidR="00000000" w:rsidRPr="00000000">
              <w:rPr>
                <w:rtl w:val="0"/>
              </w:rPr>
              <w:t xml:space="preserve">Reporte de participación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0" w:before="20" w:line="220" w:lineRule="auto"/>
              <w:jc w:val="both"/>
              <w:rPr/>
            </w:pPr>
            <w:r w:rsidDel="00000000" w:rsidR="00000000" w:rsidRPr="00000000">
              <w:rPr>
                <w:rtl w:val="0"/>
              </w:rPr>
              <w:t xml:space="preserve">Equipo de desarrollo</w:t>
            </w:r>
          </w:p>
        </w:tc>
      </w:tr>
    </w:tbl>
    <w:p w:rsidR="00000000" w:rsidDel="00000000" w:rsidP="00000000" w:rsidRDefault="00000000" w:rsidRPr="00000000" w14:paraId="00000061">
      <w:pPr>
        <w:spacing w:after="240" w:before="240" w:line="220" w:lineRule="auto"/>
        <w:jc w:val="both"/>
        <w:rPr/>
      </w:pPr>
      <w:r w:rsidDel="00000000" w:rsidR="00000000" w:rsidRPr="00000000">
        <w:rPr>
          <w:rtl w:val="0"/>
        </w:rPr>
      </w:r>
    </w:p>
    <w:p w:rsidR="00000000" w:rsidDel="00000000" w:rsidP="00000000" w:rsidRDefault="00000000" w:rsidRPr="00000000" w14:paraId="00000062">
      <w:pPr>
        <w:pStyle w:val="Heading2"/>
        <w:spacing w:after="240" w:before="240" w:line="220" w:lineRule="auto"/>
        <w:jc w:val="both"/>
        <w:rPr/>
      </w:pPr>
      <w:bookmarkStart w:colFirst="0" w:colLast="0" w:name="_rmrak52rpdrr" w:id="10"/>
      <w:bookmarkEnd w:id="10"/>
      <w:r w:rsidDel="00000000" w:rsidR="00000000" w:rsidRPr="00000000">
        <w:rPr>
          <w:rtl w:val="0"/>
        </w:rPr>
        <w:t xml:space="preserve">Salidas</w:t>
      </w:r>
    </w:p>
    <w:p w:rsidR="00000000" w:rsidDel="00000000" w:rsidP="00000000" w:rsidRDefault="00000000" w:rsidRPr="00000000" w14:paraId="00000063">
      <w:pPr>
        <w:pStyle w:val="Heading3"/>
        <w:spacing w:after="240" w:before="240" w:line="220" w:lineRule="auto"/>
        <w:jc w:val="both"/>
        <w:rPr/>
      </w:pPr>
      <w:bookmarkStart w:colFirst="0" w:colLast="0" w:name="_52h2tueajlmh" w:id="11"/>
      <w:bookmarkEnd w:id="11"/>
      <w:r w:rsidDel="00000000" w:rsidR="00000000" w:rsidRPr="00000000">
        <w:rPr>
          <w:rtl w:val="0"/>
        </w:rPr>
        <w:t xml:space="preserve">De la fase de investigación</w:t>
      </w:r>
    </w:p>
    <w:p w:rsidR="00000000" w:rsidDel="00000000" w:rsidP="00000000" w:rsidRDefault="00000000" w:rsidRPr="00000000" w14:paraId="00000064">
      <w:pPr>
        <w:numPr>
          <w:ilvl w:val="0"/>
          <w:numId w:val="10"/>
        </w:numPr>
        <w:spacing w:after="0" w:afterAutospacing="0" w:before="240" w:line="276" w:lineRule="auto"/>
        <w:ind w:left="720" w:hanging="360"/>
        <w:jc w:val="both"/>
        <w:rPr>
          <w:u w:val="none"/>
        </w:rPr>
      </w:pPr>
      <w:r w:rsidDel="00000000" w:rsidR="00000000" w:rsidRPr="00000000">
        <w:rPr>
          <w:rtl w:val="0"/>
        </w:rPr>
        <w:t xml:space="preserve">Hallazgos de la investigación</w:t>
      </w:r>
    </w:p>
    <w:p w:rsidR="00000000" w:rsidDel="00000000" w:rsidP="00000000" w:rsidRDefault="00000000" w:rsidRPr="00000000" w14:paraId="00000065">
      <w:pPr>
        <w:numPr>
          <w:ilvl w:val="0"/>
          <w:numId w:val="10"/>
        </w:numPr>
        <w:spacing w:after="0" w:afterAutospacing="0" w:before="0" w:beforeAutospacing="0" w:line="276" w:lineRule="auto"/>
        <w:ind w:left="720" w:hanging="360"/>
        <w:jc w:val="both"/>
        <w:rPr>
          <w:u w:val="none"/>
        </w:rPr>
      </w:pPr>
      <w:r w:rsidDel="00000000" w:rsidR="00000000" w:rsidRPr="00000000">
        <w:rPr>
          <w:rtl w:val="0"/>
        </w:rPr>
        <w:t xml:space="preserve">Identificación de problemas, errores y necesidades de los usuarios</w:t>
      </w:r>
    </w:p>
    <w:p w:rsidR="00000000" w:rsidDel="00000000" w:rsidP="00000000" w:rsidRDefault="00000000" w:rsidRPr="00000000" w14:paraId="00000066">
      <w:pPr>
        <w:numPr>
          <w:ilvl w:val="0"/>
          <w:numId w:val="10"/>
        </w:numPr>
        <w:spacing w:after="240" w:before="0" w:beforeAutospacing="0" w:line="276" w:lineRule="auto"/>
        <w:ind w:left="720" w:hanging="360"/>
        <w:jc w:val="both"/>
        <w:rPr>
          <w:u w:val="none"/>
        </w:rPr>
      </w:pPr>
      <w:r w:rsidDel="00000000" w:rsidR="00000000" w:rsidRPr="00000000">
        <w:rPr>
          <w:rtl w:val="0"/>
        </w:rPr>
        <w:t xml:space="preserve">Base para la definición de requerimientos del sistema</w:t>
      </w:r>
    </w:p>
    <w:p w:rsidR="00000000" w:rsidDel="00000000" w:rsidP="00000000" w:rsidRDefault="00000000" w:rsidRPr="00000000" w14:paraId="00000067">
      <w:pPr>
        <w:pStyle w:val="Heading3"/>
        <w:spacing w:after="240" w:before="240" w:line="220" w:lineRule="auto"/>
        <w:jc w:val="both"/>
        <w:rPr/>
      </w:pPr>
      <w:bookmarkStart w:colFirst="0" w:colLast="0" w:name="_504yhg12doib" w:id="12"/>
      <w:bookmarkEnd w:id="12"/>
      <w:r w:rsidDel="00000000" w:rsidR="00000000" w:rsidRPr="00000000">
        <w:rPr>
          <w:rtl w:val="0"/>
        </w:rPr>
        <w:t xml:space="preserve">De la fase de especificación de requerimientos</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Documento de Especificación de Requerimientos de Software (ERS)</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Lista de requerimientos funcionales</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Lista de requerimientos no funcionales</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Relación entre requerimientos funcionales y requerimientos de usabilidad</w:t>
      </w:r>
    </w:p>
    <w:p w:rsidR="00000000" w:rsidDel="00000000" w:rsidP="00000000" w:rsidRDefault="00000000" w:rsidRPr="00000000" w14:paraId="0000006C">
      <w:pPr>
        <w:pStyle w:val="Heading3"/>
        <w:spacing w:after="240" w:before="240" w:line="220" w:lineRule="auto"/>
        <w:jc w:val="both"/>
        <w:rPr/>
      </w:pPr>
      <w:bookmarkStart w:colFirst="0" w:colLast="0" w:name="_y0mvtrfrjmty" w:id="13"/>
      <w:bookmarkEnd w:id="13"/>
      <w:r w:rsidDel="00000000" w:rsidR="00000000" w:rsidRPr="00000000">
        <w:rPr>
          <w:rtl w:val="0"/>
        </w:rPr>
        <w:t xml:space="preserve">De la fase de prototipado</w:t>
      </w:r>
    </w:p>
    <w:p w:rsidR="00000000" w:rsidDel="00000000" w:rsidP="00000000" w:rsidRDefault="00000000" w:rsidRPr="00000000" w14:paraId="0000006D">
      <w:pPr>
        <w:numPr>
          <w:ilvl w:val="0"/>
          <w:numId w:val="12"/>
        </w:numPr>
        <w:ind w:left="720" w:hanging="360"/>
        <w:rPr>
          <w:u w:val="none"/>
        </w:rPr>
      </w:pPr>
      <w:r w:rsidDel="00000000" w:rsidR="00000000" w:rsidRPr="00000000">
        <w:rPr>
          <w:rtl w:val="0"/>
        </w:rPr>
        <w:t xml:space="preserve">Prototipos de baja fidelidad del sistema</w:t>
      </w:r>
    </w:p>
    <w:p w:rsidR="00000000" w:rsidDel="00000000" w:rsidP="00000000" w:rsidRDefault="00000000" w:rsidRPr="00000000" w14:paraId="0000006E">
      <w:pPr>
        <w:numPr>
          <w:ilvl w:val="0"/>
          <w:numId w:val="12"/>
        </w:numPr>
        <w:ind w:left="720" w:hanging="360"/>
        <w:rPr>
          <w:u w:val="none"/>
        </w:rPr>
      </w:pPr>
      <w:r w:rsidDel="00000000" w:rsidR="00000000" w:rsidRPr="00000000">
        <w:rPr>
          <w:rtl w:val="0"/>
        </w:rPr>
        <w:t xml:space="preserve">Guías de diseño utilizadas</w:t>
      </w:r>
    </w:p>
    <w:p w:rsidR="00000000" w:rsidDel="00000000" w:rsidP="00000000" w:rsidRDefault="00000000" w:rsidRPr="00000000" w14:paraId="0000006F">
      <w:pPr>
        <w:numPr>
          <w:ilvl w:val="0"/>
          <w:numId w:val="12"/>
        </w:numPr>
        <w:ind w:left="720" w:hanging="360"/>
        <w:rPr>
          <w:u w:val="none"/>
        </w:rPr>
      </w:pPr>
      <w:r w:rsidDel="00000000" w:rsidR="00000000" w:rsidRPr="00000000">
        <w:rPr>
          <w:rtl w:val="0"/>
        </w:rPr>
        <w:t xml:space="preserve">Registro de cambios derivados del prototipado</w:t>
      </w:r>
    </w:p>
    <w:p w:rsidR="00000000" w:rsidDel="00000000" w:rsidP="00000000" w:rsidRDefault="00000000" w:rsidRPr="00000000" w14:paraId="00000070">
      <w:pPr>
        <w:pStyle w:val="Heading3"/>
        <w:spacing w:after="240" w:before="240" w:line="220" w:lineRule="auto"/>
        <w:jc w:val="both"/>
        <w:rPr/>
      </w:pPr>
      <w:bookmarkStart w:colFirst="0" w:colLast="0" w:name="_7jcvoqb4pgge" w:id="14"/>
      <w:bookmarkEnd w:id="14"/>
      <w:r w:rsidDel="00000000" w:rsidR="00000000" w:rsidRPr="00000000">
        <w:rPr>
          <w:rtl w:val="0"/>
        </w:rPr>
        <w:t xml:space="preserve">De la fase de análisis del diseño</w:t>
      </w:r>
    </w:p>
    <w:p w:rsidR="00000000" w:rsidDel="00000000" w:rsidP="00000000" w:rsidRDefault="00000000" w:rsidRPr="00000000" w14:paraId="00000071">
      <w:pPr>
        <w:numPr>
          <w:ilvl w:val="0"/>
          <w:numId w:val="2"/>
        </w:numPr>
        <w:spacing w:after="0" w:afterAutospacing="0" w:before="240" w:line="276" w:lineRule="auto"/>
        <w:ind w:left="720" w:hanging="360"/>
        <w:jc w:val="both"/>
        <w:rPr>
          <w:u w:val="none"/>
        </w:rPr>
      </w:pPr>
      <w:r w:rsidDel="00000000" w:rsidR="00000000" w:rsidRPr="00000000">
        <w:rPr>
          <w:rtl w:val="0"/>
        </w:rPr>
        <w:t xml:space="preserve">Análisis KLM del escenario seleccionado</w:t>
      </w:r>
    </w:p>
    <w:p w:rsidR="00000000" w:rsidDel="00000000" w:rsidP="00000000" w:rsidRDefault="00000000" w:rsidRPr="00000000" w14:paraId="00000072">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Estimación de tiempos de interacción</w:t>
      </w:r>
    </w:p>
    <w:p w:rsidR="00000000" w:rsidDel="00000000" w:rsidP="00000000" w:rsidRDefault="00000000" w:rsidRPr="00000000" w14:paraId="00000073">
      <w:pPr>
        <w:numPr>
          <w:ilvl w:val="0"/>
          <w:numId w:val="2"/>
        </w:numPr>
        <w:spacing w:after="240" w:before="0" w:beforeAutospacing="0" w:line="276" w:lineRule="auto"/>
        <w:ind w:left="720" w:hanging="360"/>
        <w:jc w:val="both"/>
        <w:rPr>
          <w:u w:val="none"/>
        </w:rPr>
      </w:pPr>
      <w:r w:rsidDel="00000000" w:rsidR="00000000" w:rsidRPr="00000000">
        <w:rPr>
          <w:rtl w:val="0"/>
        </w:rPr>
        <w:t xml:space="preserve">Identificación de problemas de usabilidad</w:t>
      </w:r>
    </w:p>
    <w:p w:rsidR="00000000" w:rsidDel="00000000" w:rsidP="00000000" w:rsidRDefault="00000000" w:rsidRPr="00000000" w14:paraId="00000074">
      <w:pPr>
        <w:pStyle w:val="Heading3"/>
        <w:spacing w:after="240" w:before="240" w:line="220" w:lineRule="auto"/>
        <w:jc w:val="both"/>
        <w:rPr/>
      </w:pPr>
      <w:bookmarkStart w:colFirst="0" w:colLast="0" w:name="_xi4i4ws15c2z" w:id="15"/>
      <w:bookmarkEnd w:id="15"/>
      <w:r w:rsidDel="00000000" w:rsidR="00000000" w:rsidRPr="00000000">
        <w:rPr>
          <w:rtl w:val="0"/>
        </w:rPr>
        <w:t xml:space="preserve">De la fase de pruebas de usabilidad</w:t>
      </w:r>
    </w:p>
    <w:p w:rsidR="00000000" w:rsidDel="00000000" w:rsidP="00000000" w:rsidRDefault="00000000" w:rsidRPr="00000000" w14:paraId="00000075">
      <w:pPr>
        <w:numPr>
          <w:ilvl w:val="0"/>
          <w:numId w:val="13"/>
        </w:numPr>
        <w:spacing w:after="0" w:afterAutospacing="0" w:before="240" w:line="276" w:lineRule="auto"/>
        <w:ind w:left="720" w:hanging="360"/>
        <w:jc w:val="both"/>
        <w:rPr>
          <w:u w:val="none"/>
        </w:rPr>
      </w:pPr>
      <w:r w:rsidDel="00000000" w:rsidR="00000000" w:rsidRPr="00000000">
        <w:rPr>
          <w:rtl w:val="0"/>
        </w:rPr>
        <w:t xml:space="preserve">Documento de diseño de pruebas de usabilidad</w:t>
      </w:r>
    </w:p>
    <w:p w:rsidR="00000000" w:rsidDel="00000000" w:rsidP="00000000" w:rsidRDefault="00000000" w:rsidRPr="00000000" w14:paraId="00000076">
      <w:pPr>
        <w:numPr>
          <w:ilvl w:val="0"/>
          <w:numId w:val="13"/>
        </w:numPr>
        <w:spacing w:after="0" w:afterAutospacing="0" w:before="0" w:beforeAutospacing="0" w:line="276" w:lineRule="auto"/>
        <w:ind w:left="720" w:hanging="360"/>
        <w:jc w:val="both"/>
        <w:rPr>
          <w:u w:val="none"/>
        </w:rPr>
      </w:pPr>
      <w:r w:rsidDel="00000000" w:rsidR="00000000" w:rsidRPr="00000000">
        <w:rPr>
          <w:rtl w:val="0"/>
        </w:rPr>
        <w:t xml:space="preserve">Escenario de prueba definido</w:t>
      </w:r>
    </w:p>
    <w:p w:rsidR="00000000" w:rsidDel="00000000" w:rsidP="00000000" w:rsidRDefault="00000000" w:rsidRPr="00000000" w14:paraId="00000077">
      <w:pPr>
        <w:numPr>
          <w:ilvl w:val="0"/>
          <w:numId w:val="13"/>
        </w:numPr>
        <w:spacing w:after="0" w:afterAutospacing="0" w:before="0" w:beforeAutospacing="0" w:line="276" w:lineRule="auto"/>
        <w:ind w:left="720" w:hanging="360"/>
        <w:jc w:val="both"/>
        <w:rPr>
          <w:u w:val="none"/>
        </w:rPr>
      </w:pPr>
      <w:r w:rsidDel="00000000" w:rsidR="00000000" w:rsidRPr="00000000">
        <w:rPr>
          <w:rtl w:val="0"/>
        </w:rPr>
        <w:t xml:space="preserve">Instrumentos de evaluación</w:t>
      </w:r>
    </w:p>
    <w:p w:rsidR="00000000" w:rsidDel="00000000" w:rsidP="00000000" w:rsidRDefault="00000000" w:rsidRPr="00000000" w14:paraId="00000078">
      <w:pPr>
        <w:numPr>
          <w:ilvl w:val="0"/>
          <w:numId w:val="13"/>
        </w:numPr>
        <w:spacing w:after="240" w:before="0" w:beforeAutospacing="0" w:line="276" w:lineRule="auto"/>
        <w:ind w:left="720" w:hanging="360"/>
        <w:jc w:val="both"/>
        <w:rPr>
          <w:u w:val="none"/>
        </w:rPr>
      </w:pPr>
      <w:r w:rsidDel="00000000" w:rsidR="00000000" w:rsidRPr="00000000">
        <w:rPr>
          <w:rtl w:val="0"/>
        </w:rPr>
        <w:t xml:space="preserve">Tabla de relación entre requerimientos funcionales, requerimientos no funcionales y medidas de usabilidad</w:t>
      </w:r>
    </w:p>
    <w:p w:rsidR="00000000" w:rsidDel="00000000" w:rsidP="00000000" w:rsidRDefault="00000000" w:rsidRPr="00000000" w14:paraId="00000079">
      <w:pPr>
        <w:spacing w:after="240" w:before="240" w:line="276" w:lineRule="auto"/>
        <w:jc w:val="both"/>
        <w:rPr>
          <w:b w:val="1"/>
          <w:bCs w:val="1"/>
          <w:sz w:val="26"/>
          <w:szCs w:val="26"/>
        </w:rPr>
      </w:pPr>
      <w:r w:rsidDel="00000000" w:rsidR="00000000" w:rsidRPr="00000000">
        <w:rPr>
          <w:b w:val="1"/>
          <w:bCs w:val="1"/>
          <w:sz w:val="26"/>
          <w:szCs w:val="26"/>
          <w:rtl w:val="0"/>
        </w:rPr>
        <w:t xml:space="preserve">Reporte de participación</w:t>
      </w:r>
    </w:p>
    <w:p w:rsidR="00000000" w:rsidDel="00000000" w:rsidP="00000000" w:rsidRDefault="00000000" w:rsidRPr="00000000" w14:paraId="0000007A">
      <w:pPr>
        <w:numPr>
          <w:ilvl w:val="0"/>
          <w:numId w:val="11"/>
        </w:numPr>
        <w:spacing w:after="240" w:before="240" w:line="276" w:lineRule="auto"/>
        <w:ind w:left="720" w:hanging="360"/>
        <w:jc w:val="both"/>
        <w:rPr>
          <w:u w:val="none"/>
        </w:rPr>
      </w:pPr>
      <w:r w:rsidDel="00000000" w:rsidR="00000000" w:rsidRPr="00000000">
        <w:rPr>
          <w:rtl w:val="0"/>
        </w:rPr>
        <w:t xml:space="preserve">Documento de participación, donde se señala el porcentaje en que ha participado cada integrante del equipo. </w:t>
      </w:r>
    </w:p>
    <w:p w:rsidR="00000000" w:rsidDel="00000000" w:rsidP="00000000" w:rsidRDefault="00000000" w:rsidRPr="00000000" w14:paraId="0000007B">
      <w:pPr>
        <w:spacing w:after="240" w:before="240" w:line="276" w:lineRule="auto"/>
        <w:jc w:val="both"/>
        <w:rPr/>
      </w:pPr>
      <w:r w:rsidDel="00000000" w:rsidR="00000000" w:rsidRPr="00000000">
        <w:rPr>
          <w:rtl w:val="0"/>
        </w:rPr>
      </w:r>
    </w:p>
    <w:p w:rsidR="00000000" w:rsidDel="00000000" w:rsidP="00000000" w:rsidRDefault="00000000" w:rsidRPr="00000000" w14:paraId="0000007C">
      <w:pPr>
        <w:pStyle w:val="Heading2"/>
        <w:spacing w:after="240" w:before="240" w:lineRule="auto"/>
        <w:jc w:val="both"/>
        <w:rPr/>
      </w:pPr>
      <w:bookmarkStart w:colFirst="0" w:colLast="0" w:name="_vkxz1ssfcok3" w:id="16"/>
      <w:bookmarkEnd w:id="16"/>
      <w:r w:rsidDel="00000000" w:rsidR="00000000" w:rsidRPr="00000000">
        <w:rPr>
          <w:rtl w:val="0"/>
        </w:rPr>
        <w:t xml:space="preserve">Costos</w:t>
      </w:r>
    </w:p>
    <w:p w:rsidR="00000000" w:rsidDel="00000000" w:rsidP="00000000" w:rsidRDefault="00000000" w:rsidRPr="00000000" w14:paraId="0000007D">
      <w:pPr>
        <w:rPr/>
      </w:pPr>
      <w:r w:rsidDel="00000000" w:rsidR="00000000" w:rsidRPr="00000000">
        <w:rPr>
          <w:rtl w:val="0"/>
        </w:rPr>
        <w:t xml:space="preserve">Dado que la duración está planeada que sean 75 días en total del 16 de marzo al 30 de mayo y considerando que el pago de los trabajadores es quincenal el coste total del proyecto sería de 520,000 pesos mexicanos.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30"/>
      <w:szCs w:val="30"/>
    </w:rPr>
  </w:style>
  <w:style w:type="paragraph" w:styleId="Heading3">
    <w:name w:val="heading 3"/>
    <w:basedOn w:val="Normal"/>
    <w:next w:val="Normal"/>
    <w:pPr>
      <w:keepNext w:val="1"/>
      <w:keepLines w:val="1"/>
      <w:spacing w:after="240" w:before="240" w:line="220" w:lineRule="auto"/>
      <w:jc w:val="both"/>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220" w:lineRule="auto"/>
      <w:jc w:val="both"/>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