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line="276" w:lineRule="auto"/>
        <w:ind w:left="0" w:firstLine="0"/>
        <w:rPr>
          <w:b w:val="1"/>
          <w:bCs w:val="1"/>
        </w:rPr>
      </w:pPr>
      <w:bookmarkStart w:colFirst="0" w:colLast="0" w:name="_ujr6ppce0oc6" w:id="0"/>
      <w:bookmarkEnd w:id="0"/>
      <w:r w:rsidDel="00000000" w:rsidR="00000000" w:rsidRPr="00000000">
        <w:rPr>
          <w:b w:val="1"/>
          <w:bCs w:val="1"/>
          <w:rtl w:val="0"/>
        </w:rPr>
        <w:t xml:space="preserve">Plan de Investigación NETZA-TANK</w:t>
      </w:r>
    </w:p>
    <w:p w:rsidR="00000000" w:rsidDel="00000000" w:rsidP="00000000" w:rsidRDefault="00000000" w:rsidRPr="00000000" w14:paraId="00000002">
      <w:pPr>
        <w:pStyle w:val="Heading2"/>
        <w:spacing w:line="276" w:lineRule="auto"/>
        <w:ind w:left="0" w:firstLine="0"/>
        <w:rPr/>
      </w:pPr>
      <w:bookmarkStart w:colFirst="0" w:colLast="0" w:name="_q0pp94fgev3e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spacing w:line="276" w:lineRule="auto"/>
        <w:rPr/>
      </w:pPr>
      <w:bookmarkStart w:colFirst="0" w:colLast="0" w:name="_cp0f1vflgem3" w:id="2"/>
      <w:bookmarkEnd w:id="2"/>
      <w:r w:rsidDel="00000000" w:rsidR="00000000" w:rsidRPr="00000000">
        <w:rPr>
          <w:rtl w:val="0"/>
        </w:rPr>
        <w:t xml:space="preserve">Propósito de la investigación</w:t>
      </w:r>
    </w:p>
    <w:p w:rsidR="00000000" w:rsidDel="00000000" w:rsidP="00000000" w:rsidRDefault="00000000" w:rsidRPr="00000000" w14:paraId="00000004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  <w:t xml:space="preserve">El propósito de la investigación es comprender cómo la experiencia del usuario en la acuariofilia se ve afectada por la desinformación, los errores en la toma de decisiones y la falta de herramientas de apoyo, mediante el uso de encuestas, entrevistas y observación directa.</w:t>
      </w:r>
    </w:p>
    <w:p w:rsidR="00000000" w:rsidDel="00000000" w:rsidP="00000000" w:rsidRDefault="00000000" w:rsidRPr="00000000" w14:paraId="00000005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  <w:t xml:space="preserve">A partir de este análisis, se busca identificar dificultades, patrones de error y necesidades reales de los usuarios, así como contrastar sus prácticas con el conocimiento de expertos y las limitaciones de las herramientas existentes.</w:t>
      </w:r>
    </w:p>
    <w:p w:rsidR="00000000" w:rsidDel="00000000" w:rsidP="00000000" w:rsidRDefault="00000000" w:rsidRPr="00000000" w14:paraId="00000006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  <w:t xml:space="preserve">Los resultados permitirán definir los requerimientos del sistema NETZA-TANK y orientar el diseño de una solución centrada en el usuario que prevenga errores y mejore la experiencia en el armado y mantenimiento de acuarios.</w:t>
      </w:r>
    </w:p>
    <w:p w:rsidR="00000000" w:rsidDel="00000000" w:rsidP="00000000" w:rsidRDefault="00000000" w:rsidRPr="00000000" w14:paraId="00000007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spacing w:line="276" w:lineRule="auto"/>
        <w:rPr/>
      </w:pPr>
      <w:bookmarkStart w:colFirst="0" w:colLast="0" w:name="_k2ii688x4qzt" w:id="3"/>
      <w:bookmarkEnd w:id="3"/>
      <w:r w:rsidDel="00000000" w:rsidR="00000000" w:rsidRPr="00000000">
        <w:rPr>
          <w:rtl w:val="0"/>
        </w:rPr>
        <w:t xml:space="preserve">Metas de la investigación</w:t>
      </w:r>
    </w:p>
    <w:p w:rsidR="00000000" w:rsidDel="00000000" w:rsidP="00000000" w:rsidRDefault="00000000" w:rsidRPr="00000000" w14:paraId="00000009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  <w:t xml:space="preserve">A partir del propósito definido, se establecen las siguientes metas: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line="276" w:lineRule="auto"/>
      </w:pPr>
      <w:r w:rsidDel="00000000" w:rsidR="00000000" w:rsidRPr="00000000">
        <w:rPr>
          <w:rtl w:val="0"/>
        </w:rPr>
        <w:t xml:space="preserve">Identificar los principales errores cometidos por los usuarios en la acuariofilia.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="276" w:lineRule="auto"/>
      </w:pPr>
      <w:r w:rsidDel="00000000" w:rsidR="00000000" w:rsidRPr="00000000">
        <w:rPr>
          <w:rtl w:val="0"/>
        </w:rPr>
        <w:t xml:space="preserve">Determinar las fuentes de información utilizadas por los usuarios y evaluar su nivel de confiabilidad.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="276" w:lineRule="auto"/>
      </w:pPr>
      <w:r w:rsidDel="00000000" w:rsidR="00000000" w:rsidRPr="00000000">
        <w:rPr>
          <w:rtl w:val="0"/>
        </w:rPr>
        <w:t xml:space="preserve">Analizar el nivel de conocimiento de los usuarios sobre conceptos fundamentales del cuidado de acuarios.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="276" w:lineRule="auto"/>
      </w:pPr>
      <w:r w:rsidDel="00000000" w:rsidR="00000000" w:rsidRPr="00000000">
        <w:rPr>
          <w:rtl w:val="0"/>
        </w:rPr>
        <w:t xml:space="preserve">Comprender las dificultades en la toma de decisiones durante el armado y mantenimiento de acuarios.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="276" w:lineRule="auto"/>
      </w:pPr>
      <w:r w:rsidDel="00000000" w:rsidR="00000000" w:rsidRPr="00000000">
        <w:rPr>
          <w:rtl w:val="0"/>
        </w:rPr>
        <w:t xml:space="preserve">Contrastar las prácticas de los usuarios con el conocimiento de expertos en acuariofilia.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="276" w:lineRule="auto"/>
      </w:pPr>
      <w:r w:rsidDel="00000000" w:rsidR="00000000" w:rsidRPr="00000000">
        <w:rPr>
          <w:rtl w:val="0"/>
        </w:rPr>
        <w:t xml:space="preserve">Identificar discrepancias entre el comportamiento declarado y el comportamiento observado en los usuarios.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="276" w:lineRule="auto"/>
      </w:pPr>
      <w:r w:rsidDel="00000000" w:rsidR="00000000" w:rsidRPr="00000000">
        <w:rPr>
          <w:rtl w:val="0"/>
        </w:rPr>
        <w:t xml:space="preserve">Evaluar las limitaciones de las herramientas actuales disponibles en el mercado.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before="0" w:beforeAutospacing="0" w:line="276" w:lineRule="auto"/>
      </w:pPr>
      <w:r w:rsidDel="00000000" w:rsidR="00000000" w:rsidRPr="00000000">
        <w:rPr>
          <w:rtl w:val="0"/>
        </w:rPr>
        <w:t xml:space="preserve">Detectar oportunidades de mejora para el diseño de sistemas de apoyo en acuariofilia.</w:t>
      </w:r>
    </w:p>
    <w:p w:rsidR="00000000" w:rsidDel="00000000" w:rsidP="00000000" w:rsidRDefault="00000000" w:rsidRPr="00000000" w14:paraId="00000012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spacing w:line="276" w:lineRule="auto"/>
        <w:ind w:left="0" w:firstLine="0"/>
        <w:rPr/>
      </w:pPr>
      <w:bookmarkStart w:colFirst="0" w:colLast="0" w:name="_pzxlqspwvy13" w:id="4"/>
      <w:bookmarkEnd w:id="4"/>
      <w:r w:rsidDel="00000000" w:rsidR="00000000" w:rsidRPr="00000000">
        <w:rPr>
          <w:rtl w:val="0"/>
        </w:rPr>
        <w:t xml:space="preserve">Identificación de personas con quienes hablar</w:t>
      </w:r>
    </w:p>
    <w:p w:rsidR="00000000" w:rsidDel="00000000" w:rsidP="00000000" w:rsidRDefault="00000000" w:rsidRPr="00000000" w14:paraId="00000014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  <w:t xml:space="preserve">Se identifican los tipos de usuarios que participarán en la investigación, con el objetivo de obtener información relevante sobre sus experiencias, conocimientos y dificultades en la acuariofilia.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0" w:afterAutospacing="0" w:line="276" w:lineRule="auto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Principiantes en acuariofilia</w:t>
      </w:r>
      <w:r w:rsidDel="00000000" w:rsidR="00000000" w:rsidRPr="00000000">
        <w:rPr>
          <w:rtl w:val="0"/>
        </w:rPr>
        <w:t xml:space="preserve">. Personas que están iniciando o tienen poca experiencia, y que presentan mayor probabilidad de cometer errores debido a la desinformación.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0" w:afterAutospacing="0" w:before="0" w:beforeAutospacing="0" w:line="276" w:lineRule="auto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Aficionados</w:t>
      </w:r>
      <w:r w:rsidDel="00000000" w:rsidR="00000000" w:rsidRPr="00000000">
        <w:rPr>
          <w:rtl w:val="0"/>
        </w:rPr>
        <w:t xml:space="preserve">. Individuos con experiencia básica que ya han mantenido acuarios, pero que aún enfrentan dificultades relacionadas con la compatibilidad de especies, el mantenimiento y el control de parámetros del agua.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0" w:afterAutospacing="0" w:before="0" w:beforeAutospacing="0" w:line="276" w:lineRule="auto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Expertos en acuariofilia o vendedores especializados.</w:t>
      </w:r>
      <w:r w:rsidDel="00000000" w:rsidR="00000000" w:rsidRPr="00000000">
        <w:rPr>
          <w:rtl w:val="0"/>
        </w:rPr>
        <w:t xml:space="preserve">Personas con conocimiento técnico o experiencia práctica en el manejo de acuarios, cuya participación permitirá validar información, identificar errores comunes y contrastar buenas prácticas.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before="0" w:beforeAutospacing="0" w:line="276" w:lineRule="auto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Usuarios interesados en el hobby</w:t>
      </w:r>
      <w:r w:rsidDel="00000000" w:rsidR="00000000" w:rsidRPr="00000000">
        <w:rPr>
          <w:rtl w:val="0"/>
        </w:rPr>
        <w:t xml:space="preserve">. Personas que aún no han tenido un acuario, pero consideran iniciarse, lo que permite identificar percepciones iniciales, expectativas y barreras de entrada.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before="360" w:line="276" w:lineRule="auto"/>
        <w:jc w:val="left"/>
        <w:rPr>
          <w:sz w:val="34"/>
          <w:szCs w:val="34"/>
        </w:rPr>
      </w:pPr>
      <w:bookmarkStart w:colFirst="0" w:colLast="0" w:name="_w84upj7ra65m" w:id="5"/>
      <w:bookmarkEnd w:id="5"/>
      <w:r w:rsidDel="00000000" w:rsidR="00000000" w:rsidRPr="00000000">
        <w:rPr>
          <w:sz w:val="34"/>
          <w:szCs w:val="34"/>
          <w:rtl w:val="0"/>
        </w:rPr>
        <w:t xml:space="preserve">Métodos de investigación</w:t>
      </w:r>
    </w:p>
    <w:p w:rsidR="00000000" w:rsidDel="00000000" w:rsidP="00000000" w:rsidRDefault="00000000" w:rsidRPr="00000000" w14:paraId="0000001A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  <w:t xml:space="preserve">La investigación se desarrollará bajo un enfoque empírico, utilizando técnicas que permitan obtener información basada en evidencia verificable.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line="276" w:lineRule="auto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Encuestas digitales.</w:t>
      </w:r>
      <w:r w:rsidDel="00000000" w:rsidR="00000000" w:rsidRPr="00000000">
        <w:rPr>
          <w:rtl w:val="0"/>
        </w:rPr>
        <w:t xml:space="preserve"> Se utilizarán para recopilar datos cuantitativos sobre hábitos, errores frecuentes, nivel de conocimiento y fuentes de información utilizadas por los usuarios.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="276" w:lineRule="auto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Análisis de herramientas existentes.</w:t>
      </w:r>
      <w:r w:rsidDel="00000000" w:rsidR="00000000" w:rsidRPr="00000000">
        <w:rPr>
          <w:rtl w:val="0"/>
        </w:rPr>
        <w:t xml:space="preserve"> Se realizará una evaluación de plataformas actuales relacionadas con la acuariofilia con el fin de identificar limitaciones, oportunidades de mejora y enfoques de interacción aplicables al sistema propuesto.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="276" w:lineRule="auto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Entrevistas semi estructuradas. </w:t>
      </w:r>
      <w:r w:rsidDel="00000000" w:rsidR="00000000" w:rsidRPr="00000000">
        <w:rPr>
          <w:rtl w:val="0"/>
        </w:rPr>
        <w:t xml:space="preserve">Permiten explorar en profundidad las experiencias, errores comunes, conocimientos previos y dificultades que enfrentan los usuarios, especialmente en perfiles con conocimiento técnico.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before="0" w:beforeAutospacing="0" w:line="276" w:lineRule="auto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Etnografía (de aldrin).</w:t>
      </w:r>
      <w:r w:rsidDel="00000000" w:rsidR="00000000" w:rsidRPr="00000000">
        <w:rPr>
          <w:rtl w:val="0"/>
        </w:rPr>
        <w:t xml:space="preserve"> Método de investigación social basado en la observación participante, en el cual el investigador analiza el comportamiento del usuario en su contexto real para identificar patrones de uso y discrepancias entre lo que dice y lo que hace.</w:t>
      </w:r>
    </w:p>
    <w:p w:rsidR="00000000" w:rsidDel="00000000" w:rsidP="00000000" w:rsidRDefault="00000000" w:rsidRPr="00000000" w14:paraId="0000001F">
      <w:pPr>
        <w:pStyle w:val="Heading2"/>
        <w:rPr>
          <w:sz w:val="34"/>
          <w:szCs w:val="34"/>
        </w:rPr>
      </w:pPr>
      <w:bookmarkStart w:colFirst="0" w:colLast="0" w:name="_86dlyyqeqt16" w:id="6"/>
      <w:bookmarkEnd w:id="6"/>
      <w:r w:rsidDel="00000000" w:rsidR="00000000" w:rsidRPr="00000000">
        <w:rPr>
          <w:sz w:val="34"/>
          <w:szCs w:val="34"/>
          <w:rtl w:val="0"/>
        </w:rPr>
        <w:t xml:space="preserve">Enfoque para la encuesta</w:t>
      </w:r>
    </w:p>
    <w:p w:rsidR="00000000" w:rsidDel="00000000" w:rsidP="00000000" w:rsidRDefault="00000000" w:rsidRPr="00000000" w14:paraId="00000020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  <w:t xml:space="preserve">Se diseñará una única encuesta estructurada que incluirá una pregunta inicial de clasificación con el fin de segmentar a los usuarios según su nivel de experiencia en la acuariofilia.</w:t>
      </w:r>
    </w:p>
    <w:p w:rsidR="00000000" w:rsidDel="00000000" w:rsidP="00000000" w:rsidRDefault="00000000" w:rsidRPr="00000000" w14:paraId="00000021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  <w:t xml:space="preserve">Incluirá una pregunta inicial de clasificación para segmentar a los usuarios según su nivel de experiencia en la acuariofilia.</w:t>
      </w:r>
    </w:p>
    <w:p w:rsidR="00000000" w:rsidDel="00000000" w:rsidP="00000000" w:rsidRDefault="00000000" w:rsidRPr="00000000" w14:paraId="00000022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  <w:t xml:space="preserve">La pregunta filtro será:  “¿Has tenido una pecera o acuario anteriormente?”</w:t>
      </w:r>
    </w:p>
    <w:p w:rsidR="00000000" w:rsidDel="00000000" w:rsidP="00000000" w:rsidRDefault="00000000" w:rsidRPr="00000000" w14:paraId="00000023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  <w:t xml:space="preserve">A partir de esta respuesta, los usuarios serán categorizados en: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Usuarios sin experiencia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before="0" w:beforeAutospacing="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Usuarios con experiencia previa</w:t>
      </w:r>
    </w:p>
    <w:p w:rsidR="00000000" w:rsidDel="00000000" w:rsidP="00000000" w:rsidRDefault="00000000" w:rsidRPr="00000000" w14:paraId="00000026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  <w:t xml:space="preserve">Esta segmentación permitirá analizar diferencias entre ambos grupos sin necesidad de aplicar múltiples instrumentos, facilitando la comparación de resultados y la identificación de patrones.</w:t>
      </w:r>
    </w:p>
    <w:p w:rsidR="00000000" w:rsidDel="00000000" w:rsidP="00000000" w:rsidRDefault="00000000" w:rsidRPr="00000000" w14:paraId="00000027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  <w:t xml:space="preserve">La encuesta estará orientada a identificar: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spacing w:after="0" w:afterAutospacing="0" w:line="276" w:lineRule="auto"/>
        <w:rPr/>
      </w:pPr>
      <w:r w:rsidDel="00000000" w:rsidR="00000000" w:rsidRPr="00000000">
        <w:rPr>
          <w:rtl w:val="0"/>
        </w:rPr>
        <w:t xml:space="preserve">Nivel de experiencia del usuario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spacing w:after="0" w:afterAutospacing="0" w:before="0" w:beforeAutospacing="0" w:line="276" w:lineRule="auto"/>
        <w:rPr/>
      </w:pPr>
      <w:r w:rsidDel="00000000" w:rsidR="00000000" w:rsidRPr="00000000">
        <w:rPr>
          <w:rtl w:val="0"/>
        </w:rPr>
        <w:t xml:space="preserve">Errores cometidos (en caso de usuarios con experiencia)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pacing w:after="0" w:afterAutospacing="0" w:before="0" w:beforeAutospacing="0" w:line="276" w:lineRule="auto"/>
        <w:rPr/>
      </w:pPr>
      <w:r w:rsidDel="00000000" w:rsidR="00000000" w:rsidRPr="00000000">
        <w:rPr>
          <w:rtl w:val="0"/>
        </w:rPr>
        <w:t xml:space="preserve">Conocimientos básicos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spacing w:after="0" w:afterAutospacing="0" w:before="0" w:beforeAutospacing="0" w:line="276" w:lineRule="auto"/>
        <w:rPr/>
      </w:pPr>
      <w:r w:rsidDel="00000000" w:rsidR="00000000" w:rsidRPr="00000000">
        <w:rPr>
          <w:rtl w:val="0"/>
        </w:rPr>
        <w:t xml:space="preserve">Fuentes de información utilizadas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before="0" w:beforeAutospacing="0" w:line="276" w:lineRule="auto"/>
        <w:rPr/>
      </w:pPr>
      <w:r w:rsidDel="00000000" w:rsidR="00000000" w:rsidRPr="00000000">
        <w:rPr>
          <w:rtl w:val="0"/>
        </w:rPr>
        <w:t xml:space="preserve">Percepciones y expectativas sobre la acuariofilia</w:t>
      </w:r>
    </w:p>
    <w:p w:rsidR="00000000" w:rsidDel="00000000" w:rsidP="00000000" w:rsidRDefault="00000000" w:rsidRPr="00000000" w14:paraId="0000002D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spacing w:line="276" w:lineRule="auto"/>
        <w:rPr/>
      </w:pPr>
      <w:bookmarkStart w:colFirst="0" w:colLast="0" w:name="_vix045qwydua" w:id="7"/>
      <w:bookmarkEnd w:id="7"/>
      <w:r w:rsidDel="00000000" w:rsidR="00000000" w:rsidRPr="00000000">
        <w:rPr>
          <w:rtl w:val="0"/>
        </w:rPr>
        <w:t xml:space="preserve">Enfoque para entrevistas</w:t>
      </w:r>
    </w:p>
    <w:p w:rsidR="00000000" w:rsidDel="00000000" w:rsidP="00000000" w:rsidRDefault="00000000" w:rsidRPr="00000000" w14:paraId="0000002F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  <w:t xml:space="preserve">Las entrevistas estarán dirigidas a expertos en acuariofilia y vendedores especializados, con el objetivo de obtener conocimiento técnico validado y experiencias prácticas.</w:t>
      </w:r>
    </w:p>
    <w:p w:rsidR="00000000" w:rsidDel="00000000" w:rsidP="00000000" w:rsidRDefault="00000000" w:rsidRPr="00000000" w14:paraId="00000030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  <w:t xml:space="preserve">Se emplea una estructura semi estructurada que permita mantener una guía de temas, pero con flexibilidad para profundizar en aspectos relevantes identificados durante la conversación.</w:t>
      </w:r>
    </w:p>
    <w:p w:rsidR="00000000" w:rsidDel="00000000" w:rsidP="00000000" w:rsidRDefault="00000000" w:rsidRPr="00000000" w14:paraId="00000031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  <w:t xml:space="preserve">Se buscará identificar buenas prácticas, errores comunes observados en clientes, recomendaciones técnicas y criterios  relacionados con el armado y mantenimiento de acuarios.</w:t>
      </w:r>
    </w:p>
    <w:p w:rsidR="00000000" w:rsidDel="00000000" w:rsidP="00000000" w:rsidRDefault="00000000" w:rsidRPr="00000000" w14:paraId="00000032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  <w:t xml:space="preserve">Se documentaron las respuestas de forma estructurada para su posterior análisis.</w:t>
      </w:r>
    </w:p>
    <w:p w:rsidR="00000000" w:rsidDel="00000000" w:rsidP="00000000" w:rsidRDefault="00000000" w:rsidRPr="00000000" w14:paraId="00000033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spacing w:line="276" w:lineRule="auto"/>
        <w:rPr/>
      </w:pPr>
      <w:bookmarkStart w:colFirst="0" w:colLast="0" w:name="_euteeg65z0s2" w:id="8"/>
      <w:bookmarkEnd w:id="8"/>
      <w:r w:rsidDel="00000000" w:rsidR="00000000" w:rsidRPr="00000000">
        <w:rPr>
          <w:rtl w:val="0"/>
        </w:rPr>
        <w:t xml:space="preserve">Enfoque para etnografía (De aldrin)</w:t>
      </w:r>
    </w:p>
    <w:p w:rsidR="00000000" w:rsidDel="00000000" w:rsidP="00000000" w:rsidRDefault="00000000" w:rsidRPr="00000000" w14:paraId="00000035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  <w:t xml:space="preserve">La etnografía se realizará con un solo individuo, previa autorización, mediante observación directa de su interacción con el acuario en un entorno real.</w:t>
      </w:r>
    </w:p>
    <w:p w:rsidR="00000000" w:rsidDel="00000000" w:rsidP="00000000" w:rsidRDefault="00000000" w:rsidRPr="00000000" w14:paraId="00000036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  <w:t xml:space="preserve">El investigador participará como observador, registrando comportamientos, decisiones y acciones realizadas durante el uso o mantenimiento del acuario.</w:t>
      </w:r>
    </w:p>
    <w:p w:rsidR="00000000" w:rsidDel="00000000" w:rsidP="00000000" w:rsidRDefault="00000000" w:rsidRPr="00000000" w14:paraId="00000037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  <w:t xml:space="preserve">Se prestará especial atención a las discrepancias entre lo que el usuario expresa y lo que realmente realiza, con el fin de identificar problemas no evidentes en métodos declarativos.</w:t>
      </w:r>
    </w:p>
    <w:p w:rsidR="00000000" w:rsidDel="00000000" w:rsidP="00000000" w:rsidRDefault="00000000" w:rsidRPr="00000000" w14:paraId="00000038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  <w:t xml:space="preserve">La observación se llevará a cabo de manera controlada, enfocándose en momentos clave de interacción.</w:t>
      </w:r>
    </w:p>
    <w:p w:rsidR="00000000" w:rsidDel="00000000" w:rsidP="00000000" w:rsidRDefault="00000000" w:rsidRPr="00000000" w14:paraId="00000039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spacing w:line="276" w:lineRule="auto"/>
        <w:rPr/>
      </w:pPr>
      <w:bookmarkStart w:colFirst="0" w:colLast="0" w:name="_ybewxpcx1obj" w:id="9"/>
      <w:bookmarkEnd w:id="9"/>
      <w:r w:rsidDel="00000000" w:rsidR="00000000" w:rsidRPr="00000000">
        <w:rPr>
          <w:rtl w:val="0"/>
        </w:rPr>
        <w:t xml:space="preserve">Paradigma de investigación</w:t>
      </w:r>
    </w:p>
    <w:p w:rsidR="00000000" w:rsidDel="00000000" w:rsidP="00000000" w:rsidRDefault="00000000" w:rsidRPr="00000000" w14:paraId="0000003C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  <w:t xml:space="preserve">El proceso de investigación se fundamenta en un enfoque empírico centrado en el usuario, en el cual las conclusiones se derivan de datos obtenidos directamente de la realidad observada.</w:t>
      </w:r>
    </w:p>
    <w:p w:rsidR="00000000" w:rsidDel="00000000" w:rsidP="00000000" w:rsidRDefault="00000000" w:rsidRPr="00000000" w14:paraId="0000003D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  <w:t xml:space="preserve">Se adoptan los siguientes principios:</w:t>
      </w:r>
    </w:p>
    <w:p w:rsidR="00000000" w:rsidDel="00000000" w:rsidP="00000000" w:rsidRDefault="00000000" w:rsidRPr="00000000" w14:paraId="0000003E">
      <w:pPr>
        <w:numPr>
          <w:ilvl w:val="0"/>
          <w:numId w:val="16"/>
        </w:numPr>
        <w:spacing w:after="0" w:afterAutospacing="0" w:line="276" w:lineRule="auto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Enfoque en datos reales.</w:t>
      </w:r>
      <w:r w:rsidDel="00000000" w:rsidR="00000000" w:rsidRPr="00000000">
        <w:rPr>
          <w:rtl w:val="0"/>
        </w:rPr>
        <w:t xml:space="preserve"> Las decisiones de diseño se basarán en la información recolectada, evitando el uso de suposiciones no verificadas.</w:t>
      </w:r>
    </w:p>
    <w:p w:rsidR="00000000" w:rsidDel="00000000" w:rsidP="00000000" w:rsidRDefault="00000000" w:rsidRPr="00000000" w14:paraId="0000003F">
      <w:pPr>
        <w:numPr>
          <w:ilvl w:val="0"/>
          <w:numId w:val="16"/>
        </w:numPr>
        <w:spacing w:after="0" w:afterAutospacing="0" w:before="0" w:beforeAutospacing="0" w:line="276" w:lineRule="auto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Interpretación de patrones. </w:t>
      </w:r>
      <w:r w:rsidDel="00000000" w:rsidR="00000000" w:rsidRPr="00000000">
        <w:rPr>
          <w:rtl w:val="0"/>
        </w:rPr>
        <w:t xml:space="preserve">Se identificarán tendencias en los datos obtenidos, tales como errores frecuentes, comportamientos recurrentes y fuentes de desinformación.</w:t>
      </w:r>
    </w:p>
    <w:p w:rsidR="00000000" w:rsidDel="00000000" w:rsidP="00000000" w:rsidRDefault="00000000" w:rsidRPr="00000000" w14:paraId="00000040">
      <w:pPr>
        <w:numPr>
          <w:ilvl w:val="0"/>
          <w:numId w:val="16"/>
        </w:numPr>
        <w:spacing w:after="0" w:afterAutospacing="0" w:before="0" w:beforeAutospacing="0" w:line="276" w:lineRule="auto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Comprensión del usuario desde su contexto.</w:t>
      </w:r>
      <w:r w:rsidDel="00000000" w:rsidR="00000000" w:rsidRPr="00000000">
        <w:rPr>
          <w:rtl w:val="0"/>
        </w:rPr>
        <w:t xml:space="preserve"> El análisis considerará el nivel de experiencia del usuario y sus limitaciones de conocimiento.</w:t>
      </w:r>
    </w:p>
    <w:p w:rsidR="00000000" w:rsidDel="00000000" w:rsidP="00000000" w:rsidRDefault="00000000" w:rsidRPr="00000000" w14:paraId="00000041">
      <w:pPr>
        <w:numPr>
          <w:ilvl w:val="0"/>
          <w:numId w:val="16"/>
        </w:numPr>
        <w:spacing w:after="0" w:afterAutospacing="0" w:before="0" w:beforeAutospacing="0" w:line="276" w:lineRule="auto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Identificación de brechas de información.</w:t>
      </w:r>
      <w:r w:rsidDel="00000000" w:rsidR="00000000" w:rsidRPr="00000000">
        <w:rPr>
          <w:rtl w:val="0"/>
        </w:rPr>
        <w:t xml:space="preserve"> Se detectarán áreas en las que los usuarios presentan mayor desconocimiento, con el fin de orientar el diseño del sistema.</w:t>
      </w:r>
    </w:p>
    <w:p w:rsidR="00000000" w:rsidDel="00000000" w:rsidP="00000000" w:rsidRDefault="00000000" w:rsidRPr="00000000" w14:paraId="00000042">
      <w:pPr>
        <w:numPr>
          <w:ilvl w:val="0"/>
          <w:numId w:val="16"/>
        </w:numPr>
        <w:spacing w:before="0" w:beforeAutospacing="0" w:line="276" w:lineRule="auto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Objetividad en el análisis.</w:t>
      </w:r>
      <w:r w:rsidDel="00000000" w:rsidR="00000000" w:rsidRPr="00000000">
        <w:rPr>
          <w:rtl w:val="0"/>
        </w:rPr>
        <w:t xml:space="preserve"> Los resultados serán interpretados sin sesgos, priorizando la evidencia como base para la toma de decisiones.</w:t>
      </w:r>
    </w:p>
    <w:p w:rsidR="00000000" w:rsidDel="00000000" w:rsidP="00000000" w:rsidRDefault="00000000" w:rsidRPr="00000000" w14:paraId="00000043">
      <w:pPr>
        <w:pStyle w:val="Heading2"/>
        <w:spacing w:line="276" w:lineRule="auto"/>
        <w:rPr/>
      </w:pPr>
      <w:bookmarkStart w:colFirst="0" w:colLast="0" w:name="_y8s0di5cy0rc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spacing w:line="276" w:lineRule="auto"/>
        <w:rPr/>
      </w:pPr>
      <w:bookmarkStart w:colFirst="0" w:colLast="0" w:name="_ny8ez159am1i" w:id="11"/>
      <w:bookmarkEnd w:id="11"/>
      <w:r w:rsidDel="00000000" w:rsidR="00000000" w:rsidRPr="00000000">
        <w:rPr>
          <w:rtl w:val="0"/>
        </w:rPr>
        <w:t xml:space="preserve">Agenda de actividades</w:t>
      </w:r>
    </w:p>
    <w:p w:rsidR="00000000" w:rsidDel="00000000" w:rsidP="00000000" w:rsidRDefault="00000000" w:rsidRPr="00000000" w14:paraId="00000045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  <w:t xml:space="preserve">La investigación se desarrollará considerando las siguientes actividades: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line="276" w:lineRule="auto"/>
        <w:rPr/>
      </w:pPr>
      <w:bookmarkStart w:colFirst="0" w:colLast="0" w:name="_8i0ddb3obw8i" w:id="12"/>
      <w:bookmarkEnd w:id="12"/>
      <w:r w:rsidDel="00000000" w:rsidR="00000000" w:rsidRPr="00000000">
        <w:rPr>
          <w:rtl w:val="0"/>
        </w:rPr>
        <w:t xml:space="preserve">Planeación y aplicación de encuestas</w:t>
      </w:r>
    </w:p>
    <w:p w:rsidR="00000000" w:rsidDel="00000000" w:rsidP="00000000" w:rsidRDefault="00000000" w:rsidRPr="00000000" w14:paraId="00000047">
      <w:pPr>
        <w:numPr>
          <w:ilvl w:val="0"/>
          <w:numId w:val="14"/>
        </w:numPr>
        <w:spacing w:after="0" w:afterAutospacing="0" w:line="276" w:lineRule="auto"/>
        <w:rPr/>
      </w:pPr>
      <w:r w:rsidDel="00000000" w:rsidR="00000000" w:rsidRPr="00000000">
        <w:rPr>
          <w:rtl w:val="0"/>
        </w:rPr>
        <w:t xml:space="preserve">Elaboración del plan de encuesta.</w:t>
      </w:r>
    </w:p>
    <w:p w:rsidR="00000000" w:rsidDel="00000000" w:rsidP="00000000" w:rsidRDefault="00000000" w:rsidRPr="00000000" w14:paraId="00000048">
      <w:pPr>
        <w:numPr>
          <w:ilvl w:val="0"/>
          <w:numId w:val="14"/>
        </w:numPr>
        <w:spacing w:after="0" w:afterAutospacing="0" w:before="0" w:beforeAutospacing="0" w:line="276" w:lineRule="auto"/>
        <w:rPr/>
      </w:pPr>
      <w:r w:rsidDel="00000000" w:rsidR="00000000" w:rsidRPr="00000000">
        <w:rPr>
          <w:rtl w:val="0"/>
        </w:rPr>
        <w:t xml:space="preserve">Implementación de la encuesta en plataforma digital.</w:t>
      </w:r>
    </w:p>
    <w:p w:rsidR="00000000" w:rsidDel="00000000" w:rsidP="00000000" w:rsidRDefault="00000000" w:rsidRPr="00000000" w14:paraId="00000049">
      <w:pPr>
        <w:numPr>
          <w:ilvl w:val="0"/>
          <w:numId w:val="14"/>
        </w:numPr>
        <w:spacing w:after="0" w:afterAutospacing="0" w:before="0" w:beforeAutospacing="0" w:line="276" w:lineRule="auto"/>
        <w:rPr/>
      </w:pPr>
      <w:r w:rsidDel="00000000" w:rsidR="00000000" w:rsidRPr="00000000">
        <w:rPr>
          <w:rtl w:val="0"/>
        </w:rPr>
        <w:t xml:space="preserve">Distribución y aplicación de la encuesta a los usuarios.</w:t>
      </w:r>
    </w:p>
    <w:p w:rsidR="00000000" w:rsidDel="00000000" w:rsidP="00000000" w:rsidRDefault="00000000" w:rsidRPr="00000000" w14:paraId="0000004A">
      <w:pPr>
        <w:numPr>
          <w:ilvl w:val="0"/>
          <w:numId w:val="14"/>
        </w:numPr>
        <w:spacing w:before="0" w:beforeAutospacing="0" w:line="276" w:lineRule="auto"/>
        <w:rPr/>
      </w:pPr>
      <w:r w:rsidDel="00000000" w:rsidR="00000000" w:rsidRPr="00000000">
        <w:rPr>
          <w:rtl w:val="0"/>
        </w:rPr>
        <w:t xml:space="preserve">Análisis de resultados de la encuesta.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spacing w:line="276" w:lineRule="auto"/>
        <w:rPr/>
      </w:pPr>
      <w:bookmarkStart w:colFirst="0" w:colLast="0" w:name="_vi0a1sljdaww" w:id="13"/>
      <w:bookmarkEnd w:id="13"/>
      <w:r w:rsidDel="00000000" w:rsidR="00000000" w:rsidRPr="00000000">
        <w:rPr>
          <w:rtl w:val="0"/>
        </w:rPr>
        <w:t xml:space="preserve">Planeación y aplicación de entrevistas</w:t>
      </w:r>
    </w:p>
    <w:p w:rsidR="00000000" w:rsidDel="00000000" w:rsidP="00000000" w:rsidRDefault="00000000" w:rsidRPr="00000000" w14:paraId="0000004C">
      <w:pPr>
        <w:numPr>
          <w:ilvl w:val="0"/>
          <w:numId w:val="12"/>
        </w:numPr>
        <w:spacing w:after="0" w:afterAutospacing="0" w:line="276" w:lineRule="auto"/>
        <w:rPr/>
      </w:pPr>
      <w:r w:rsidDel="00000000" w:rsidR="00000000" w:rsidRPr="00000000">
        <w:rPr>
          <w:rtl w:val="0"/>
        </w:rPr>
        <w:t xml:space="preserve">Elaboración del plan de entrevistas.</w:t>
      </w:r>
    </w:p>
    <w:p w:rsidR="00000000" w:rsidDel="00000000" w:rsidP="00000000" w:rsidRDefault="00000000" w:rsidRPr="00000000" w14:paraId="0000004D">
      <w:pPr>
        <w:numPr>
          <w:ilvl w:val="0"/>
          <w:numId w:val="12"/>
        </w:numPr>
        <w:spacing w:after="0" w:afterAutospacing="0" w:before="0" w:beforeAutospacing="0" w:line="276" w:lineRule="auto"/>
        <w:rPr/>
      </w:pPr>
      <w:r w:rsidDel="00000000" w:rsidR="00000000" w:rsidRPr="00000000">
        <w:rPr>
          <w:rtl w:val="0"/>
        </w:rPr>
        <w:t xml:space="preserve">Aplicación de entrevistas a expertos.</w:t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spacing w:before="0" w:beforeAutospacing="0" w:line="276" w:lineRule="auto"/>
        <w:rPr/>
      </w:pPr>
      <w:r w:rsidDel="00000000" w:rsidR="00000000" w:rsidRPr="00000000">
        <w:rPr>
          <w:rtl w:val="0"/>
        </w:rPr>
        <w:t xml:space="preserve">Análisis de resultados de las entrevistas.</w:t>
      </w:r>
    </w:p>
    <w:p w:rsidR="00000000" w:rsidDel="00000000" w:rsidP="00000000" w:rsidRDefault="00000000" w:rsidRPr="00000000" w14:paraId="0000004F">
      <w:pPr>
        <w:pStyle w:val="Heading3"/>
        <w:spacing w:line="276" w:lineRule="auto"/>
        <w:rPr/>
      </w:pPr>
      <w:bookmarkStart w:colFirst="0" w:colLast="0" w:name="_rtwm5tin0ri" w:id="14"/>
      <w:bookmarkEnd w:id="14"/>
      <w:r w:rsidDel="00000000" w:rsidR="00000000" w:rsidRPr="00000000">
        <w:rPr>
          <w:rtl w:val="0"/>
        </w:rPr>
        <w:t xml:space="preserve">Planeación y aplicación de etnografía</w:t>
      </w:r>
    </w:p>
    <w:p w:rsidR="00000000" w:rsidDel="00000000" w:rsidP="00000000" w:rsidRDefault="00000000" w:rsidRPr="00000000" w14:paraId="00000050">
      <w:pPr>
        <w:numPr>
          <w:ilvl w:val="0"/>
          <w:numId w:val="11"/>
        </w:numPr>
        <w:spacing w:after="0" w:afterAutospacing="0" w:line="276" w:lineRule="auto"/>
        <w:rPr/>
      </w:pPr>
      <w:r w:rsidDel="00000000" w:rsidR="00000000" w:rsidRPr="00000000">
        <w:rPr>
          <w:rtl w:val="0"/>
        </w:rPr>
        <w:t xml:space="preserve">Elaboración del plan de observación etnográfica.</w:t>
      </w:r>
    </w:p>
    <w:p w:rsidR="00000000" w:rsidDel="00000000" w:rsidP="00000000" w:rsidRDefault="00000000" w:rsidRPr="00000000" w14:paraId="00000051">
      <w:pPr>
        <w:numPr>
          <w:ilvl w:val="0"/>
          <w:numId w:val="11"/>
        </w:numPr>
        <w:spacing w:after="0" w:afterAutospacing="0" w:before="0" w:beforeAutospacing="0" w:line="276" w:lineRule="auto"/>
        <w:rPr/>
      </w:pPr>
      <w:r w:rsidDel="00000000" w:rsidR="00000000" w:rsidRPr="00000000">
        <w:rPr>
          <w:rtl w:val="0"/>
        </w:rPr>
        <w:t xml:space="preserve">Realización de la observación etnográfica.</w:t>
      </w:r>
    </w:p>
    <w:p w:rsidR="00000000" w:rsidDel="00000000" w:rsidP="00000000" w:rsidRDefault="00000000" w:rsidRPr="00000000" w14:paraId="00000052">
      <w:pPr>
        <w:numPr>
          <w:ilvl w:val="0"/>
          <w:numId w:val="11"/>
        </w:numPr>
        <w:spacing w:before="0" w:beforeAutospacing="0" w:line="276" w:lineRule="auto"/>
        <w:rPr/>
      </w:pPr>
      <w:r w:rsidDel="00000000" w:rsidR="00000000" w:rsidRPr="00000000">
        <w:rPr>
          <w:rtl w:val="0"/>
        </w:rPr>
        <w:t xml:space="preserve">Análisis de resultados de la etnografía.</w:t>
      </w:r>
    </w:p>
    <w:p w:rsidR="00000000" w:rsidDel="00000000" w:rsidP="00000000" w:rsidRDefault="00000000" w:rsidRPr="00000000" w14:paraId="00000053">
      <w:pPr>
        <w:pStyle w:val="Heading3"/>
        <w:spacing w:line="276" w:lineRule="auto"/>
        <w:rPr/>
      </w:pPr>
      <w:bookmarkStart w:colFirst="0" w:colLast="0" w:name="_so7uih3z8py0" w:id="15"/>
      <w:bookmarkEnd w:id="15"/>
      <w:r w:rsidDel="00000000" w:rsidR="00000000" w:rsidRPr="00000000">
        <w:rPr>
          <w:rtl w:val="0"/>
        </w:rPr>
        <w:t xml:space="preserve">Análisis de herramientas existentes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0" w:afterAutospacing="0" w:line="276" w:lineRule="auto"/>
        <w:rPr/>
      </w:pPr>
      <w:r w:rsidDel="00000000" w:rsidR="00000000" w:rsidRPr="00000000">
        <w:rPr>
          <w:rtl w:val="0"/>
        </w:rPr>
        <w:t xml:space="preserve">Identificación de herramientas existentes.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0" w:afterAutospacing="0" w:before="0" w:beforeAutospacing="0" w:line="276" w:lineRule="auto"/>
        <w:rPr/>
      </w:pPr>
      <w:r w:rsidDel="00000000" w:rsidR="00000000" w:rsidRPr="00000000">
        <w:rPr>
          <w:rtl w:val="0"/>
        </w:rPr>
        <w:t xml:space="preserve">Evaluación de funcionalidades y limitaciones.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before="0" w:beforeAutospacing="0" w:line="276" w:lineRule="auto"/>
        <w:rPr/>
      </w:pPr>
      <w:r w:rsidDel="00000000" w:rsidR="00000000" w:rsidRPr="00000000">
        <w:rPr>
          <w:rtl w:val="0"/>
        </w:rPr>
        <w:t xml:space="preserve">Análisis comparativo de herramientas.</w:t>
      </w:r>
    </w:p>
    <w:p w:rsidR="00000000" w:rsidDel="00000000" w:rsidP="00000000" w:rsidRDefault="00000000" w:rsidRPr="00000000" w14:paraId="00000057">
      <w:pPr>
        <w:pStyle w:val="Heading3"/>
        <w:spacing w:line="276" w:lineRule="auto"/>
        <w:rPr/>
      </w:pPr>
      <w:bookmarkStart w:colFirst="0" w:colLast="0" w:name="_dx5qqw47l6t7" w:id="16"/>
      <w:bookmarkEnd w:id="16"/>
      <w:r w:rsidDel="00000000" w:rsidR="00000000" w:rsidRPr="00000000">
        <w:rPr>
          <w:rtl w:val="0"/>
        </w:rPr>
        <w:t xml:space="preserve">Integración de resultados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line="276" w:lineRule="auto"/>
        <w:rPr/>
      </w:pPr>
      <w:r w:rsidDel="00000000" w:rsidR="00000000" w:rsidRPr="00000000">
        <w:rPr>
          <w:rtl w:val="0"/>
        </w:rPr>
        <w:t xml:space="preserve">Integración de resultados de todos los métodos de investigación.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before="0" w:beforeAutospacing="0" w:line="276" w:lineRule="auto"/>
        <w:rPr/>
      </w:pPr>
      <w:r w:rsidDel="00000000" w:rsidR="00000000" w:rsidRPr="00000000">
        <w:rPr>
          <w:rtl w:val="0"/>
        </w:rPr>
        <w:t xml:space="preserve">Identificación de patrones globales.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before="0" w:beforeAutospacing="0" w:line="276" w:lineRule="auto"/>
        <w:rPr/>
      </w:pPr>
      <w:r w:rsidDel="00000000" w:rsidR="00000000" w:rsidRPr="00000000">
        <w:rPr>
          <w:rtl w:val="0"/>
        </w:rPr>
        <w:t xml:space="preserve">Definición de requerimientos del sistema.</w:t>
      </w:r>
    </w:p>
    <w:p w:rsidR="00000000" w:rsidDel="00000000" w:rsidP="00000000" w:rsidRDefault="00000000" w:rsidRPr="00000000" w14:paraId="0000005B">
      <w:pPr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-304799</wp:posOffset>
            </wp:positionH>
            <wp:positionV relativeFrom="paragraph">
              <wp:posOffset>114300</wp:posOffset>
            </wp:positionV>
            <wp:extent cx="6495147" cy="2462213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5147" cy="24622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ind w:left="0" w:firstLine="0"/>
        <w:rPr/>
      </w:pPr>
      <w:bookmarkStart w:colFirst="0" w:colLast="0" w:name="_cxganubbmqsd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rPr/>
      </w:pPr>
      <w:bookmarkStart w:colFirst="0" w:colLast="0" w:name="_o7udccutevnj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rPr/>
      </w:pPr>
      <w:bookmarkStart w:colFirst="0" w:colLast="0" w:name="_cod54cojiq9r" w:id="19"/>
      <w:bookmarkEnd w:id="19"/>
      <w:r w:rsidDel="00000000" w:rsidR="00000000" w:rsidRPr="00000000">
        <w:rPr>
          <w:rtl w:val="0"/>
        </w:rPr>
        <w:t xml:space="preserve">Responsables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1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640"/>
        <w:gridCol w:w="3540"/>
        <w:tblGridChange w:id="0">
          <w:tblGrid>
            <w:gridCol w:w="5640"/>
            <w:gridCol w:w="354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6fa8d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00" w:line="276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Actividad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6fa8d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00" w:line="276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00"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Elaboración del plan de encuesta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00"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Aldrin Novelo</w:t>
            </w:r>
          </w:p>
        </w:tc>
      </w:tr>
      <w:tr>
        <w:trPr>
          <w:cantSplit w:val="0"/>
          <w:trHeight w:val="778.8378906250001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Implementación de la encuesta en plataforma digital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Carlos Romero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00"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Distribución y aplicación de la encuesta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Cristian DeMartino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00"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Análisis de resultados de la encuesta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Giuseph Chan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00"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Elaboración del plan de entrevistas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Carlos Romero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00"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Aplicación de entrevistas a expertos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Carlos Romero y Cristian DeMartino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00"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Análisis de resultados de las entrevistas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Giuseph Chan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00"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Elaboración del plan de observación etnográfica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Aldrin Novelo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00"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Realización de la observación etnográfica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Aldrin Novelo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00"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Análisis de resultados de la etnografía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Erick Vega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00"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Identificación de herramientas existentes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Erick Vega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00"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Evaluación de funcionalidades y limitaciones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Erick Vega y Giuseph Chan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00"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Análisis comparativo de herramientas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Cristian DeMartino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00"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Integración de resultados de todos los métodos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Equipo de desarrollo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00"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Identificación de patrones globales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Equipo de desarrollo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00"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Definición de requerimientos del sistema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Equipo de desarrollo</w:t>
            </w:r>
          </w:p>
        </w:tc>
      </w:tr>
    </w:tbl>
    <w:p w:rsidR="00000000" w:rsidDel="00000000" w:rsidP="00000000" w:rsidRDefault="00000000" w:rsidRPr="00000000" w14:paraId="00000089">
      <w:pPr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spacing w:line="276" w:lineRule="auto"/>
        <w:rPr/>
      </w:pPr>
      <w:bookmarkStart w:colFirst="0" w:colLast="0" w:name="_e5m689ye32vp" w:id="20"/>
      <w:bookmarkEnd w:id="20"/>
      <w:r w:rsidDel="00000000" w:rsidR="00000000" w:rsidRPr="00000000">
        <w:rPr>
          <w:rtl w:val="0"/>
        </w:rPr>
        <w:t xml:space="preserve">Salidas de la investigación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after="80" w:before="360" w:line="276" w:lineRule="auto"/>
        <w:ind w:left="720" w:hanging="360"/>
        <w:jc w:val="left"/>
        <w:rPr/>
      </w:pPr>
      <w:bookmarkStart w:colFirst="0" w:colLast="0" w:name="_gxeobpufu0yh" w:id="21"/>
      <w:bookmarkEnd w:id="21"/>
      <w:r w:rsidDel="00000000" w:rsidR="00000000" w:rsidRPr="00000000">
        <w:rPr>
          <w:rtl w:val="0"/>
        </w:rPr>
        <w:t xml:space="preserve">De la encuesta</w:t>
      </w:r>
    </w:p>
    <w:p w:rsidR="00000000" w:rsidDel="00000000" w:rsidP="00000000" w:rsidRDefault="00000000" w:rsidRPr="00000000" w14:paraId="0000008D">
      <w:pPr>
        <w:numPr>
          <w:ilvl w:val="0"/>
          <w:numId w:val="8"/>
        </w:numPr>
        <w:spacing w:after="0" w:afterAutospacing="0" w:line="276" w:lineRule="auto"/>
        <w:rPr/>
      </w:pPr>
      <w:r w:rsidDel="00000000" w:rsidR="00000000" w:rsidRPr="00000000">
        <w:rPr>
          <w:rtl w:val="0"/>
        </w:rPr>
        <w:t xml:space="preserve">Plan de encuesta. Documento que contiene la estructura de la encuesta, incluyendo preguntas, opciones de respuesta y lógica de clasificación.</w:t>
      </w:r>
    </w:p>
    <w:p w:rsidR="00000000" w:rsidDel="00000000" w:rsidP="00000000" w:rsidRDefault="00000000" w:rsidRPr="00000000" w14:paraId="0000008E">
      <w:pPr>
        <w:numPr>
          <w:ilvl w:val="0"/>
          <w:numId w:val="8"/>
        </w:numPr>
        <w:spacing w:after="0" w:afterAutospacing="0" w:before="0" w:beforeAutospacing="0" w:line="276" w:lineRule="auto"/>
        <w:rPr/>
      </w:pPr>
      <w:r w:rsidDel="00000000" w:rsidR="00000000" w:rsidRPr="00000000">
        <w:rPr>
          <w:rtl w:val="0"/>
        </w:rPr>
        <w:t xml:space="preserve">Encuesta digital aplicada. Instrumento implementado en plataforma digital.</w:t>
      </w:r>
    </w:p>
    <w:p w:rsidR="00000000" w:rsidDel="00000000" w:rsidP="00000000" w:rsidRDefault="00000000" w:rsidRPr="00000000" w14:paraId="0000008F">
      <w:pPr>
        <w:numPr>
          <w:ilvl w:val="0"/>
          <w:numId w:val="8"/>
        </w:numPr>
        <w:spacing w:after="0" w:afterAutospacing="0" w:before="0" w:beforeAutospacing="0" w:line="276" w:lineRule="auto"/>
        <w:rPr/>
      </w:pPr>
      <w:r w:rsidDel="00000000" w:rsidR="00000000" w:rsidRPr="00000000">
        <w:rPr>
          <w:rtl w:val="0"/>
        </w:rPr>
        <w:t xml:space="preserve">Base de datos de respuestas. Conjunto de datos recopilados de los usuarios.</w:t>
      </w:r>
    </w:p>
    <w:p w:rsidR="00000000" w:rsidDel="00000000" w:rsidP="00000000" w:rsidRDefault="00000000" w:rsidRPr="00000000" w14:paraId="00000090">
      <w:pPr>
        <w:numPr>
          <w:ilvl w:val="0"/>
          <w:numId w:val="8"/>
        </w:numPr>
        <w:spacing w:before="0" w:beforeAutospacing="0" w:line="276" w:lineRule="auto"/>
        <w:rPr/>
      </w:pPr>
      <w:r w:rsidDel="00000000" w:rsidR="00000000" w:rsidRPr="00000000">
        <w:rPr>
          <w:rtl w:val="0"/>
        </w:rPr>
        <w:t xml:space="preserve">Hallazgos de la encuesta. Identificación de patrones, errores frecuentes y tendencias detectadas.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after="80" w:before="360" w:line="276" w:lineRule="auto"/>
        <w:ind w:left="720" w:hanging="360"/>
        <w:jc w:val="left"/>
        <w:rPr/>
      </w:pPr>
      <w:bookmarkStart w:colFirst="0" w:colLast="0" w:name="_xy8l54x23h1p" w:id="22"/>
      <w:bookmarkEnd w:id="22"/>
      <w:r w:rsidDel="00000000" w:rsidR="00000000" w:rsidRPr="00000000">
        <w:rPr>
          <w:rtl w:val="0"/>
        </w:rPr>
        <w:t xml:space="preserve">De las entrevistas</w:t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spacing w:after="0" w:afterAutospacing="0" w:line="276" w:lineRule="auto"/>
        <w:rPr/>
      </w:pPr>
      <w:r w:rsidDel="00000000" w:rsidR="00000000" w:rsidRPr="00000000">
        <w:rPr>
          <w:rtl w:val="0"/>
        </w:rPr>
        <w:t xml:space="preserve">Plan de entrevistas. Documento que define el objetivo, alcance, conjunto de preguntas y temas a abordar con los expertos.</w:t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spacing w:after="0" w:afterAutospacing="0" w:before="0" w:beforeAutospacing="0" w:line="276" w:lineRule="auto"/>
        <w:rPr/>
      </w:pPr>
      <w:r w:rsidDel="00000000" w:rsidR="00000000" w:rsidRPr="00000000">
        <w:rPr>
          <w:rtl w:val="0"/>
        </w:rPr>
        <w:t xml:space="preserve">Registro de entrevistas. Documentación de las respuestas obtenidas.</w:t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spacing w:before="0" w:beforeAutospacing="0" w:line="276" w:lineRule="auto"/>
        <w:rPr/>
      </w:pPr>
      <w:r w:rsidDel="00000000" w:rsidR="00000000" w:rsidRPr="00000000">
        <w:rPr>
          <w:rtl w:val="0"/>
        </w:rPr>
        <w:t xml:space="preserve">Hallazgos de las entrevistas. Identificación de buenas prácticas, errores comunes y conocimiento técnico relevante.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after="80" w:before="360" w:line="276" w:lineRule="auto"/>
        <w:ind w:left="720" w:hanging="360"/>
        <w:jc w:val="left"/>
        <w:rPr/>
      </w:pPr>
      <w:bookmarkStart w:colFirst="0" w:colLast="0" w:name="_jy9j86vzvrpp" w:id="23"/>
      <w:bookmarkEnd w:id="23"/>
      <w:r w:rsidDel="00000000" w:rsidR="00000000" w:rsidRPr="00000000">
        <w:rPr>
          <w:rtl w:val="0"/>
        </w:rPr>
        <w:t xml:space="preserve">De la etnografía</w:t>
      </w:r>
    </w:p>
    <w:p w:rsidR="00000000" w:rsidDel="00000000" w:rsidP="00000000" w:rsidRDefault="00000000" w:rsidRPr="00000000" w14:paraId="00000096">
      <w:pPr>
        <w:numPr>
          <w:ilvl w:val="0"/>
          <w:numId w:val="13"/>
        </w:numPr>
        <w:spacing w:after="0" w:afterAutospacing="0" w:line="276" w:lineRule="auto"/>
        <w:rPr/>
      </w:pPr>
      <w:r w:rsidDel="00000000" w:rsidR="00000000" w:rsidRPr="00000000">
        <w:rPr>
          <w:rtl w:val="0"/>
        </w:rPr>
        <w:t xml:space="preserve">Plan de observación etnográfica. Documento que define el enfoque, alcance y condiciones de la observación.</w:t>
      </w:r>
    </w:p>
    <w:p w:rsidR="00000000" w:rsidDel="00000000" w:rsidP="00000000" w:rsidRDefault="00000000" w:rsidRPr="00000000" w14:paraId="00000097">
      <w:pPr>
        <w:numPr>
          <w:ilvl w:val="0"/>
          <w:numId w:val="13"/>
        </w:numPr>
        <w:spacing w:after="0" w:afterAutospacing="0" w:before="0" w:beforeAutospacing="0" w:line="276" w:lineRule="auto"/>
        <w:rPr/>
      </w:pPr>
      <w:r w:rsidDel="00000000" w:rsidR="00000000" w:rsidRPr="00000000">
        <w:rPr>
          <w:rtl w:val="0"/>
        </w:rPr>
        <w:t xml:space="preserve">Registro etnográfico. Documento que contiene observaciones, comportamientos y situaciones registradas.</w:t>
      </w:r>
    </w:p>
    <w:p w:rsidR="00000000" w:rsidDel="00000000" w:rsidP="00000000" w:rsidRDefault="00000000" w:rsidRPr="00000000" w14:paraId="00000098">
      <w:pPr>
        <w:numPr>
          <w:ilvl w:val="0"/>
          <w:numId w:val="13"/>
        </w:numPr>
        <w:spacing w:before="0" w:beforeAutospacing="0" w:line="276" w:lineRule="auto"/>
        <w:rPr/>
      </w:pPr>
      <w:r w:rsidDel="00000000" w:rsidR="00000000" w:rsidRPr="00000000">
        <w:rPr>
          <w:rtl w:val="0"/>
        </w:rPr>
        <w:t xml:space="preserve">Hallazgos de la etnografía. Identificación de patrones de comportamiento y discrepancias entre lo que el usuario dice y hace.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after="80" w:before="360" w:line="276" w:lineRule="auto"/>
        <w:ind w:left="720" w:hanging="360"/>
        <w:jc w:val="left"/>
        <w:rPr/>
      </w:pPr>
      <w:bookmarkStart w:colFirst="0" w:colLast="0" w:name="_ggozimecmemy" w:id="24"/>
      <w:bookmarkEnd w:id="24"/>
      <w:r w:rsidDel="00000000" w:rsidR="00000000" w:rsidRPr="00000000">
        <w:rPr>
          <w:rtl w:val="0"/>
        </w:rPr>
        <w:t xml:space="preserve">Del análisis de herramientas existentes</w:t>
      </w:r>
    </w:p>
    <w:p w:rsidR="00000000" w:rsidDel="00000000" w:rsidP="00000000" w:rsidRDefault="00000000" w:rsidRPr="00000000" w14:paraId="0000009A">
      <w:pPr>
        <w:numPr>
          <w:ilvl w:val="0"/>
          <w:numId w:val="5"/>
        </w:numPr>
        <w:spacing w:after="0" w:afterAutospacing="0" w:line="276" w:lineRule="auto"/>
        <w:rPr/>
      </w:pPr>
      <w:r w:rsidDel="00000000" w:rsidR="00000000" w:rsidRPr="00000000">
        <w:rPr>
          <w:rtl w:val="0"/>
        </w:rPr>
        <w:t xml:space="preserve">Listado de herramientas analizadas. Identificación de plataformas relevantes.</w:t>
      </w:r>
    </w:p>
    <w:p w:rsidR="00000000" w:rsidDel="00000000" w:rsidP="00000000" w:rsidRDefault="00000000" w:rsidRPr="00000000" w14:paraId="0000009B">
      <w:pPr>
        <w:numPr>
          <w:ilvl w:val="0"/>
          <w:numId w:val="5"/>
        </w:numPr>
        <w:spacing w:after="0" w:afterAutospacing="0" w:before="0" w:beforeAutospacing="0" w:line="276" w:lineRule="auto"/>
        <w:rPr/>
      </w:pPr>
      <w:r w:rsidDel="00000000" w:rsidR="00000000" w:rsidRPr="00000000">
        <w:rPr>
          <w:rtl w:val="0"/>
        </w:rPr>
        <w:t xml:space="preserve">Evaluación de herramientas. Documento que describe funcionalidades y limitaciones.</w:t>
      </w:r>
    </w:p>
    <w:p w:rsidR="00000000" w:rsidDel="00000000" w:rsidP="00000000" w:rsidRDefault="00000000" w:rsidRPr="00000000" w14:paraId="0000009C">
      <w:pPr>
        <w:numPr>
          <w:ilvl w:val="0"/>
          <w:numId w:val="5"/>
        </w:numPr>
        <w:spacing w:before="0" w:beforeAutospacing="0" w:line="276" w:lineRule="auto"/>
        <w:rPr/>
      </w:pPr>
      <w:r w:rsidDel="00000000" w:rsidR="00000000" w:rsidRPr="00000000">
        <w:rPr>
          <w:rtl w:val="0"/>
        </w:rPr>
        <w:t xml:space="preserve">Análisis comparativo. Comparación estructural entre herramientas Identificando oportunidades de mejora y vacíos en soluciones actuales.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after="80" w:before="360" w:line="276" w:lineRule="auto"/>
        <w:ind w:left="720" w:hanging="360"/>
        <w:jc w:val="left"/>
        <w:rPr/>
      </w:pPr>
      <w:bookmarkStart w:colFirst="0" w:colLast="0" w:name="_4tqrqt5vwnyf" w:id="25"/>
      <w:bookmarkEnd w:id="25"/>
      <w:r w:rsidDel="00000000" w:rsidR="00000000" w:rsidRPr="00000000">
        <w:rPr>
          <w:rtl w:val="0"/>
        </w:rPr>
        <w:t xml:space="preserve">Integración final</w:t>
      </w:r>
    </w:p>
    <w:p w:rsidR="00000000" w:rsidDel="00000000" w:rsidP="00000000" w:rsidRDefault="00000000" w:rsidRPr="00000000" w14:paraId="0000009E">
      <w:pPr>
        <w:numPr>
          <w:ilvl w:val="0"/>
          <w:numId w:val="15"/>
        </w:numPr>
        <w:spacing w:after="0" w:afterAutospacing="0" w:line="276" w:lineRule="auto"/>
        <w:rPr/>
      </w:pPr>
      <w:r w:rsidDel="00000000" w:rsidR="00000000" w:rsidRPr="00000000">
        <w:rPr>
          <w:rtl w:val="0"/>
        </w:rPr>
        <w:t xml:space="preserve">Integración de resultados. Documento que unifica los hallazgos de todos los métodos.</w:t>
      </w:r>
    </w:p>
    <w:p w:rsidR="00000000" w:rsidDel="00000000" w:rsidP="00000000" w:rsidRDefault="00000000" w:rsidRPr="00000000" w14:paraId="0000009F">
      <w:pPr>
        <w:numPr>
          <w:ilvl w:val="0"/>
          <w:numId w:val="15"/>
        </w:numPr>
        <w:spacing w:after="0" w:afterAutospacing="0" w:before="0" w:beforeAutospacing="0" w:line="276" w:lineRule="auto"/>
        <w:rPr/>
      </w:pPr>
      <w:r w:rsidDel="00000000" w:rsidR="00000000" w:rsidRPr="00000000">
        <w:rPr>
          <w:rtl w:val="0"/>
        </w:rPr>
        <w:t xml:space="preserve">Análisis global de patrones. Identificación de tendencias generales y problemas clave.</w:t>
      </w:r>
    </w:p>
    <w:p w:rsidR="00000000" w:rsidDel="00000000" w:rsidP="00000000" w:rsidRDefault="00000000" w:rsidRPr="00000000" w14:paraId="000000A0">
      <w:pPr>
        <w:numPr>
          <w:ilvl w:val="0"/>
          <w:numId w:val="15"/>
        </w:numPr>
        <w:spacing w:before="0" w:beforeAutospacing="0" w:line="276" w:lineRule="auto"/>
        <w:rPr/>
      </w:pPr>
      <w:r w:rsidDel="00000000" w:rsidR="00000000" w:rsidRPr="00000000">
        <w:rPr>
          <w:rtl w:val="0"/>
        </w:rPr>
        <w:t xml:space="preserve">Definición de requerimientos del sistema. Documento que traduce los hallazgos en necesidades funcionales y no funcionales del sistema NETZA-TANK.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_419"/>
      </w:rPr>
    </w:rPrDefault>
    <w:pPrDefault>
      <w:pPr>
        <w:spacing w:after="240" w:before="240" w:line="220" w:lineRule="auto"/>
        <w:ind w:left="720" w:hanging="36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20" w:before="20" w:lineRule="auto"/>
      <w:ind w:left="0" w:firstLine="0"/>
      <w:jc w:val="both"/>
    </w:pPr>
    <w:rPr>
      <w:b w:val="1"/>
      <w:bCs w:val="1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