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right"/>
      </w:pPr>
      <w:r>
        <w:t>October 28, 2026</w:t>
      </w:r>
    </w:p>
    <w:p>
      <w:pPr>
        <w:spacing w:after="240"/>
      </w:pPr>
      <w:r>
        <w:t>To the Editors,</w:t>
        <w:br/>
      </w:r>
      <w:r>
        <w:t>Disciplinary and Interdisciplinary Science Education Research</w:t>
      </w:r>
    </w:p>
    <w:p/>
    <w:p>
      <w:r>
        <w:t>Dear Editors,</w:t>
      </w:r>
    </w:p>
    <w:p/>
    <w:p>
      <w:r>
        <w:t>We submit our manuscript entitled</w:t>
      </w:r>
    </w:p>
    <w:p>
      <w:pPr>
        <w:jc w:val="center"/>
      </w:pPr>
      <w:r>
        <w:t>MAPPING KNOWLEDGE EXCHANGE ACROSS DISCIPLINARY BOUNDARIES IN SCIENCE EDUCATION: A CITATION-NETWORK AND TOPIC-MODELING ANALYSIS OF 15 JOURNALS, 2019-2026</w:t>
      </w:r>
    </w:p>
    <w:p/>
    <w:p>
      <w:r>
        <w:t>for consideration as an Article for peer review in Disciplinary and Interdisciplinary Science Education Research.</w:t>
      </w:r>
    </w:p>
    <w:p/>
    <w:p>
      <w:r>
        <w:t>This study addresses the gap between disciplinary and interdisciplinary science education by computationally mapping knowledge exchange across 15 major journals using citation-network analysis and topic modeling.</w:t>
      </w:r>
    </w:p>
    <w:p/>
    <w:p>
      <w:r>
        <w:t>We combine bibliometric mapping, brokerage metrics (cross-tag share, E-I index, Rao-Stirling diversity, betweenness centrality), and topic modeling to characterize disciplinary silos and interdisciplinary bridges. Our key finding is that DISER functions as the primary disciplinary bridge (cross-tag share 0.841, E-I index +0.68), while JCE remains the most siloed journal (cross-tag share 0.048). We show that brokerage conclusions are robust across sensitivity analyses (alternative weighting schemes, direction decomposition, leave-one-journal-out).</w:t>
      </w:r>
    </w:p>
    <w:p/>
    <w:p>
      <w:r>
        <w:t>This manuscript is appropriate for Disciplinary and Interdisciplinary Science Education Research because it directly addresses the journal's scope of advancing scholarship in science education both within and across disciplinary boundaries. The paper bridges disciplinary science-education subfields and provides methodological tools for citation-network and topic-modeling analysis.</w:t>
      </w:r>
    </w:p>
    <w:p/>
    <w:p>
      <w:r>
        <w:t>We confirm that this manuscript is original, has not been published previously, and is not under consideration for publication elsewhere. All authors have approved the manuscript and agree with its submission to Disciplinary and Interdisciplinary Science Education Research.</w:t>
      </w:r>
    </w:p>
    <w:p/>
    <w:p>
      <w:r>
        <w:t>Manuscript details:</w:t>
      </w:r>
    </w:p>
    <w:p>
      <w:r>
        <w:t xml:space="preserve">   - Title: MAPPING KNOWLEDGE EXCHANGE ACROSS DISCIPLINARY BOUNDARIES IN SCIENCE EDUCATION: A CITATION-NETWORK AND TOPIC-MODELING ANALYSIS OF 15 JOURNALS, 2019-2026</w:t>
      </w:r>
    </w:p>
    <w:p>
      <w:r>
        <w:t xml:space="preserve">   - Word count: approximately 10,224 words (main text)</w:t>
      </w:r>
    </w:p>
    <w:p>
      <w:r>
        <w:t xml:space="preserve">   - Number of figures: 4</w:t>
      </w:r>
    </w:p>
    <w:p>
      <w:r>
        <w:t xml:space="preserve">   - Number of tables: 8</w:t>
      </w:r>
    </w:p>
    <w:p>
      <w:r>
        <w:t xml:space="preserve">   - Number of references: 25</w:t>
      </w:r>
    </w:p>
    <w:p/>
    <w:p>
      <w:r>
        <w:t>We have no conflicts of interest to declare. This research received no specific grant from any funding agency.</w:t>
      </w:r>
    </w:p>
    <w:p/>
    <w:p>
      <w:r>
        <w:t>Thank you for considering our manuscript for publication.</w:t>
      </w:r>
    </w:p>
    <w:p/>
    <w:p>
      <w:r>
        <w:t>Sincerely,</w:t>
      </w:r>
    </w:p>
    <w:p/>
    <w:p>
      <w:r>
        <w:t>Aldrin Manon</w:t>
      </w:r>
    </w:p>
    <w:p>
      <w:r>
        <w:t>ICFAI Tech School</w:t>
      </w:r>
    </w:p>
    <w:p>
      <w:r>
        <w:t>The ICFAI University, Dehradun</w:t>
      </w:r>
    </w:p>
    <w:p>
      <w:r>
        <w:t>Uttarakhand 248011, India</w:t>
      </w:r>
    </w:p>
    <w:p>
      <w:r>
        <w:t>Email: aldrinmanon7@gmail.com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