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6"/>
          <w:szCs w:val="36"/>
          <w:rtl w:val="0"/>
        </w:rPr>
        <w:br w:type="textWrapping"/>
      </w:r>
      <w:r w:rsidDel="00000000" w:rsidR="00000000" w:rsidRPr="00000000">
        <w:rPr>
          <w:rFonts w:ascii="Calibri" w:cs="Calibri" w:eastAsia="Calibri" w:hAnsi="Calibri"/>
          <w:b w:val="1"/>
          <w:color w:val="1f497d"/>
          <w:sz w:val="28"/>
          <w:szCs w:val="28"/>
          <w:rtl w:val="0"/>
        </w:rPr>
        <w:t xml:space="preserve">Informe Entrega Etapa 2 - Proyecto Segundo Año</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1f497d"/>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alibri" w:cs="Calibri" w:eastAsia="Calibri" w:hAnsi="Calibri"/>
          <w:b w:val="1"/>
          <w:color w:val="1f497d"/>
          <w:sz w:val="28"/>
          <w:szCs w:val="28"/>
          <w:rtl w:val="0"/>
        </w:rPr>
        <w:t xml:space="preserve">Nombre del grupo: _</w:t>
      </w:r>
      <w:r w:rsidDel="00000000" w:rsidR="00000000" w:rsidRPr="00000000">
        <w:rPr>
          <w:rFonts w:ascii="Calibri" w:cs="Calibri" w:eastAsia="Calibri" w:hAnsi="Calibri"/>
          <w:b w:val="1"/>
          <w:color w:val="1f497d"/>
          <w:sz w:val="28"/>
          <w:szCs w:val="28"/>
          <w:u w:val="single"/>
          <w:rtl w:val="0"/>
        </w:rPr>
        <w:t xml:space="preserve">Quimera-Devs</w:t>
      </w:r>
      <w:r w:rsidDel="00000000" w:rsidR="00000000" w:rsidRPr="00000000">
        <w:rPr>
          <w:rFonts w:ascii="Calibri" w:cs="Calibri" w:eastAsia="Calibri" w:hAnsi="Calibri"/>
          <w:b w:val="1"/>
          <w:color w:val="1f497d"/>
          <w:sz w:val="28"/>
          <w:szCs w:val="28"/>
          <w:rtl w:val="0"/>
        </w:rPr>
        <w:t xml:space="preserve">____</w:t>
        <w:br w:type="textWrapping"/>
        <w:t xml:space="preserve">Mentor asignado: __________________ </w:t>
      </w: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005">
      <w:pPr>
        <w:shd w:fill="366091" w:val="clear"/>
        <w:tabs>
          <w:tab w:val="left" w:pos="4683"/>
          <w:tab w:val="center" w:pos="5316"/>
        </w:tabs>
        <w:ind w:left="142" w:firstLine="0"/>
        <w:jc w:val="center"/>
        <w:rPr/>
      </w:pPr>
      <w:r w:rsidDel="00000000" w:rsidR="00000000" w:rsidRPr="00000000">
        <w:rPr>
          <w:rFonts w:ascii="Calibri" w:cs="Calibri" w:eastAsia="Calibri" w:hAnsi="Calibri"/>
          <w:b w:val="1"/>
          <w:color w:val="ffffff"/>
          <w:sz w:val="24"/>
          <w:szCs w:val="24"/>
          <w:rtl w:val="0"/>
        </w:rPr>
        <w:t xml:space="preserve">Tema del proyecto</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Calibri" w:cs="Calibri" w:eastAsia="Calibri" w:hAnsi="Calibri"/>
          <w:rtl w:val="0"/>
        </w:rPr>
        <w:t xml:space="preserve">Detallar en la siguiente sección de forma breve el nombre del sistema y una descripción del tema del proyecto</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br w:type="textWrapping"/>
        <w:t xml:space="preserve">Nombre del sistema: _</w:t>
      </w:r>
      <w:r w:rsidDel="00000000" w:rsidR="00000000" w:rsidRPr="00000000">
        <w:rPr>
          <w:rFonts w:ascii="Calibri" w:cs="Calibri" w:eastAsia="Calibri" w:hAnsi="Calibri"/>
          <w:u w:val="single"/>
          <w:rtl w:val="0"/>
        </w:rPr>
        <w:t xml:space="preserve">MediGuard</w:t>
      </w:r>
      <w:r w:rsidDel="00000000" w:rsidR="00000000" w:rsidRPr="00000000">
        <w:rPr>
          <w:rFonts w:ascii="Calibri" w:cs="Calibri" w:eastAsia="Calibri" w:hAnsi="Calibri"/>
          <w:rtl w:val="0"/>
        </w:rPr>
        <w:t xml:space="preserve">______________________________________</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shd w:fill="366091" w:val="clear"/>
        <w:tabs>
          <w:tab w:val="left" w:pos="4683"/>
          <w:tab w:val="center" w:pos="5316"/>
        </w:tabs>
        <w:ind w:left="142" w:firstLine="0"/>
        <w:jc w:val="center"/>
        <w:rPr/>
      </w:pPr>
      <w:r w:rsidDel="00000000" w:rsidR="00000000" w:rsidRPr="00000000">
        <w:rPr>
          <w:rFonts w:ascii="Calibri" w:cs="Calibri" w:eastAsia="Calibri" w:hAnsi="Calibri"/>
          <w:b w:val="1"/>
          <w:color w:val="ffffff"/>
          <w:sz w:val="24"/>
          <w:szCs w:val="24"/>
          <w:rtl w:val="0"/>
        </w:rPr>
        <w:t xml:space="preserve">Listado de Requerimientos Funcionales priorizado</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tbl>
      <w:tblPr>
        <w:tblStyle w:val="Table1"/>
        <w:tblW w:w="10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8"/>
        <w:gridCol w:w="3187"/>
        <w:gridCol w:w="2469"/>
        <w:gridCol w:w="1531"/>
        <w:tblGridChange w:id="0">
          <w:tblGrid>
            <w:gridCol w:w="3298"/>
            <w:gridCol w:w="3187"/>
            <w:gridCol w:w="2469"/>
            <w:gridCol w:w="1531"/>
          </w:tblGrid>
        </w:tblGridChange>
      </w:tblGrid>
      <w:tr>
        <w:tc>
          <w:tcPr>
            <w:shd w:fill="auto" w:val="clear"/>
            <w:tcMar>
              <w:left w:w="108.0" w:type="dxa"/>
            </w:tcMar>
          </w:tcPr>
          <w:p w:rsidR="00000000" w:rsidDel="00000000" w:rsidP="00000000" w:rsidRDefault="00000000" w:rsidRPr="00000000" w14:paraId="0000000C">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Funcionalidad</w:t>
            </w:r>
          </w:p>
        </w:tc>
        <w:tc>
          <w:tcPr>
            <w:tcBorders>
              <w:right w:color="000000" w:space="0" w:sz="0" w:val="nil"/>
            </w:tcBorders>
            <w:shd w:fill="auto" w:val="clear"/>
            <w:tcMar>
              <w:left w:w="108.0" w:type="dxa"/>
            </w:tcMar>
          </w:tcPr>
          <w:p w:rsidR="00000000" w:rsidDel="00000000" w:rsidP="00000000" w:rsidRDefault="00000000" w:rsidRPr="00000000" w14:paraId="0000000D">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Status</w:t>
            </w:r>
          </w:p>
        </w:tc>
        <w:tc>
          <w:tcPr>
            <w:shd w:fill="auto" w:val="clear"/>
            <w:tcMar>
              <w:left w:w="108.0" w:type="dxa"/>
            </w:tcMar>
          </w:tcPr>
          <w:p w:rsidR="00000000" w:rsidDel="00000000" w:rsidP="00000000" w:rsidRDefault="00000000" w:rsidRPr="00000000" w14:paraId="0000000E">
            <w:pPr>
              <w:rPr/>
            </w:pPr>
            <w:r w:rsidDel="00000000" w:rsidR="00000000" w:rsidRPr="00000000">
              <w:rPr>
                <w:rFonts w:ascii="Calibri" w:cs="Calibri" w:eastAsia="Calibri" w:hAnsi="Calibri"/>
                <w:b w:val="1"/>
                <w:sz w:val="21"/>
                <w:szCs w:val="21"/>
                <w:rtl w:val="0"/>
              </w:rPr>
              <w:t xml:space="preserve">Año</w:t>
            </w:r>
            <w:r w:rsidDel="00000000" w:rsidR="00000000" w:rsidRPr="00000000">
              <w:rPr>
                <w:rtl w:val="0"/>
              </w:rPr>
            </w:r>
          </w:p>
        </w:tc>
        <w:tc>
          <w:tcPr/>
          <w:p w:rsidR="00000000" w:rsidDel="00000000" w:rsidP="00000000" w:rsidRDefault="00000000" w:rsidRPr="00000000" w14:paraId="0000000F">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Prioridad</w:t>
            </w:r>
          </w:p>
        </w:tc>
      </w:tr>
      <w:tr>
        <w:tc>
          <w:tcPr>
            <w:shd w:fill="auto" w:val="clear"/>
            <w:tcMar>
              <w:left w:w="108.0" w:type="dxa"/>
            </w:tcMar>
          </w:tcPr>
          <w:p w:rsidR="00000000" w:rsidDel="00000000" w:rsidP="00000000" w:rsidRDefault="00000000" w:rsidRPr="00000000" w14:paraId="00000010">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Guardias Disponibles</w:t>
            </w:r>
          </w:p>
        </w:tc>
        <w:tc>
          <w:tcPr>
            <w:tcBorders>
              <w:right w:color="000000" w:space="0" w:sz="0" w:val="nil"/>
            </w:tcBorders>
            <w:shd w:fill="auto" w:val="clear"/>
            <w:tcMar>
              <w:left w:w="108.0" w:type="dxa"/>
            </w:tcMar>
          </w:tcPr>
          <w:p w:rsidR="00000000" w:rsidDel="00000000" w:rsidP="00000000" w:rsidRDefault="00000000" w:rsidRPr="00000000" w14:paraId="00000011">
            <w:pPr>
              <w:rPr/>
            </w:pPr>
            <w:r w:rsidDel="00000000" w:rsidR="00000000" w:rsidRPr="00000000">
              <w:rPr>
                <w:rFonts w:ascii="Calibri" w:cs="Calibri" w:eastAsia="Calibri" w:hAnsi="Calibri"/>
                <w:sz w:val="21"/>
                <w:szCs w:val="21"/>
                <w:rtl w:val="0"/>
              </w:rPr>
              <w:t xml:space="preserve">Implementada</w:t>
            </w:r>
            <w:r w:rsidDel="00000000" w:rsidR="00000000" w:rsidRPr="00000000">
              <w:rPr>
                <w:rtl w:val="0"/>
              </w:rPr>
            </w:r>
          </w:p>
        </w:tc>
        <w:tc>
          <w:tcPr>
            <w:shd w:fill="auto" w:val="clear"/>
            <w:tcMar>
              <w:left w:w="108.0" w:type="dxa"/>
            </w:tcMar>
          </w:tcPr>
          <w:p w:rsidR="00000000" w:rsidDel="00000000" w:rsidP="00000000" w:rsidRDefault="00000000" w:rsidRPr="00000000" w14:paraId="00000012">
            <w:pPr>
              <w:rPr/>
            </w:pPr>
            <w:r w:rsidDel="00000000" w:rsidR="00000000" w:rsidRPr="00000000">
              <w:rPr>
                <w:rFonts w:ascii="Calibri" w:cs="Calibri" w:eastAsia="Calibri" w:hAnsi="Calibri"/>
                <w:sz w:val="21"/>
                <w:szCs w:val="21"/>
                <w:rtl w:val="0"/>
              </w:rPr>
              <w:t xml:space="preserve">Primer Año</w:t>
            </w:r>
            <w:r w:rsidDel="00000000" w:rsidR="00000000" w:rsidRPr="00000000">
              <w:rPr>
                <w:rtl w:val="0"/>
              </w:rPr>
            </w:r>
          </w:p>
        </w:tc>
        <w:tc>
          <w:tcPr/>
          <w:p w:rsidR="00000000" w:rsidDel="00000000" w:rsidP="00000000" w:rsidRDefault="00000000" w:rsidRPr="00000000" w14:paraId="00000013">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Obligatorio</w:t>
            </w:r>
          </w:p>
        </w:tc>
      </w:tr>
      <w:tr>
        <w:tc>
          <w:tcPr>
            <w:shd w:fill="auto" w:val="clear"/>
            <w:tcMar>
              <w:left w:w="108.0" w:type="dxa"/>
            </w:tcMar>
          </w:tcPr>
          <w:p w:rsidR="00000000" w:rsidDel="00000000" w:rsidP="00000000" w:rsidRDefault="00000000" w:rsidRPr="00000000" w14:paraId="00000014">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Devolución de Guardias</w:t>
            </w:r>
          </w:p>
        </w:tc>
        <w:tc>
          <w:tcPr>
            <w:tcBorders>
              <w:right w:color="000000" w:space="0" w:sz="0" w:val="nil"/>
            </w:tcBorders>
            <w:shd w:fill="auto" w:val="clear"/>
            <w:tcMar>
              <w:left w:w="108.0" w:type="dxa"/>
            </w:tcMar>
          </w:tcPr>
          <w:p w:rsidR="00000000" w:rsidDel="00000000" w:rsidP="00000000" w:rsidRDefault="00000000" w:rsidRPr="00000000" w14:paraId="00000015">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Implementada</w:t>
            </w:r>
          </w:p>
        </w:tc>
        <w:tc>
          <w:tcPr>
            <w:shd w:fill="auto" w:val="clear"/>
            <w:tcMar>
              <w:left w:w="108.0" w:type="dxa"/>
            </w:tcMar>
          </w:tcPr>
          <w:p w:rsidR="00000000" w:rsidDel="00000000" w:rsidP="00000000" w:rsidRDefault="00000000" w:rsidRPr="00000000" w14:paraId="00000016">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Primer Año</w:t>
            </w:r>
          </w:p>
        </w:tc>
        <w:tc>
          <w:tcPr/>
          <w:p w:rsidR="00000000" w:rsidDel="00000000" w:rsidP="00000000" w:rsidRDefault="00000000" w:rsidRPr="00000000" w14:paraId="00000017">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Obligatorio</w:t>
            </w:r>
          </w:p>
        </w:tc>
      </w:tr>
      <w:tr>
        <w:tc>
          <w:tcPr>
            <w:shd w:fill="auto" w:val="clear"/>
            <w:tcMar>
              <w:left w:w="108.0" w:type="dxa"/>
            </w:tcMar>
          </w:tcPr>
          <w:p w:rsidR="00000000" w:rsidDel="00000000" w:rsidP="00000000" w:rsidRDefault="00000000" w:rsidRPr="00000000" w14:paraId="00000018">
            <w:pPr>
              <w:rPr>
                <w:rFonts w:ascii="Calibri" w:cs="Calibri" w:eastAsia="Calibri" w:hAnsi="Calibri"/>
                <w:sz w:val="21"/>
                <w:szCs w:val="21"/>
              </w:rPr>
            </w:pPr>
            <w:bookmarkStart w:colFirst="0" w:colLast="0" w:name="_heading=h.gjdgxs" w:id="0"/>
            <w:bookmarkEnd w:id="0"/>
            <w:r w:rsidDel="00000000" w:rsidR="00000000" w:rsidRPr="00000000">
              <w:rPr>
                <w:rFonts w:ascii="Calibri" w:cs="Calibri" w:eastAsia="Calibri" w:hAnsi="Calibri"/>
                <w:sz w:val="21"/>
                <w:szCs w:val="21"/>
                <w:rtl w:val="0"/>
              </w:rPr>
              <w:t xml:space="preserve">Guardias Asignadas</w:t>
            </w:r>
          </w:p>
        </w:tc>
        <w:tc>
          <w:tcPr>
            <w:tcBorders>
              <w:right w:color="000000" w:space="0" w:sz="0" w:val="nil"/>
            </w:tcBorders>
            <w:shd w:fill="auto" w:val="clear"/>
            <w:tcMar>
              <w:left w:w="108.0" w:type="dxa"/>
            </w:tcMar>
          </w:tcPr>
          <w:p w:rsidR="00000000" w:rsidDel="00000000" w:rsidP="00000000" w:rsidRDefault="00000000" w:rsidRPr="00000000" w14:paraId="00000019">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Implementada</w:t>
            </w:r>
          </w:p>
        </w:tc>
        <w:tc>
          <w:tcPr>
            <w:shd w:fill="auto" w:val="clear"/>
            <w:tcMar>
              <w:left w:w="108.0" w:type="dxa"/>
            </w:tcMar>
          </w:tcPr>
          <w:p w:rsidR="00000000" w:rsidDel="00000000" w:rsidP="00000000" w:rsidRDefault="00000000" w:rsidRPr="00000000" w14:paraId="0000001A">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Primer Año</w:t>
            </w:r>
          </w:p>
        </w:tc>
        <w:tc>
          <w:tcPr/>
          <w:p w:rsidR="00000000" w:rsidDel="00000000" w:rsidP="00000000" w:rsidRDefault="00000000" w:rsidRPr="00000000" w14:paraId="0000001B">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Obligatorio</w:t>
            </w:r>
          </w:p>
        </w:tc>
      </w:tr>
      <w:tr>
        <w:tc>
          <w:tcPr>
            <w:shd w:fill="auto" w:val="clear"/>
            <w:tcMar>
              <w:left w:w="108.0" w:type="dxa"/>
            </w:tcMar>
          </w:tcPr>
          <w:p w:rsidR="00000000" w:rsidDel="00000000" w:rsidP="00000000" w:rsidRDefault="00000000" w:rsidRPr="00000000" w14:paraId="0000001C">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Recomendación de Guardias</w:t>
            </w:r>
          </w:p>
        </w:tc>
        <w:tc>
          <w:tcPr>
            <w:tcBorders>
              <w:right w:color="000000" w:space="0" w:sz="0" w:val="nil"/>
            </w:tcBorders>
            <w:shd w:fill="auto" w:val="clear"/>
            <w:tcMar>
              <w:left w:w="108.0" w:type="dxa"/>
            </w:tcMar>
          </w:tcPr>
          <w:p w:rsidR="00000000" w:rsidDel="00000000" w:rsidP="00000000" w:rsidRDefault="00000000" w:rsidRPr="00000000" w14:paraId="0000001D">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Nueva</w:t>
            </w:r>
          </w:p>
        </w:tc>
        <w:tc>
          <w:tcPr>
            <w:shd w:fill="auto" w:val="clear"/>
            <w:tcMar>
              <w:left w:w="108.0" w:type="dxa"/>
            </w:tcMar>
          </w:tcPr>
          <w:p w:rsidR="00000000" w:rsidDel="00000000" w:rsidP="00000000" w:rsidRDefault="00000000" w:rsidRPr="00000000" w14:paraId="0000001E">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Primer Año</w:t>
            </w:r>
          </w:p>
        </w:tc>
        <w:tc>
          <w:tcPr/>
          <w:p w:rsidR="00000000" w:rsidDel="00000000" w:rsidP="00000000" w:rsidRDefault="00000000" w:rsidRPr="00000000" w14:paraId="0000001F">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Deseable</w:t>
            </w:r>
          </w:p>
        </w:tc>
      </w:tr>
      <w:tr>
        <w:tc>
          <w:tcPr>
            <w:shd w:fill="auto" w:val="clear"/>
            <w:tcMar>
              <w:left w:w="108.0" w:type="dxa"/>
            </w:tcMar>
          </w:tcPr>
          <w:p w:rsidR="00000000" w:rsidDel="00000000" w:rsidP="00000000" w:rsidRDefault="00000000" w:rsidRPr="00000000" w14:paraId="00000020">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Tiempo Límite</w:t>
            </w:r>
          </w:p>
        </w:tc>
        <w:tc>
          <w:tcPr>
            <w:tcBorders>
              <w:right w:color="000000" w:space="0" w:sz="0" w:val="nil"/>
            </w:tcBorders>
            <w:shd w:fill="auto" w:val="clear"/>
            <w:tcMar>
              <w:left w:w="108.0" w:type="dxa"/>
            </w:tcMar>
          </w:tcPr>
          <w:p w:rsidR="00000000" w:rsidDel="00000000" w:rsidP="00000000" w:rsidRDefault="00000000" w:rsidRPr="00000000" w14:paraId="00000021">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Nueva</w:t>
            </w:r>
          </w:p>
        </w:tc>
        <w:tc>
          <w:tcPr>
            <w:shd w:fill="auto" w:val="clear"/>
            <w:tcMar>
              <w:left w:w="108.0" w:type="dxa"/>
            </w:tcMar>
          </w:tcPr>
          <w:p w:rsidR="00000000" w:rsidDel="00000000" w:rsidP="00000000" w:rsidRDefault="00000000" w:rsidRPr="00000000" w14:paraId="00000022">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Pimer Año</w:t>
            </w:r>
          </w:p>
        </w:tc>
        <w:tc>
          <w:tcPr/>
          <w:p w:rsidR="00000000" w:rsidDel="00000000" w:rsidP="00000000" w:rsidRDefault="00000000" w:rsidRPr="00000000" w14:paraId="00000023">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Deseable</w:t>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Para la prioridad se sugiere manejar los valores: Obligatorio, Opcional o Deseable.</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shd w:fill="366091" w:val="clear"/>
        <w:tabs>
          <w:tab w:val="left" w:pos="4683"/>
          <w:tab w:val="center" w:pos="5316"/>
        </w:tabs>
        <w:ind w:left="142"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Detalle de Requerimientos Funcionales</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Detallar en la siguiente sección de clara y concisa los principales requerimientos funcionales de su sistema. Al leer los mismos, debe quedar claro para cualquier persona en qué consistirán, evitando ambigüedades y manejando un nivel de detalle adecuado.</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Guardias Disponibles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Consiste en la pantalla principal de la aplicación web, la cual concentra la lista de todas las guardias disponibles en el sistema, y de la cual el usuario elegirá, hasta un máximo de ocho guardias, aquellas que desea realizar en el periodo dado. Una vez que el usuario haya elegido las guardias que desea realizar, se le asignan a su usuario y por lo tanto desaparecerán de la lista de disponibles. Para facilitar la búsqueda específica de guardias, el usuario podrá utilizar filtros como Departamento, Localidad, Horario.</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Devolución de Guardias</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Es un apartado donde se muestra una lista de las guardias elegidas por el usuario, en la cual puede seleccionar aquella o aquellas que desee devolver. Al ser devueltas, las guardias se eliminan del usuario, y son cargadas nuevamente en la lista de Guardias Disponibles para que otro profesional pueda seleccionarlas y así cubrir el servicio.</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Guardias Asignadas</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Consiste en una lista donde el usuario puede ver las guardias que tiene asignadas en el periodo actual</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Recomendación de Guardias</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Basado en sistemas de Machine Learning, utilizando información previa recolectada de las selecciones realizadas mensualmente y contando con información previa, el sistema conformará una lista de guardias que le recomendará al usuario. Dicha lista se mostrará por encima de la lista de Guardias Disponibles, de manera que lo primero que verá el usuario son las recomendaciones, y seleccionará de ellas las que desea realizar. Si alguna de las recomendaciones no es de su conveniencia, puede buscar en la lista siguiente con todas las guardias disponibles en el sistema</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Tiempo Límite</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Debido a que la asignación de guardias debe respetar un ranking estipulado, se asignará a los usuarios un tiempo límite en el cual podrá ingresar a decidir sus guardias. En dicho periodo el usuario tendrá la prioridad para la selección de guardias. Pasado este tiempo, podrá igualmente seleccionar guardias siempre que no las elija el usuario que posee la prioridad actual. Una vez que se haya recorrido la lista de usuarios del ranking y que todos hayan tenido oportunidad de elegir guardias, las guardias que queden sin asignar podrán ser seleccionadas por cualquier usuario sin importar su posición en el ranking. El sistema también se encargará de avisar a los coordinadores correspondientes cuando hayan quedado guardias sin asignar, para que se ocupen de distribuirlas para que se cumpla el servicio</w:t>
      </w:r>
    </w:p>
    <w:p w:rsidR="00000000" w:rsidDel="00000000" w:rsidP="00000000" w:rsidRDefault="00000000" w:rsidRPr="00000000" w14:paraId="0000003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Ejemplo:</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1"/>
          <w:szCs w:val="21"/>
        </w:rPr>
      </w:pPr>
      <w:r w:rsidDel="00000000" w:rsidR="00000000" w:rsidRPr="00000000">
        <w:rPr>
          <w:rFonts w:ascii="Calibri" w:cs="Calibri" w:eastAsia="Calibri" w:hAnsi="Calibri"/>
          <w:b w:val="1"/>
          <w:rtl w:val="0"/>
        </w:rPr>
        <w:t xml:space="preserve">RF1: </w:t>
      </w:r>
      <w:r w:rsidDel="00000000" w:rsidR="00000000" w:rsidRPr="00000000">
        <w:rPr>
          <w:rFonts w:ascii="Calibri" w:cs="Calibri" w:eastAsia="Calibri" w:hAnsi="Calibri"/>
          <w:b w:val="1"/>
          <w:sz w:val="21"/>
          <w:szCs w:val="21"/>
          <w:rtl w:val="0"/>
        </w:rPr>
        <w:t xml:space="preserve">1- Login de usuarios</w:t>
      </w:r>
    </w:p>
    <w:p w:rsidR="00000000" w:rsidDel="00000000" w:rsidP="00000000" w:rsidRDefault="00000000" w:rsidRPr="00000000" w14:paraId="0000003F">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 </w:t>
      </w:r>
      <w:r w:rsidDel="00000000" w:rsidR="00000000" w:rsidRPr="00000000">
        <w:rPr>
          <w:rFonts w:ascii="Calibri" w:cs="Calibri" w:eastAsia="Calibri" w:hAnsi="Calibri"/>
          <w:sz w:val="21"/>
          <w:szCs w:val="21"/>
          <w:rtl w:val="0"/>
        </w:rPr>
        <w:t xml:space="preserve">Al ingresar al sitio, el sistema deberá solicitar en un formulario el nombre de usuario y la contraseña para que se pueda acceder a la sección principal. En caso de que el usuario o la contraseña sean incorrectos se deberá mostrar un mensaje indicando el error “El usuario y/o la contraseña ingresados son incorrectos”. Una vez que se confirme que el usuario y la contraseña ingresados son correctos, dependiendo del rol del usuario el sistema deberá redirigirlo al módulo correspondiente.</w:t>
      </w:r>
      <w:r w:rsidDel="00000000" w:rsidR="00000000" w:rsidRPr="00000000">
        <w:rPr>
          <w:rtl w:val="0"/>
        </w:rPr>
      </w:r>
    </w:p>
    <w:p w:rsidR="00000000" w:rsidDel="00000000" w:rsidP="00000000" w:rsidRDefault="00000000" w:rsidRPr="00000000" w14:paraId="00000040">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RF2: 2- Modificación de reservas</w:t>
      </w:r>
    </w:p>
    <w:p w:rsidR="00000000" w:rsidDel="00000000" w:rsidP="00000000" w:rsidRDefault="00000000" w:rsidRPr="00000000" w14:paraId="00000042">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p w:rsidR="00000000" w:rsidDel="00000000" w:rsidP="00000000" w:rsidRDefault="00000000" w:rsidRPr="00000000" w14:paraId="00000043">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46">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049">
      <w:pPr>
        <w:shd w:fill="366091" w:val="clear"/>
        <w:tabs>
          <w:tab w:val="left" w:pos="4683"/>
          <w:tab w:val="center" w:pos="5316"/>
        </w:tabs>
        <w:ind w:left="142"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Cronograma preliminar</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Diagrama de Gantt con la planificación de las tareas del proyecto en base a la información que disponen a la fecha y el abordaje que piensan realizar de su proyecto. Se deberá utilizar alguna herramienta de Gestión de Proyectos (Microsoft Project, Gantter o similar), no siendo válido Excel, Word o similar.</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Para una mejor visualización, se puede utilizar la hoja en formato horizontal. </w:t>
      </w:r>
      <w:r w:rsidDel="00000000" w:rsidR="00000000" w:rsidRPr="00000000">
        <w:rPr>
          <w:rtl w:val="0"/>
        </w:rPr>
      </w:r>
    </w:p>
    <w:sectPr>
      <w:headerReference r:id="rId7" w:type="default"/>
      <w:footerReference r:id="rId8" w:type="default"/>
      <w:pgSz w:h="16838" w:w="11906" w:orient="portrait"/>
      <w:pgMar w:bottom="1440" w:top="1440" w:left="1134" w:right="285" w:header="0" w:footer="3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3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7214235" cy="561975"/>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214235" cy="5619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7261225" cy="1028700"/>
          <wp:effectExtent b="0" l="0" r="0" t="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261225" cy="1028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uppressAutoHyphens w:val="1"/>
    </w:pPr>
  </w:style>
  <w:style w:type="paragraph" w:styleId="Ttulo1">
    <w:name w:val="heading 1"/>
    <w:basedOn w:val="Normal"/>
    <w:next w:val="Normal"/>
    <w:qFormat w:val="1"/>
    <w:pPr>
      <w:keepNext w:val="1"/>
      <w:keepLines w:val="1"/>
      <w:spacing w:after="120" w:before="400"/>
      <w:outlineLvl w:val="0"/>
    </w:pPr>
    <w:rPr>
      <w:sz w:val="40"/>
      <w:szCs w:val="40"/>
    </w:rPr>
  </w:style>
  <w:style w:type="paragraph" w:styleId="Ttulo2">
    <w:name w:val="heading 2"/>
    <w:basedOn w:val="Normal"/>
    <w:next w:val="Normal"/>
    <w:qFormat w:val="1"/>
    <w:pPr>
      <w:keepNext w:val="1"/>
      <w:keepLines w:val="1"/>
      <w:spacing w:after="120" w:before="360"/>
      <w:outlineLvl w:val="1"/>
    </w:pPr>
    <w:rPr>
      <w:sz w:val="32"/>
      <w:szCs w:val="32"/>
    </w:rPr>
  </w:style>
  <w:style w:type="paragraph" w:styleId="Ttulo3">
    <w:name w:val="heading 3"/>
    <w:basedOn w:val="Normal"/>
    <w:next w:val="Normal"/>
    <w:qFormat w:val="1"/>
    <w:pPr>
      <w:keepNext w:val="1"/>
      <w:keepLines w:val="1"/>
      <w:spacing w:after="80" w:before="320"/>
      <w:outlineLvl w:val="2"/>
    </w:pPr>
    <w:rPr>
      <w:color w:val="434343"/>
      <w:sz w:val="28"/>
      <w:szCs w:val="28"/>
    </w:rPr>
  </w:style>
  <w:style w:type="paragraph" w:styleId="Ttulo4">
    <w:name w:val="heading 4"/>
    <w:basedOn w:val="Normal"/>
    <w:next w:val="Normal"/>
    <w:qFormat w:val="1"/>
    <w:pPr>
      <w:keepNext w:val="1"/>
      <w:keepLines w:val="1"/>
      <w:spacing w:after="80" w:before="280"/>
      <w:outlineLvl w:val="3"/>
    </w:pPr>
    <w:rPr>
      <w:color w:val="666666"/>
      <w:sz w:val="24"/>
      <w:szCs w:val="24"/>
    </w:rPr>
  </w:style>
  <w:style w:type="paragraph" w:styleId="Ttulo5">
    <w:name w:val="heading 5"/>
    <w:basedOn w:val="Normal"/>
    <w:next w:val="Normal"/>
    <w:qFormat w:val="1"/>
    <w:pPr>
      <w:keepNext w:val="1"/>
      <w:keepLines w:val="1"/>
      <w:spacing w:after="80" w:before="240"/>
      <w:outlineLvl w:val="4"/>
    </w:pPr>
    <w:rPr>
      <w:color w:val="666666"/>
    </w:rPr>
  </w:style>
  <w:style w:type="paragraph" w:styleId="Ttulo6">
    <w:name w:val="heading 6"/>
    <w:basedOn w:val="Normal"/>
    <w:next w:val="Normal"/>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EncabezadoCar" w:customStyle="1">
    <w:name w:val="Encabezado Car"/>
    <w:basedOn w:val="Fuentedeprrafopredeter"/>
    <w:link w:val="Encabezado"/>
    <w:uiPriority w:val="99"/>
    <w:qFormat w:val="1"/>
    <w:rsid w:val="0098330A"/>
  </w:style>
  <w:style w:type="character" w:styleId="PiedepginaCar" w:customStyle="1">
    <w:name w:val="Pie de página Car"/>
    <w:basedOn w:val="Fuentedeprrafopredeter"/>
    <w:link w:val="Piedepgina"/>
    <w:uiPriority w:val="99"/>
    <w:qFormat w:val="1"/>
    <w:rsid w:val="0098330A"/>
  </w:style>
  <w:style w:type="character" w:styleId="apple-converted-space" w:customStyle="1">
    <w:name w:val="apple-converted-space"/>
    <w:basedOn w:val="Fuentedeprrafopredeter"/>
    <w:qFormat w:val="1"/>
    <w:rsid w:val="003F4F65"/>
  </w:style>
  <w:style w:type="character" w:styleId="ListLabel1" w:customStyle="1">
    <w:name w:val="ListLabel 1"/>
    <w:qFormat w:val="1"/>
    <w:rPr>
      <w:b w:val="0"/>
      <w:u w:val="none"/>
    </w:rPr>
  </w:style>
  <w:style w:type="character" w:styleId="ListLabel2" w:customStyle="1">
    <w:name w:val="ListLabel 2"/>
    <w:qFormat w:val="1"/>
    <w:rPr>
      <w:u w:val="none"/>
    </w:rPr>
  </w:style>
  <w:style w:type="paragraph" w:styleId="Heading" w:customStyle="1">
    <w:name w:val="Heading"/>
    <w:basedOn w:val="Normal"/>
    <w:next w:val="TextBody"/>
    <w:qFormat w:val="1"/>
    <w:pPr>
      <w:keepNext w:val="1"/>
      <w:spacing w:after="120" w:before="240"/>
    </w:pPr>
    <w:rPr>
      <w:rFonts w:ascii="Liberation Sans" w:cs="Mangal" w:eastAsia="Microsoft YaHei" w:hAnsi="Liberation 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Mangal"/>
    </w:rPr>
  </w:style>
  <w:style w:type="paragraph" w:styleId="Descripcin">
    <w:name w:val="caption"/>
    <w:basedOn w:val="Normal"/>
    <w:qFormat w:val="1"/>
    <w:pPr>
      <w:suppressLineNumbers w:val="1"/>
      <w:spacing w:after="120" w:before="120"/>
    </w:pPr>
    <w:rPr>
      <w:rFonts w:cs="Mangal"/>
      <w:i w:val="1"/>
      <w:iCs w:val="1"/>
      <w:sz w:val="24"/>
      <w:szCs w:val="24"/>
    </w:rPr>
  </w:style>
  <w:style w:type="paragraph" w:styleId="Index" w:customStyle="1">
    <w:name w:val="Index"/>
    <w:basedOn w:val="Normal"/>
    <w:qFormat w:val="1"/>
    <w:pPr>
      <w:suppressLineNumbers w:val="1"/>
    </w:pPr>
    <w:rPr>
      <w:rFonts w:cs="Mangal"/>
    </w:rPr>
  </w:style>
  <w:style w:type="paragraph" w:styleId="Ttulo">
    <w:name w:val="Title"/>
    <w:basedOn w:val="Normal"/>
    <w:next w:val="Normal"/>
    <w:qFormat w:val="1"/>
    <w:pPr>
      <w:keepNext w:val="1"/>
      <w:keepLines w:val="1"/>
      <w:spacing w:after="60"/>
    </w:pPr>
    <w:rPr>
      <w:sz w:val="52"/>
      <w:szCs w:val="52"/>
    </w:rPr>
  </w:style>
  <w:style w:type="paragraph" w:styleId="Subttulo">
    <w:name w:val="Subtitle"/>
    <w:basedOn w:val="Normal"/>
    <w:next w:val="Normal"/>
    <w:qFormat w:val="1"/>
    <w:pPr>
      <w:keepNext w:val="1"/>
      <w:keepLines w:val="1"/>
      <w:spacing w:after="320"/>
    </w:pPr>
    <w:rPr>
      <w:color w:val="666666"/>
      <w:sz w:val="30"/>
      <w:szCs w:val="30"/>
    </w:rPr>
  </w:style>
  <w:style w:type="paragraph" w:styleId="Encabezado">
    <w:name w:val="header"/>
    <w:basedOn w:val="Normal"/>
    <w:link w:val="EncabezadoCar"/>
    <w:uiPriority w:val="99"/>
    <w:unhideWhenUsed w:val="1"/>
    <w:rsid w:val="0098330A"/>
    <w:pPr>
      <w:tabs>
        <w:tab w:val="center" w:pos="4252"/>
        <w:tab w:val="right" w:pos="8504"/>
      </w:tabs>
      <w:spacing w:line="240" w:lineRule="auto"/>
    </w:pPr>
  </w:style>
  <w:style w:type="paragraph" w:styleId="Piedepgina">
    <w:name w:val="footer"/>
    <w:basedOn w:val="Normal"/>
    <w:link w:val="PiedepginaCar"/>
    <w:uiPriority w:val="99"/>
    <w:unhideWhenUsed w:val="1"/>
    <w:rsid w:val="0098330A"/>
    <w:pPr>
      <w:tabs>
        <w:tab w:val="center" w:pos="4252"/>
        <w:tab w:val="right" w:pos="8504"/>
      </w:tabs>
      <w:spacing w:line="240" w:lineRule="auto"/>
    </w:pPr>
  </w:style>
  <w:style w:type="paragraph" w:styleId="NormalWeb">
    <w:name w:val="Normal (Web)"/>
    <w:basedOn w:val="Normal"/>
    <w:uiPriority w:val="99"/>
    <w:semiHidden w:val="1"/>
    <w:unhideWhenUsed w:val="1"/>
    <w:qFormat w:val="1"/>
    <w:rsid w:val="003F4F65"/>
    <w:pPr>
      <w:spacing w:afterAutospacing="1" w:beforeAutospacing="1" w:line="240" w:lineRule="auto"/>
    </w:pPr>
    <w:rPr>
      <w:rFonts w:ascii="Times New Roman" w:cs="Times New Roman" w:eastAsia="Times New Roman" w:hAnsi="Times New Roman"/>
      <w:sz w:val="24"/>
      <w:szCs w:val="24"/>
      <w:lang w:eastAsia="en-US"/>
    </w:rPr>
  </w:style>
  <w:style w:type="table" w:styleId="TableNormal"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D57642"/>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744852"/>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44852"/>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f/mxHNIc1ZGNTaA/iFRwrd1aZw==">AMUW2mWs6qZHbmmU5ms2F6aXeC+gVYQ10Od2hD+ahkZ+N0KWFqqJ3LGLOxWdzsMK/YnvxKC3Re15E7fm2FTPmBai1GKqmqZt4TE5bQWmt86uKuj+aj+LfGF2aKVyrudzklay2J6YH4wi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2020-02-06T13:03:00Z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