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F565E" w14:textId="77777777" w:rsidR="00D96A89" w:rsidRPr="005F434B" w:rsidRDefault="00D96A89" w:rsidP="00D96A89">
      <w:pPr>
        <w:jc w:val="center"/>
        <w:rPr>
          <w:b/>
        </w:rPr>
      </w:pPr>
      <w:r w:rsidRPr="005F434B">
        <w:rPr>
          <w:b/>
        </w:rPr>
        <w:t>SUPPLEMENTARY REFERENCES</w:t>
      </w:r>
    </w:p>
    <w:p w14:paraId="34B117F6" w14:textId="77777777" w:rsidR="00D96A89" w:rsidRPr="005F434B" w:rsidRDefault="00D96A89" w:rsidP="00D96A89">
      <w:pPr>
        <w:pStyle w:val="Bibliography"/>
        <w:rPr>
          <w:rFonts w:cs="Times New Roman"/>
        </w:rPr>
      </w:pPr>
      <w:r>
        <w:fldChar w:fldCharType="begin"/>
      </w:r>
      <w:r>
        <w:instrText xml:space="preserve"> ADDIN ZOTERO_BIBL {"custom":[]} CSL_BIBLIOGRAPHY </w:instrText>
      </w:r>
      <w:r>
        <w:fldChar w:fldCharType="separate"/>
      </w:r>
      <w:r w:rsidRPr="005F434B">
        <w:rPr>
          <w:rFonts w:cs="Times New Roman"/>
        </w:rPr>
        <w:t xml:space="preserve">Bezanson, M. (2006). </w:t>
      </w:r>
      <w:r w:rsidRPr="005F434B">
        <w:rPr>
          <w:rFonts w:cs="Times New Roman"/>
          <w:i/>
          <w:iCs/>
        </w:rPr>
        <w:t>New Perspectives in the Study of Mesoamerican Primates</w:t>
      </w:r>
      <w:r w:rsidRPr="005F434B">
        <w:rPr>
          <w:rFonts w:cs="Times New Roman"/>
        </w:rPr>
        <w:t>. Developments in Primatology: Progress and Prospects. Boston: Kluwer Academic Publishers.</w:t>
      </w:r>
    </w:p>
    <w:p w14:paraId="08F0FA9C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Bezanson, M. (2009). Life history and locomotion in </w:t>
      </w:r>
      <w:r w:rsidRPr="005F434B">
        <w:rPr>
          <w:rFonts w:cs="Times New Roman"/>
          <w:i/>
        </w:rPr>
        <w:t>Cebus capucinus</w:t>
      </w:r>
      <w:r w:rsidRPr="005F434B">
        <w:rPr>
          <w:rFonts w:cs="Times New Roman"/>
        </w:rPr>
        <w:t xml:space="preserve"> and </w:t>
      </w:r>
      <w:r w:rsidRPr="005F434B">
        <w:rPr>
          <w:rFonts w:cs="Times New Roman"/>
          <w:i/>
        </w:rPr>
        <w:t>Alouatta palliata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140</w:t>
      </w:r>
      <w:r w:rsidRPr="005F434B">
        <w:rPr>
          <w:rFonts w:cs="Times New Roman"/>
        </w:rPr>
        <w:t>, 508–517.</w:t>
      </w:r>
    </w:p>
    <w:p w14:paraId="1FCAD5AA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Bitty, E.A. &amp; McGraw, W.S. (2007). Locomotion and habitat use of Stampflii’s putty-nosed monkey (</w:t>
      </w:r>
      <w:r w:rsidRPr="005F434B">
        <w:rPr>
          <w:rFonts w:cs="Times New Roman"/>
          <w:i/>
        </w:rPr>
        <w:t>Cercopithecus nictitans stampflii</w:t>
      </w:r>
      <w:r w:rsidRPr="005F434B">
        <w:rPr>
          <w:rFonts w:cs="Times New Roman"/>
        </w:rPr>
        <w:t xml:space="preserve">) in the Taï National Park, Ivory Coast.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134</w:t>
      </w:r>
      <w:r w:rsidRPr="005F434B">
        <w:rPr>
          <w:rFonts w:cs="Times New Roman"/>
        </w:rPr>
        <w:t>, 383–391.</w:t>
      </w:r>
    </w:p>
    <w:p w14:paraId="4373ADEE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Boinski, S. &amp; Fragaszy, D.M. (1989). The ontogeny of foraging in squirrel monkeys, </w:t>
      </w:r>
      <w:r w:rsidRPr="005F434B">
        <w:rPr>
          <w:rFonts w:cs="Times New Roman"/>
          <w:i/>
        </w:rPr>
        <w:t>Saimiri oerstedi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Anim. Behav.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37</w:t>
      </w:r>
      <w:r w:rsidRPr="005F434B">
        <w:rPr>
          <w:rFonts w:cs="Times New Roman"/>
        </w:rPr>
        <w:t>, 415–428.</w:t>
      </w:r>
    </w:p>
    <w:p w14:paraId="47E44EC4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Cannon, C.H. &amp; Leighton, M. (1994). Comparative locomotor ecology of gibbons and macaques: Selection of canopy elements for crossing gaps.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93</w:t>
      </w:r>
      <w:r w:rsidRPr="005F434B">
        <w:rPr>
          <w:rFonts w:cs="Times New Roman"/>
        </w:rPr>
        <w:t>, 505–524.</w:t>
      </w:r>
    </w:p>
    <w:p w14:paraId="1CAE7DBC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Cant, J.G. (1988). Positional behavior of long-tailed macaques (</w:t>
      </w:r>
      <w:r w:rsidRPr="00CF7802">
        <w:rPr>
          <w:rFonts w:cs="Times New Roman"/>
          <w:i/>
        </w:rPr>
        <w:t>Macaca fascicularis</w:t>
      </w:r>
      <w:r w:rsidRPr="005F434B">
        <w:rPr>
          <w:rFonts w:cs="Times New Roman"/>
        </w:rPr>
        <w:t xml:space="preserve">) in northern Sumatra.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76</w:t>
      </w:r>
      <w:r w:rsidRPr="005F434B">
        <w:rPr>
          <w:rFonts w:cs="Times New Roman"/>
        </w:rPr>
        <w:t>, 29–37.</w:t>
      </w:r>
    </w:p>
    <w:p w14:paraId="6D1A688A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Cant, J.G., Youlatos, D. &amp; Rose, M.D. (2001). Locomotor behavior of </w:t>
      </w:r>
      <w:r w:rsidRPr="00CF7802">
        <w:rPr>
          <w:rFonts w:cs="Times New Roman"/>
          <w:i/>
        </w:rPr>
        <w:t>Lagothrix lagothricha</w:t>
      </w:r>
      <w:r w:rsidRPr="005F434B">
        <w:rPr>
          <w:rFonts w:cs="Times New Roman"/>
        </w:rPr>
        <w:t xml:space="preserve"> and </w:t>
      </w:r>
      <w:r w:rsidRPr="00CF7802">
        <w:rPr>
          <w:rFonts w:cs="Times New Roman"/>
          <w:i/>
        </w:rPr>
        <w:t>Ateles belzebuth</w:t>
      </w:r>
      <w:r w:rsidRPr="005F434B">
        <w:rPr>
          <w:rFonts w:cs="Times New Roman"/>
        </w:rPr>
        <w:t xml:space="preserve"> in Yasuní National Park, Ecuador: general patterns and nonsuspensory modes. </w:t>
      </w:r>
      <w:r w:rsidRPr="005F434B">
        <w:rPr>
          <w:rFonts w:cs="Times New Roman"/>
          <w:i/>
          <w:iCs/>
        </w:rPr>
        <w:t>J. Hum. Evol.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41</w:t>
      </w:r>
      <w:r w:rsidRPr="005F434B">
        <w:rPr>
          <w:rFonts w:cs="Times New Roman"/>
        </w:rPr>
        <w:t>, 141–166.</w:t>
      </w:r>
    </w:p>
    <w:p w14:paraId="29296EC5" w14:textId="34B8858A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Cant, J.G.., Youlatos, D. &amp; Rose, M.D. (2003). Suspensory locomotion of </w:t>
      </w:r>
      <w:r w:rsidRPr="00CF7802">
        <w:rPr>
          <w:rFonts w:cs="Times New Roman"/>
          <w:i/>
        </w:rPr>
        <w:t xml:space="preserve">Lagothrix lagothricha </w:t>
      </w:r>
      <w:r w:rsidRPr="005F434B">
        <w:rPr>
          <w:rFonts w:cs="Times New Roman"/>
        </w:rPr>
        <w:t>and</w:t>
      </w:r>
      <w:r w:rsidR="00CF7802">
        <w:rPr>
          <w:rFonts w:cs="Times New Roman"/>
        </w:rPr>
        <w:t xml:space="preserve"> </w:t>
      </w:r>
      <w:r w:rsidRPr="00CF7802">
        <w:rPr>
          <w:rFonts w:cs="Times New Roman"/>
          <w:i/>
        </w:rPr>
        <w:t>Ateles belzebuth</w:t>
      </w:r>
      <w:r w:rsidRPr="005F434B">
        <w:rPr>
          <w:rFonts w:cs="Times New Roman"/>
        </w:rPr>
        <w:t xml:space="preserve"> in Yasunı́ National Park, Ecuador. </w:t>
      </w:r>
      <w:r w:rsidRPr="005F434B">
        <w:rPr>
          <w:rFonts w:cs="Times New Roman"/>
          <w:i/>
          <w:iCs/>
        </w:rPr>
        <w:t>J. Hum. Evol.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44</w:t>
      </w:r>
      <w:r w:rsidRPr="005F434B">
        <w:rPr>
          <w:rFonts w:cs="Times New Roman"/>
        </w:rPr>
        <w:t>, 685–699.</w:t>
      </w:r>
    </w:p>
    <w:p w14:paraId="358B4020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Cant, J.G.H. (1986). Locomotion and Feeding Postures of Spider and Howling Monkeys: Field Study and Evolutionary Interpretation. </w:t>
      </w:r>
      <w:r w:rsidRPr="005F434B">
        <w:rPr>
          <w:rFonts w:cs="Times New Roman"/>
          <w:i/>
          <w:iCs/>
        </w:rPr>
        <w:t>Folia Primatol. (Basel)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46</w:t>
      </w:r>
      <w:r w:rsidRPr="005F434B">
        <w:rPr>
          <w:rFonts w:cs="Times New Roman"/>
        </w:rPr>
        <w:t>, 1–14.</w:t>
      </w:r>
    </w:p>
    <w:p w14:paraId="3A27ED2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Cant, J.G.H. (1987). Positional behavior of female bornean orangutans (</w:t>
      </w:r>
      <w:r w:rsidRPr="00CF7802">
        <w:rPr>
          <w:rFonts w:cs="Times New Roman"/>
          <w:i/>
        </w:rPr>
        <w:t>Pongo pygmaeus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12</w:t>
      </w:r>
      <w:r w:rsidRPr="005F434B">
        <w:rPr>
          <w:rFonts w:cs="Times New Roman"/>
        </w:rPr>
        <w:t>, 71–90.</w:t>
      </w:r>
    </w:p>
    <w:p w14:paraId="28C2EA95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Chatani, K. (2003). Positional behavior of free-ranging Japanese macaques (</w:t>
      </w:r>
      <w:r w:rsidRPr="00CF7802">
        <w:rPr>
          <w:rFonts w:cs="Times New Roman"/>
          <w:i/>
        </w:rPr>
        <w:t>Macaca fuscata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Primates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44</w:t>
      </w:r>
      <w:r w:rsidRPr="005F434B">
        <w:rPr>
          <w:rFonts w:cs="Times New Roman"/>
        </w:rPr>
        <w:t>, 13–23.</w:t>
      </w:r>
    </w:p>
    <w:p w14:paraId="58AE2D0B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Chivers, D.J. (1972). The siamang and the gibbon in the Malay Peninsula. In </w:t>
      </w:r>
      <w:r w:rsidRPr="005F434B">
        <w:rPr>
          <w:rFonts w:cs="Times New Roman"/>
          <w:i/>
          <w:iCs/>
        </w:rPr>
        <w:t>Gibbon and siamang</w:t>
      </w:r>
      <w:r w:rsidRPr="005F434B">
        <w:rPr>
          <w:rFonts w:cs="Times New Roman"/>
        </w:rPr>
        <w:t>. Karger.</w:t>
      </w:r>
    </w:p>
    <w:p w14:paraId="2D02F3D0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Crompton, R.H. (1989). Mechanisms for Speciation in Galago and Tarsius. </w:t>
      </w:r>
      <w:r w:rsidRPr="005F434B">
        <w:rPr>
          <w:rFonts w:cs="Times New Roman"/>
          <w:i/>
          <w:iCs/>
        </w:rPr>
        <w:t>Hum. Evol.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4</w:t>
      </w:r>
      <w:r w:rsidRPr="005F434B">
        <w:rPr>
          <w:rFonts w:cs="Times New Roman"/>
        </w:rPr>
        <w:t>, 105–116.</w:t>
      </w:r>
    </w:p>
    <w:p w14:paraId="65502CDB" w14:textId="25E7CC63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Crompton, R.H. &amp; Andau, P.M. (1986). Locomotion and habitat utilization in free-ranging</w:t>
      </w:r>
      <w:r w:rsidR="00CF7802">
        <w:rPr>
          <w:rFonts w:cs="Times New Roman"/>
        </w:rPr>
        <w:t xml:space="preserve"> </w:t>
      </w:r>
      <w:r w:rsidRPr="00CF7802">
        <w:rPr>
          <w:rFonts w:cs="Times New Roman"/>
          <w:i/>
        </w:rPr>
        <w:t>Tarsius bancanus</w:t>
      </w:r>
      <w:r w:rsidRPr="005F434B">
        <w:rPr>
          <w:rFonts w:cs="Times New Roman"/>
        </w:rPr>
        <w:t xml:space="preserve">: A preliminary report. </w:t>
      </w:r>
      <w:r w:rsidRPr="005F434B">
        <w:rPr>
          <w:rFonts w:cs="Times New Roman"/>
          <w:i/>
          <w:iCs/>
        </w:rPr>
        <w:t>Primates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27</w:t>
      </w:r>
      <w:r w:rsidRPr="005F434B">
        <w:rPr>
          <w:rFonts w:cs="Times New Roman"/>
        </w:rPr>
        <w:t>, 337–355.</w:t>
      </w:r>
    </w:p>
    <w:p w14:paraId="4FD5B389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Curtis, D.J. &amp; Feistner, A.T.C. (1994). Positional Behaviour in Captive Aye-Ayes (</w:t>
      </w:r>
      <w:r w:rsidRPr="00CF7802">
        <w:rPr>
          <w:rFonts w:cs="Times New Roman"/>
          <w:i/>
        </w:rPr>
        <w:t>Daubentonia madagascariensis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Folia Primatol. (Basel)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62</w:t>
      </w:r>
      <w:r w:rsidRPr="005F434B">
        <w:rPr>
          <w:rFonts w:cs="Times New Roman"/>
        </w:rPr>
        <w:t>, 155–159.</w:t>
      </w:r>
    </w:p>
    <w:p w14:paraId="545570C6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lastRenderedPageBreak/>
        <w:t xml:space="preserve">Dagosto, M. (1994). Testing positional behavior of Malagasy lemurs: A randomization approach.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94</w:t>
      </w:r>
      <w:r w:rsidRPr="005F434B">
        <w:rPr>
          <w:rFonts w:cs="Times New Roman"/>
        </w:rPr>
        <w:t>, 189–202.</w:t>
      </w:r>
    </w:p>
    <w:p w14:paraId="6CD44C3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Dagosto, M., Gebo, D.L. &amp; Dolino, C. (2001). Positional behavior and social organization of the philippine tarsier (</w:t>
      </w:r>
      <w:r w:rsidRPr="00CF7802">
        <w:rPr>
          <w:rFonts w:cs="Times New Roman"/>
          <w:i/>
        </w:rPr>
        <w:t>Tarsius syrichta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Primates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42</w:t>
      </w:r>
      <w:r w:rsidRPr="005F434B">
        <w:rPr>
          <w:rFonts w:cs="Times New Roman"/>
        </w:rPr>
        <w:t>, 233–243.</w:t>
      </w:r>
    </w:p>
    <w:p w14:paraId="277DF171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Dagosto, M. &amp; Yamashita, N. (1998). Effect of habitat structure on positional behavior and support use in three species of lemur. </w:t>
      </w:r>
      <w:r w:rsidRPr="005F434B">
        <w:rPr>
          <w:rFonts w:cs="Times New Roman"/>
          <w:i/>
          <w:iCs/>
        </w:rPr>
        <w:t>Primates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39</w:t>
      </w:r>
      <w:r w:rsidRPr="005F434B">
        <w:rPr>
          <w:rFonts w:cs="Times New Roman"/>
        </w:rPr>
        <w:t>, 459–472.</w:t>
      </w:r>
    </w:p>
    <w:p w14:paraId="25A44CE6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Dalloz, M.F., Loretto, D., Papi, B., Cobra, P. &amp; Vieira, M.V. (2012). Positional behaviour and tail use by the bare-tailed woolly opossum </w:t>
      </w:r>
      <w:r w:rsidRPr="00CF7802">
        <w:rPr>
          <w:rFonts w:cs="Times New Roman"/>
          <w:i/>
        </w:rPr>
        <w:t>Caluromys philander</w:t>
      </w:r>
      <w:r w:rsidRPr="005F434B">
        <w:rPr>
          <w:rFonts w:cs="Times New Roman"/>
        </w:rPr>
        <w:t xml:space="preserve"> (Didelphimorphia, Didelphidae). </w:t>
      </w:r>
      <w:r w:rsidRPr="005F434B">
        <w:rPr>
          <w:rFonts w:cs="Times New Roman"/>
          <w:i/>
          <w:iCs/>
        </w:rPr>
        <w:t>Mamm. Biol. - Z. Für Säugetierkd.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77</w:t>
      </w:r>
      <w:r w:rsidRPr="005F434B">
        <w:rPr>
          <w:rFonts w:cs="Times New Roman"/>
        </w:rPr>
        <w:t>, 307–313.</w:t>
      </w:r>
    </w:p>
    <w:p w14:paraId="2B26ED05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Doran, D.M. (1996). Comparative positional behavior of the African apes. In </w:t>
      </w:r>
      <w:r w:rsidRPr="005F434B">
        <w:rPr>
          <w:rFonts w:cs="Times New Roman"/>
          <w:i/>
          <w:iCs/>
        </w:rPr>
        <w:t>Great Ape Societies</w:t>
      </w:r>
      <w:r w:rsidRPr="005F434B">
        <w:rPr>
          <w:rFonts w:cs="Times New Roman"/>
        </w:rPr>
        <w:t>: 213–224. Cambridge, MA: Cambridge University Press.</w:t>
      </w:r>
    </w:p>
    <w:p w14:paraId="0F5FAE0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Doran, D.M. (1997). Ontogeny of locomotion in mountain gorillas and chimpanzees. </w:t>
      </w:r>
      <w:r w:rsidRPr="005F434B">
        <w:rPr>
          <w:rFonts w:cs="Times New Roman"/>
          <w:i/>
          <w:iCs/>
        </w:rPr>
        <w:t>J. Hum. Evol.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32</w:t>
      </w:r>
      <w:r w:rsidRPr="005F434B">
        <w:rPr>
          <w:rFonts w:cs="Times New Roman"/>
        </w:rPr>
        <w:t>, 323–344.</w:t>
      </w:r>
    </w:p>
    <w:p w14:paraId="64A370B8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Doran, D.M. &amp; Hunt, K.D. (1996). Comparative Locomotor Behavior of Chimpanzees and Bonobos. In </w:t>
      </w:r>
      <w:r w:rsidRPr="005F434B">
        <w:rPr>
          <w:rFonts w:cs="Times New Roman"/>
          <w:i/>
          <w:iCs/>
        </w:rPr>
        <w:t>Chimpanzee Cultures</w:t>
      </w:r>
      <w:r w:rsidRPr="005F434B">
        <w:rPr>
          <w:rFonts w:cs="Times New Roman"/>
        </w:rPr>
        <w:t>: 93–108. Cambridge, MA: Harvard University Press.</w:t>
      </w:r>
    </w:p>
    <w:p w14:paraId="6D28358E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Dunham, N.T. &amp; McGraw, W.S. (2013). Locomotion of Angolan black and white colobus monkeys (</w:t>
      </w:r>
      <w:r w:rsidRPr="00CF7802">
        <w:rPr>
          <w:rFonts w:cs="Times New Roman"/>
          <w:i/>
        </w:rPr>
        <w:t>Colobus angolensis palliatus</w:t>
      </w:r>
      <w:r w:rsidRPr="005F434B">
        <w:rPr>
          <w:rFonts w:cs="Times New Roman"/>
        </w:rPr>
        <w:t xml:space="preserve">) in coastal Kenya’s Diani Forest. </w:t>
      </w:r>
      <w:r w:rsidRPr="005F434B">
        <w:rPr>
          <w:rFonts w:cs="Times New Roman"/>
          <w:i/>
          <w:iCs/>
        </w:rPr>
        <w:t>Am J Phys Anthr.</w:t>
      </w:r>
      <w:r w:rsidRPr="005F434B">
        <w:rPr>
          <w:rFonts w:cs="Times New Roman"/>
        </w:rPr>
        <w:t xml:space="preserve"> S116.</w:t>
      </w:r>
    </w:p>
    <w:p w14:paraId="3A9B8C4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Ercoli, M.D. &amp; Youlatos, D. (2016). Integrating locomotion, postures and morphology: The case of the tayra, </w:t>
      </w:r>
      <w:r w:rsidRPr="00CF7802">
        <w:rPr>
          <w:rFonts w:cs="Times New Roman"/>
          <w:i/>
        </w:rPr>
        <w:t>Eira barbara</w:t>
      </w:r>
      <w:r w:rsidRPr="005F434B">
        <w:rPr>
          <w:rFonts w:cs="Times New Roman"/>
        </w:rPr>
        <w:t xml:space="preserve"> (Carnivora, Mustelidae). </w:t>
      </w:r>
      <w:r w:rsidRPr="005F434B">
        <w:rPr>
          <w:rFonts w:cs="Times New Roman"/>
          <w:i/>
          <w:iCs/>
        </w:rPr>
        <w:t>Mamm. Biol. - Z. Für Säugetierkd.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81</w:t>
      </w:r>
      <w:r w:rsidRPr="005F434B">
        <w:rPr>
          <w:rFonts w:cs="Times New Roman"/>
        </w:rPr>
        <w:t>, 464–476.</w:t>
      </w:r>
    </w:p>
    <w:p w14:paraId="7C62991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Essner, R.L. (2007). Morphology, locomotor behaviour and microhabitat use in North American squirrels. </w:t>
      </w:r>
      <w:r w:rsidRPr="005F434B">
        <w:rPr>
          <w:rFonts w:cs="Times New Roman"/>
          <w:i/>
          <w:iCs/>
        </w:rPr>
        <w:t>J. Zool.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272</w:t>
      </w:r>
      <w:r w:rsidRPr="005F434B">
        <w:rPr>
          <w:rFonts w:cs="Times New Roman"/>
        </w:rPr>
        <w:t>, 101–109.</w:t>
      </w:r>
    </w:p>
    <w:p w14:paraId="6D99461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Fan, P., Scott, M.B., Fei, H. &amp; Ma, C. (2013). Locomotion behavior of cao vit gibbon (</w:t>
      </w:r>
      <w:r w:rsidRPr="00CF7802">
        <w:rPr>
          <w:rFonts w:cs="Times New Roman"/>
          <w:i/>
        </w:rPr>
        <w:t>Nomascus nasutus</w:t>
      </w:r>
      <w:r w:rsidRPr="005F434B">
        <w:rPr>
          <w:rFonts w:cs="Times New Roman"/>
        </w:rPr>
        <w:t xml:space="preserve">) living in karst forest in Bangliang Nature Reserve, Guangxi, China. </w:t>
      </w:r>
      <w:r w:rsidRPr="005F434B">
        <w:rPr>
          <w:rFonts w:cs="Times New Roman"/>
          <w:i/>
          <w:iCs/>
        </w:rPr>
        <w:t>Integr. Zool.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8</w:t>
      </w:r>
      <w:r w:rsidRPr="005F434B">
        <w:rPr>
          <w:rFonts w:cs="Times New Roman"/>
        </w:rPr>
        <w:t>, 356–364.</w:t>
      </w:r>
    </w:p>
    <w:p w14:paraId="2C224502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Fleagle, J. &amp; Mittermeier, R. (1980). Locomotor behavior, body size, and comparative ecology of seven Surinam monkeys.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52</w:t>
      </w:r>
      <w:r w:rsidRPr="005F434B">
        <w:rPr>
          <w:rFonts w:cs="Times New Roman"/>
        </w:rPr>
        <w:t>, 301–314.</w:t>
      </w:r>
    </w:p>
    <w:p w14:paraId="39BE2C2D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Fleagle, J.G. (1976). </w:t>
      </w:r>
      <w:r w:rsidRPr="005F434B">
        <w:rPr>
          <w:rFonts w:cs="Times New Roman"/>
          <w:i/>
          <w:iCs/>
        </w:rPr>
        <w:t>Locomotion, posture, and comparative anatomy of Malaysian forest primates</w:t>
      </w:r>
      <w:r w:rsidRPr="005F434B">
        <w:rPr>
          <w:rFonts w:cs="Times New Roman"/>
        </w:rPr>
        <w:t>. Dissertation, Harvard University, Cambridge, MA.</w:t>
      </w:r>
    </w:p>
    <w:p w14:paraId="4FB19B01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Fleagle, J.G. (1978). Locomotion, posture, and habitat utilization in two sympatric, Malaysian leaf-monkeys (</w:t>
      </w:r>
      <w:r w:rsidRPr="00CF7802">
        <w:rPr>
          <w:rFonts w:cs="Times New Roman"/>
          <w:i/>
        </w:rPr>
        <w:t>Presbytis obscura</w:t>
      </w:r>
      <w:r w:rsidRPr="005F434B">
        <w:rPr>
          <w:rFonts w:cs="Times New Roman"/>
        </w:rPr>
        <w:t xml:space="preserve"> and </w:t>
      </w:r>
      <w:r w:rsidRPr="00CF7802">
        <w:rPr>
          <w:rFonts w:cs="Times New Roman"/>
          <w:i/>
        </w:rPr>
        <w:t>Presbytis melalophos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Ecol. Arboreal Folivores</w:t>
      </w:r>
      <w:r w:rsidRPr="005F434B">
        <w:rPr>
          <w:rFonts w:cs="Times New Roman"/>
        </w:rPr>
        <w:t xml:space="preserve"> 243–251.</w:t>
      </w:r>
    </w:p>
    <w:p w14:paraId="6B945B57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Fleagle, J.G. (1980). Locomotion and posture. In </w:t>
      </w:r>
      <w:r w:rsidRPr="005F434B">
        <w:rPr>
          <w:rFonts w:cs="Times New Roman"/>
          <w:i/>
          <w:iCs/>
        </w:rPr>
        <w:t>Malayan forest primates</w:t>
      </w:r>
      <w:r w:rsidRPr="005F434B">
        <w:rPr>
          <w:rFonts w:cs="Times New Roman"/>
        </w:rPr>
        <w:t>: 191–208. Springer.</w:t>
      </w:r>
    </w:p>
    <w:p w14:paraId="3580FA9D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lastRenderedPageBreak/>
        <w:t xml:space="preserve">Fleagle, J.G. (2013). </w:t>
      </w:r>
      <w:r w:rsidRPr="005F434B">
        <w:rPr>
          <w:rFonts w:cs="Times New Roman"/>
          <w:i/>
          <w:iCs/>
        </w:rPr>
        <w:t>Primate Adaptation and Evolution</w:t>
      </w:r>
      <w:r w:rsidRPr="005F434B">
        <w:rPr>
          <w:rFonts w:cs="Times New Roman"/>
        </w:rPr>
        <w:t>. 3rd edn. San Diego: Academic Press.</w:t>
      </w:r>
    </w:p>
    <w:p w14:paraId="301B22FE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Fleagle, J.G. &amp; Meldrum, D.J. (1988). Locomotor behavior and skeletal morphology of two sympatric pitheciine monkeys, </w:t>
      </w:r>
      <w:r w:rsidRPr="00CF7802">
        <w:rPr>
          <w:rFonts w:cs="Times New Roman"/>
          <w:i/>
        </w:rPr>
        <w:t>Pithecia pithecia</w:t>
      </w:r>
      <w:r w:rsidRPr="005F434B">
        <w:rPr>
          <w:rFonts w:cs="Times New Roman"/>
        </w:rPr>
        <w:t xml:space="preserve"> and </w:t>
      </w:r>
      <w:r w:rsidRPr="00CF7802">
        <w:rPr>
          <w:rFonts w:cs="Times New Roman"/>
          <w:i/>
        </w:rPr>
        <w:t>Chiropotes satanas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16</w:t>
      </w:r>
      <w:r w:rsidRPr="005F434B">
        <w:rPr>
          <w:rFonts w:cs="Times New Roman"/>
        </w:rPr>
        <w:t>, 227–249.</w:t>
      </w:r>
    </w:p>
    <w:p w14:paraId="1C1A2877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Fontaine, R. (1990). Positional behavior in </w:t>
      </w:r>
      <w:r w:rsidRPr="00CF7802">
        <w:rPr>
          <w:rFonts w:cs="Times New Roman"/>
          <w:i/>
        </w:rPr>
        <w:t>Saimiri boliviensis</w:t>
      </w:r>
      <w:r w:rsidRPr="005F434B">
        <w:rPr>
          <w:rFonts w:cs="Times New Roman"/>
        </w:rPr>
        <w:t xml:space="preserve"> and </w:t>
      </w:r>
      <w:r w:rsidRPr="00CF7802">
        <w:rPr>
          <w:rFonts w:cs="Times New Roman"/>
          <w:i/>
        </w:rPr>
        <w:t>Ateles geoffroyi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82</w:t>
      </w:r>
      <w:r w:rsidRPr="005F434B">
        <w:rPr>
          <w:rFonts w:cs="Times New Roman"/>
        </w:rPr>
        <w:t>, 485–508.</w:t>
      </w:r>
    </w:p>
    <w:p w14:paraId="328F2DEE" w14:textId="249F3FC0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Furnell, S., Blanchard, M.L., Crompton, R.H. &amp; Sellers, W.I. (2015). Locomotor Ecology of </w:t>
      </w:r>
      <w:r w:rsidRPr="00CF7802">
        <w:rPr>
          <w:rFonts w:cs="Times New Roman"/>
          <w:i/>
        </w:rPr>
        <w:t>Propithecus verreauxi</w:t>
      </w:r>
      <w:r w:rsidRPr="005F434B">
        <w:rPr>
          <w:rFonts w:cs="Times New Roman"/>
        </w:rPr>
        <w:t xml:space="preserve"> in Kirindy Mitea National Park. </w:t>
      </w:r>
      <w:r w:rsidRPr="005F434B">
        <w:rPr>
          <w:rFonts w:cs="Times New Roman"/>
          <w:i/>
          <w:iCs/>
        </w:rPr>
        <w:t>Folia Primatol. (Basel)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86</w:t>
      </w:r>
      <w:r w:rsidRPr="005F434B">
        <w:rPr>
          <w:rFonts w:cs="Times New Roman"/>
        </w:rPr>
        <w:t>, 223–230.</w:t>
      </w:r>
    </w:p>
    <w:p w14:paraId="39E1CEFD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Garber, P.A. (1991). A comparative study of positional behavior in three species of tamarin monkeys. </w:t>
      </w:r>
      <w:r w:rsidRPr="005F434B">
        <w:rPr>
          <w:rFonts w:cs="Times New Roman"/>
          <w:i/>
          <w:iCs/>
        </w:rPr>
        <w:t>Primates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32</w:t>
      </w:r>
      <w:r w:rsidRPr="005F434B">
        <w:rPr>
          <w:rFonts w:cs="Times New Roman"/>
        </w:rPr>
        <w:t>, 219–230.</w:t>
      </w:r>
    </w:p>
    <w:p w14:paraId="26CE9D59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Garber, P.A. &amp; Leigh, S.R. (2001). Patterns of positional behavior in mixed-species troops of </w:t>
      </w:r>
      <w:r w:rsidRPr="00CF7802">
        <w:rPr>
          <w:rFonts w:cs="Times New Roman"/>
          <w:i/>
        </w:rPr>
        <w:t>Callimico goeldii</w:t>
      </w:r>
      <w:r w:rsidRPr="005F434B">
        <w:rPr>
          <w:rFonts w:cs="Times New Roman"/>
        </w:rPr>
        <w:t xml:space="preserve">, </w:t>
      </w:r>
      <w:r w:rsidRPr="00CF7802">
        <w:rPr>
          <w:rFonts w:cs="Times New Roman"/>
          <w:i/>
        </w:rPr>
        <w:t>Saguinus labiatus</w:t>
      </w:r>
      <w:r w:rsidRPr="005F434B">
        <w:rPr>
          <w:rFonts w:cs="Times New Roman"/>
        </w:rPr>
        <w:t xml:space="preserve">, and </w:t>
      </w:r>
      <w:r w:rsidRPr="00CF7802">
        <w:rPr>
          <w:rFonts w:cs="Times New Roman"/>
          <w:i/>
        </w:rPr>
        <w:t>Saguinus fuscicollis</w:t>
      </w:r>
      <w:r w:rsidRPr="005F434B">
        <w:rPr>
          <w:rFonts w:cs="Times New Roman"/>
        </w:rPr>
        <w:t xml:space="preserve"> in northwestern Brazil.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54</w:t>
      </w:r>
      <w:r w:rsidRPr="005F434B">
        <w:rPr>
          <w:rFonts w:cs="Times New Roman"/>
        </w:rPr>
        <w:t>, 17–31.</w:t>
      </w:r>
    </w:p>
    <w:p w14:paraId="5F772636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Garber, P.A. &amp; Pruetz, J.D. (1995). Positional behavior in moustached tamarin monkeys: effects of habitat on locomotor variability and locomotor stability. </w:t>
      </w:r>
      <w:r w:rsidRPr="005F434B">
        <w:rPr>
          <w:rFonts w:cs="Times New Roman"/>
          <w:i/>
          <w:iCs/>
        </w:rPr>
        <w:t>J. Hum. Evol.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28</w:t>
      </w:r>
      <w:r w:rsidRPr="005F434B">
        <w:rPr>
          <w:rFonts w:cs="Times New Roman"/>
        </w:rPr>
        <w:t>, 411–426.</w:t>
      </w:r>
    </w:p>
    <w:p w14:paraId="7901DF5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Gebo, D.L. (1987). Locomotor diversity in prosimian primates.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13</w:t>
      </w:r>
      <w:r w:rsidRPr="005F434B">
        <w:rPr>
          <w:rFonts w:cs="Times New Roman"/>
        </w:rPr>
        <w:t>, 271–281.</w:t>
      </w:r>
    </w:p>
    <w:p w14:paraId="57E34615" w14:textId="0C5D5E6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Gebo, D.L. (1992). Locomotor and postural behavior in </w:t>
      </w:r>
      <w:r w:rsidRPr="00CF7802">
        <w:rPr>
          <w:rFonts w:cs="Times New Roman"/>
          <w:i/>
        </w:rPr>
        <w:t>Alouatta palliata</w:t>
      </w:r>
      <w:r w:rsidRPr="005F434B">
        <w:rPr>
          <w:rFonts w:cs="Times New Roman"/>
        </w:rPr>
        <w:t xml:space="preserve"> and</w:t>
      </w:r>
      <w:r w:rsidR="00CF7802">
        <w:rPr>
          <w:rFonts w:cs="Times New Roman"/>
        </w:rPr>
        <w:t xml:space="preserve"> </w:t>
      </w:r>
      <w:r w:rsidRPr="00CF7802">
        <w:rPr>
          <w:rFonts w:cs="Times New Roman"/>
          <w:i/>
        </w:rPr>
        <w:t>Cebus capucinus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26</w:t>
      </w:r>
      <w:r w:rsidRPr="005F434B">
        <w:rPr>
          <w:rFonts w:cs="Times New Roman"/>
        </w:rPr>
        <w:t>, 277–290.</w:t>
      </w:r>
    </w:p>
    <w:p w14:paraId="45047629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Gebo, D.L. &amp; Chapman, C.A. (1995). Positional behavior in five sympatric Old World monkeys.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97</w:t>
      </w:r>
      <w:r w:rsidRPr="005F434B">
        <w:rPr>
          <w:rFonts w:cs="Times New Roman"/>
        </w:rPr>
        <w:t>, 49–76.</w:t>
      </w:r>
    </w:p>
    <w:p w14:paraId="5735D74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Gittins, S.P. (1983). Use of the forest canopy by the agile gibbon. </w:t>
      </w:r>
      <w:r w:rsidRPr="005F434B">
        <w:rPr>
          <w:rFonts w:cs="Times New Roman"/>
          <w:i/>
          <w:iCs/>
        </w:rPr>
        <w:t>Folia Primatol. (Basel)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40</w:t>
      </w:r>
      <w:r w:rsidRPr="005F434B">
        <w:rPr>
          <w:rFonts w:cs="Times New Roman"/>
        </w:rPr>
        <w:t>, 134–144.</w:t>
      </w:r>
    </w:p>
    <w:p w14:paraId="47901369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Glassman, D. &amp; Wells, J. (1984). Positional and activity behavior in a captive slow loris: a quantitative assessment.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7</w:t>
      </w:r>
      <w:r w:rsidRPr="005F434B">
        <w:rPr>
          <w:rFonts w:cs="Times New Roman"/>
        </w:rPr>
        <w:t>, 121–132.</w:t>
      </w:r>
    </w:p>
    <w:p w14:paraId="7D457676" w14:textId="6778C73D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Granatosky, M.C., Karantanis, N.E., Rychlik, L. &amp; Youlatos, D. (in press). A suspensory way of life: integrating locomotion, postures, limb movements and forces in two-toed sloths </w:t>
      </w:r>
      <w:r w:rsidRPr="00CF7802">
        <w:rPr>
          <w:rFonts w:cs="Times New Roman"/>
          <w:i/>
        </w:rPr>
        <w:t>Choloepus didactylus</w:t>
      </w:r>
      <w:r w:rsidRPr="005F434B">
        <w:rPr>
          <w:rFonts w:cs="Times New Roman"/>
        </w:rPr>
        <w:t xml:space="preserve"> (Megalonychidae, Folivora, Pilosa). </w:t>
      </w:r>
      <w:r w:rsidRPr="005F434B">
        <w:rPr>
          <w:rFonts w:cs="Times New Roman"/>
          <w:i/>
          <w:iCs/>
        </w:rPr>
        <w:t>J. Exp. Zool.</w:t>
      </w:r>
    </w:p>
    <w:p w14:paraId="6CDE8C78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Hunt, K. (1991). Positional behavior in the Hominoidea. </w:t>
      </w:r>
      <w:r w:rsidRPr="005F434B">
        <w:rPr>
          <w:rFonts w:cs="Times New Roman"/>
          <w:i/>
          <w:iCs/>
        </w:rPr>
        <w:t>Int.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12</w:t>
      </w:r>
      <w:r w:rsidRPr="005F434B">
        <w:rPr>
          <w:rFonts w:cs="Times New Roman"/>
        </w:rPr>
        <w:t>, 95–118.</w:t>
      </w:r>
    </w:p>
    <w:p w14:paraId="30BFBE52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Hunt, K.D. (1992). Positional behavior of Pan troglodytes in the Mahale mountains and Gombe stream national parks, Tanzania.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87</w:t>
      </w:r>
      <w:r w:rsidRPr="005F434B">
        <w:rPr>
          <w:rFonts w:cs="Times New Roman"/>
        </w:rPr>
        <w:t>, 83–105.</w:t>
      </w:r>
    </w:p>
    <w:p w14:paraId="46F52AD4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Isbell, L., Pruetz, J., Lewis, M. &amp; Young, T. (1998). Locomotor activity differences between sympatric patas monkeys (</w:t>
      </w:r>
      <w:r w:rsidRPr="00CF7802">
        <w:rPr>
          <w:rFonts w:cs="Times New Roman"/>
          <w:i/>
        </w:rPr>
        <w:t>Erythrocebus patas</w:t>
      </w:r>
      <w:r w:rsidRPr="005F434B">
        <w:rPr>
          <w:rFonts w:cs="Times New Roman"/>
        </w:rPr>
        <w:t>) and vervet monkeys (</w:t>
      </w:r>
      <w:r w:rsidRPr="00CF7802">
        <w:rPr>
          <w:rFonts w:cs="Times New Roman"/>
          <w:i/>
        </w:rPr>
        <w:t xml:space="preserve">Cercopithecus </w:t>
      </w:r>
      <w:r w:rsidRPr="00CF7802">
        <w:rPr>
          <w:rFonts w:cs="Times New Roman"/>
          <w:i/>
        </w:rPr>
        <w:lastRenderedPageBreak/>
        <w:t>aethiops</w:t>
      </w:r>
      <w:r w:rsidRPr="005F434B">
        <w:rPr>
          <w:rFonts w:cs="Times New Roman"/>
        </w:rPr>
        <w:t xml:space="preserve">): Implications for the evolution of long hindlimb length in </w:t>
      </w:r>
      <w:r w:rsidRPr="00CF7802">
        <w:rPr>
          <w:rFonts w:cs="Times New Roman"/>
          <w:i/>
        </w:rPr>
        <w:t>Homo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105</w:t>
      </w:r>
      <w:r w:rsidRPr="005F434B">
        <w:rPr>
          <w:rFonts w:cs="Times New Roman"/>
        </w:rPr>
        <w:t>, 199–207.</w:t>
      </w:r>
    </w:p>
    <w:p w14:paraId="4678D517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Jackson, C.P. (2011). The positional behavior of pygmy marmosets (</w:t>
      </w:r>
      <w:r w:rsidRPr="00CF7802">
        <w:rPr>
          <w:rFonts w:cs="Times New Roman"/>
          <w:i/>
        </w:rPr>
        <w:t>Cebuella pygmaea</w:t>
      </w:r>
      <w:r w:rsidRPr="005F434B">
        <w:rPr>
          <w:rFonts w:cs="Times New Roman"/>
        </w:rPr>
        <w:t xml:space="preserve">) in northwestern Bolivia. </w:t>
      </w:r>
      <w:r w:rsidRPr="005F434B">
        <w:rPr>
          <w:rFonts w:cs="Times New Roman"/>
          <w:i/>
          <w:iCs/>
        </w:rPr>
        <w:t>Primates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52</w:t>
      </w:r>
      <w:r w:rsidRPr="005F434B">
        <w:rPr>
          <w:rFonts w:cs="Times New Roman"/>
        </w:rPr>
        <w:t>, 171–178.</w:t>
      </w:r>
    </w:p>
    <w:p w14:paraId="2493B789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Johnson, S.E. &amp; Shapiro, L.J. (1998). Positional behavior and vertebral morphology in atelines and cebines.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105</w:t>
      </w:r>
      <w:r w:rsidRPr="005F434B">
        <w:rPr>
          <w:rFonts w:cs="Times New Roman"/>
        </w:rPr>
        <w:t>, 333–354.</w:t>
      </w:r>
    </w:p>
    <w:p w14:paraId="51F4D6FD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Lawler, R.R. (2006). Sifaka positional behavior: ontogenetic and quantitative genetic approaches.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131</w:t>
      </w:r>
      <w:r w:rsidRPr="005F434B">
        <w:rPr>
          <w:rFonts w:cs="Times New Roman"/>
        </w:rPr>
        <w:t>, 261–271.</w:t>
      </w:r>
    </w:p>
    <w:p w14:paraId="38E8880B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Lawler, R.R., Ford, S.M., Wright, P.C. &amp; Easley, S.P. (2006). The locomotor behavior of </w:t>
      </w:r>
      <w:r w:rsidRPr="00CF7802">
        <w:rPr>
          <w:rFonts w:cs="Times New Roman"/>
          <w:i/>
        </w:rPr>
        <w:t xml:space="preserve">Callicebus brunneus </w:t>
      </w:r>
      <w:r w:rsidRPr="005F434B">
        <w:rPr>
          <w:rFonts w:cs="Times New Roman"/>
        </w:rPr>
        <w:t xml:space="preserve">and </w:t>
      </w:r>
      <w:r w:rsidRPr="00CF7802">
        <w:rPr>
          <w:rFonts w:cs="Times New Roman"/>
          <w:i/>
        </w:rPr>
        <w:t>Callicebus torquatus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Folia Primatol. Int.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77</w:t>
      </w:r>
      <w:r w:rsidRPr="005F434B">
        <w:rPr>
          <w:rFonts w:cs="Times New Roman"/>
        </w:rPr>
        <w:t>, 228–239.</w:t>
      </w:r>
    </w:p>
    <w:p w14:paraId="4BB7E98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MacKinnon, J. &amp; MacKinnon, K. (1980). The behavior of wild spectral tarsiers. </w:t>
      </w:r>
      <w:r w:rsidRPr="005F434B">
        <w:rPr>
          <w:rFonts w:cs="Times New Roman"/>
          <w:i/>
          <w:iCs/>
        </w:rPr>
        <w:t>Int.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</w:t>
      </w:r>
      <w:r w:rsidRPr="005F434B">
        <w:rPr>
          <w:rFonts w:cs="Times New Roman"/>
        </w:rPr>
        <w:t>, 361–379.</w:t>
      </w:r>
    </w:p>
    <w:p w14:paraId="6987EB70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Manduell, K.L., Morrogh-Bernard, H.C. &amp; Thorpe, S.K.S. (2011). Locomotor behavior of wild orangutans (</w:t>
      </w:r>
      <w:r w:rsidRPr="00CF7802">
        <w:rPr>
          <w:rFonts w:cs="Times New Roman"/>
          <w:i/>
        </w:rPr>
        <w:t>Pongo pygmaeus wurmbii</w:t>
      </w:r>
      <w:r w:rsidRPr="005F434B">
        <w:rPr>
          <w:rFonts w:cs="Times New Roman"/>
        </w:rPr>
        <w:t xml:space="preserve">) in disturbed peat swamp forest, Sabangau, Central Kalimantan, Indonesia.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145</w:t>
      </w:r>
      <w:r w:rsidRPr="005F434B">
        <w:rPr>
          <w:rFonts w:cs="Times New Roman"/>
        </w:rPr>
        <w:t>, 348–359.</w:t>
      </w:r>
    </w:p>
    <w:p w14:paraId="1E60156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McGraw, W. (1998). Comparative locomotion and habitat use of six monkeys in the Tai forest, Ivory Coast.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105</w:t>
      </w:r>
      <w:r w:rsidRPr="005F434B">
        <w:rPr>
          <w:rFonts w:cs="Times New Roman"/>
        </w:rPr>
        <w:t>, 493–510.</w:t>
      </w:r>
    </w:p>
    <w:p w14:paraId="67212771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Mittermeier, R.A. (1978). Locomotion and Posture in </w:t>
      </w:r>
      <w:r w:rsidRPr="00CF7802">
        <w:rPr>
          <w:rFonts w:cs="Times New Roman"/>
          <w:i/>
        </w:rPr>
        <w:t>Ateles geoffroyi</w:t>
      </w:r>
      <w:r w:rsidRPr="005F434B">
        <w:rPr>
          <w:rFonts w:cs="Times New Roman"/>
        </w:rPr>
        <w:t xml:space="preserve"> and </w:t>
      </w:r>
      <w:r w:rsidRPr="00CF7802">
        <w:rPr>
          <w:rFonts w:cs="Times New Roman"/>
          <w:i/>
        </w:rPr>
        <w:t>Ateles paniscus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Folia Primatol. (Basel)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30</w:t>
      </w:r>
      <w:r w:rsidRPr="005F434B">
        <w:rPr>
          <w:rFonts w:cs="Times New Roman"/>
        </w:rPr>
        <w:t>, 161–193.</w:t>
      </w:r>
    </w:p>
    <w:p w14:paraId="7DF307E4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Nekaris, K.A.I. (2001). Activity Budget and Positional Behavior of the Mysore Slender Loris (</w:t>
      </w:r>
      <w:r w:rsidRPr="00CF7802">
        <w:rPr>
          <w:rFonts w:cs="Times New Roman"/>
          <w:i/>
        </w:rPr>
        <w:t>Loris tardigradus lydekkerianus</w:t>
      </w:r>
      <w:r w:rsidRPr="005F434B">
        <w:rPr>
          <w:rFonts w:cs="Times New Roman"/>
        </w:rPr>
        <w:t xml:space="preserve">): Implications for Slow Climbing Locomotion. </w:t>
      </w:r>
      <w:r w:rsidRPr="005F434B">
        <w:rPr>
          <w:rFonts w:cs="Times New Roman"/>
          <w:i/>
          <w:iCs/>
        </w:rPr>
        <w:t>Folia Primatol. (Basel)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72</w:t>
      </w:r>
      <w:r w:rsidRPr="005F434B">
        <w:rPr>
          <w:rFonts w:cs="Times New Roman"/>
        </w:rPr>
        <w:t>, 228–241.</w:t>
      </w:r>
    </w:p>
    <w:p w14:paraId="6F82C0F8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Niemitz, C. (1984). </w:t>
      </w:r>
      <w:r w:rsidRPr="005F434B">
        <w:rPr>
          <w:rFonts w:cs="Times New Roman"/>
          <w:i/>
          <w:iCs/>
        </w:rPr>
        <w:t>Biology of tarsiers</w:t>
      </w:r>
      <w:r w:rsidRPr="005F434B">
        <w:rPr>
          <w:rFonts w:cs="Times New Roman"/>
        </w:rPr>
        <w:t>. G. Fischer.</w:t>
      </w:r>
    </w:p>
    <w:p w14:paraId="0631CFC6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Off, E.C. &amp; Gebo, D.L. (2005). Galago locomotion in Kibale National Park, Uganda.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66</w:t>
      </w:r>
      <w:r w:rsidRPr="005F434B">
        <w:rPr>
          <w:rFonts w:cs="Times New Roman"/>
        </w:rPr>
        <w:t>, 189–95.</w:t>
      </w:r>
    </w:p>
    <w:p w14:paraId="3FFCA52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Prates, H.M. &amp; Bicca-Marques, J.C. (2008). Age-Sex Analysis of Activity Budget, Diet, and Positional Behavior in </w:t>
      </w:r>
      <w:r w:rsidRPr="00CF7802">
        <w:rPr>
          <w:rFonts w:cs="Times New Roman"/>
          <w:i/>
        </w:rPr>
        <w:t xml:space="preserve">Alouatta caraya </w:t>
      </w:r>
      <w:r w:rsidRPr="005F434B">
        <w:rPr>
          <w:rFonts w:cs="Times New Roman"/>
        </w:rPr>
        <w:t xml:space="preserve">in an Orchard Forest. </w:t>
      </w:r>
      <w:r w:rsidRPr="005F434B">
        <w:rPr>
          <w:rFonts w:cs="Times New Roman"/>
          <w:i/>
          <w:iCs/>
        </w:rPr>
        <w:t>Int.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29</w:t>
      </w:r>
      <w:r w:rsidRPr="005F434B">
        <w:rPr>
          <w:rFonts w:cs="Times New Roman"/>
        </w:rPr>
        <w:t>, 703–715.</w:t>
      </w:r>
    </w:p>
    <w:p w14:paraId="5A58111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Reason, R.C. (1978). Support Use Behavior in Mindanao Tarsiers (</w:t>
      </w:r>
      <w:r w:rsidRPr="00CF7802">
        <w:rPr>
          <w:rFonts w:cs="Times New Roman"/>
          <w:i/>
        </w:rPr>
        <w:t>Tarsius syrichta carbonarius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J. Mammal.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59</w:t>
      </w:r>
      <w:r w:rsidRPr="005F434B">
        <w:rPr>
          <w:rFonts w:cs="Times New Roman"/>
        </w:rPr>
        <w:t>, 205–206.</w:t>
      </w:r>
    </w:p>
    <w:p w14:paraId="7F95B131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Rose, M.D. (1978). Feeding and associated positional behavior of black and white colobus monkeys (</w:t>
      </w:r>
      <w:r w:rsidRPr="00CF7802">
        <w:rPr>
          <w:rFonts w:cs="Times New Roman"/>
          <w:i/>
        </w:rPr>
        <w:t>Colobus guereza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Ecol. Arboreal Folivores</w:t>
      </w:r>
      <w:r w:rsidRPr="005F434B">
        <w:rPr>
          <w:rFonts w:cs="Times New Roman"/>
        </w:rPr>
        <w:t xml:space="preserve"> 253–262.</w:t>
      </w:r>
    </w:p>
    <w:p w14:paraId="2CBBAA5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lastRenderedPageBreak/>
        <w:t xml:space="preserve">Rose, M.D. (1979). Positional behavior of natural populations: some quantitative results of a field study of </w:t>
      </w:r>
      <w:r w:rsidRPr="00CF7802">
        <w:rPr>
          <w:rFonts w:cs="Times New Roman"/>
          <w:i/>
        </w:rPr>
        <w:t>Colobus guereza</w:t>
      </w:r>
      <w:r w:rsidRPr="005F434B">
        <w:rPr>
          <w:rFonts w:cs="Times New Roman"/>
        </w:rPr>
        <w:t xml:space="preserve"> and </w:t>
      </w:r>
      <w:r w:rsidRPr="00CF7802">
        <w:rPr>
          <w:rFonts w:cs="Times New Roman"/>
          <w:i/>
        </w:rPr>
        <w:t>Cercopithecus aethiops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Environ. Behav. Morphol. Dyn. Interact. Primates</w:t>
      </w:r>
      <w:r w:rsidRPr="005F434B">
        <w:rPr>
          <w:rFonts w:cs="Times New Roman"/>
        </w:rPr>
        <w:t xml:space="preserve"> 75–93.</w:t>
      </w:r>
    </w:p>
    <w:p w14:paraId="36820001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Rosenberger, A.L. &amp; Stafford, B.J. (1994). Locomotion in captive </w:t>
      </w:r>
      <w:r w:rsidRPr="00CF7802">
        <w:rPr>
          <w:rFonts w:cs="Times New Roman"/>
          <w:i/>
        </w:rPr>
        <w:t>Leontopithecus</w:t>
      </w:r>
      <w:r w:rsidRPr="005F434B">
        <w:rPr>
          <w:rFonts w:cs="Times New Roman"/>
        </w:rPr>
        <w:t xml:space="preserve"> and </w:t>
      </w:r>
      <w:r w:rsidRPr="00CF7802">
        <w:rPr>
          <w:rFonts w:cs="Times New Roman"/>
          <w:i/>
        </w:rPr>
        <w:t>Callimico</w:t>
      </w:r>
      <w:r w:rsidRPr="005F434B">
        <w:rPr>
          <w:rFonts w:cs="Times New Roman"/>
        </w:rPr>
        <w:t xml:space="preserve">: a multimedia study.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94</w:t>
      </w:r>
      <w:r w:rsidRPr="005F434B">
        <w:rPr>
          <w:rFonts w:cs="Times New Roman"/>
        </w:rPr>
        <w:t>, 379–394.</w:t>
      </w:r>
    </w:p>
    <w:p w14:paraId="3446F5A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Sargis, E.J. (2001). The grasping behaviour, locomotion and substrate use of the tree shrews </w:t>
      </w:r>
      <w:r w:rsidRPr="00CF7802">
        <w:rPr>
          <w:rFonts w:cs="Times New Roman"/>
          <w:i/>
        </w:rPr>
        <w:t xml:space="preserve">Tupaia minor </w:t>
      </w:r>
      <w:r w:rsidRPr="005F434B">
        <w:rPr>
          <w:rFonts w:cs="Times New Roman"/>
        </w:rPr>
        <w:t xml:space="preserve">and </w:t>
      </w:r>
      <w:r w:rsidRPr="00CF7802">
        <w:rPr>
          <w:rFonts w:cs="Times New Roman"/>
          <w:i/>
        </w:rPr>
        <w:t>T. tana</w:t>
      </w:r>
      <w:r w:rsidRPr="005F434B">
        <w:rPr>
          <w:rFonts w:cs="Times New Roman"/>
        </w:rPr>
        <w:t xml:space="preserve"> (Mammalia, Scandentia). </w:t>
      </w:r>
      <w:r w:rsidRPr="005F434B">
        <w:rPr>
          <w:rFonts w:cs="Times New Roman"/>
          <w:i/>
          <w:iCs/>
        </w:rPr>
        <w:t>J. Zool.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253</w:t>
      </w:r>
      <w:r w:rsidRPr="005F434B">
        <w:rPr>
          <w:rFonts w:cs="Times New Roman"/>
        </w:rPr>
        <w:t>, 485–490.</w:t>
      </w:r>
    </w:p>
    <w:p w14:paraId="214A4ECD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Sarringhaus, L.A., Maclatchy, L.M. &amp; Mitani, J.C. (2014). Locomotor and postural development of wild chimpanzees. </w:t>
      </w:r>
      <w:r w:rsidRPr="005F434B">
        <w:rPr>
          <w:rFonts w:cs="Times New Roman"/>
          <w:i/>
          <w:iCs/>
        </w:rPr>
        <w:t>J. Hum. Evol.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66</w:t>
      </w:r>
      <w:r w:rsidRPr="005F434B">
        <w:rPr>
          <w:rFonts w:cs="Times New Roman"/>
        </w:rPr>
        <w:t>, 29–38.</w:t>
      </w:r>
    </w:p>
    <w:p w14:paraId="3ABDC71E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Schubert, R.L. (2011). </w:t>
      </w:r>
      <w:r w:rsidRPr="005F434B">
        <w:rPr>
          <w:rFonts w:cs="Times New Roman"/>
          <w:i/>
          <w:iCs/>
        </w:rPr>
        <w:t>The conservative nature of primate positional behavior: testing for locomotor and postural variation in Colobus vellerosus and Cercopithecus campbelli lowei at Boabeng-Fiema Monkey Sanctuary, Ghana</w:t>
      </w:r>
      <w:r w:rsidRPr="005F434B">
        <w:rPr>
          <w:rFonts w:cs="Times New Roman"/>
        </w:rPr>
        <w:t>. PhD Thesis, The Ohio State University.</w:t>
      </w:r>
    </w:p>
    <w:p w14:paraId="1D8CB007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Srikosamatara, S. (1984). Ecology of pileated gibbons in south-east Thailand. </w:t>
      </w:r>
      <w:r w:rsidRPr="005F434B">
        <w:rPr>
          <w:rFonts w:cs="Times New Roman"/>
          <w:i/>
          <w:iCs/>
        </w:rPr>
        <w:t>Lesser Apes Evol. Behav. Biol. H Preuschoft DJ Chivers WY Brockelman N Creel Eds</w:t>
      </w:r>
      <w:r w:rsidRPr="005F434B">
        <w:rPr>
          <w:rFonts w:cs="Times New Roman"/>
        </w:rPr>
        <w:t xml:space="preserve"> 242–257.</w:t>
      </w:r>
    </w:p>
    <w:p w14:paraId="3949C620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Stafford, B.J., Thorington, R.W. &amp; Kawamichi, T. (2003). Positional Behavior of Japanese Giant Flying Squirrels (</w:t>
      </w:r>
      <w:r w:rsidRPr="00CF7802">
        <w:rPr>
          <w:rFonts w:cs="Times New Roman"/>
          <w:i/>
        </w:rPr>
        <w:t>Petaurista leucogenys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J. Mammal.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84</w:t>
      </w:r>
      <w:r w:rsidRPr="005F434B">
        <w:rPr>
          <w:rFonts w:cs="Times New Roman"/>
        </w:rPr>
        <w:t>, 263–271.</w:t>
      </w:r>
    </w:p>
    <w:p w14:paraId="5E427B56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Sugardjito, J. (1982). Locomotor behavior of the Sumatran orang-utan, </w:t>
      </w:r>
      <w:r w:rsidRPr="00CF7802">
        <w:rPr>
          <w:rFonts w:cs="Times New Roman"/>
          <w:i/>
        </w:rPr>
        <w:t>Pongo pygmaeus</w:t>
      </w:r>
      <w:r w:rsidRPr="005F434B">
        <w:rPr>
          <w:rFonts w:cs="Times New Roman"/>
        </w:rPr>
        <w:t xml:space="preserve"> </w:t>
      </w:r>
      <w:r w:rsidRPr="00CF7802">
        <w:rPr>
          <w:rFonts w:cs="Times New Roman"/>
          <w:i/>
        </w:rPr>
        <w:t>abelii</w:t>
      </w:r>
      <w:r w:rsidRPr="005F434B">
        <w:rPr>
          <w:rFonts w:cs="Times New Roman"/>
        </w:rPr>
        <w:t xml:space="preserve"> at Ketambe, Gunung Leuser National Park. </w:t>
      </w:r>
      <w:r w:rsidRPr="005F434B">
        <w:rPr>
          <w:rFonts w:cs="Times New Roman"/>
          <w:i/>
          <w:iCs/>
        </w:rPr>
        <w:t>Malay Nat J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35</w:t>
      </w:r>
      <w:r w:rsidRPr="005F434B">
        <w:rPr>
          <w:rFonts w:cs="Times New Roman"/>
        </w:rPr>
        <w:t>, 57–64.</w:t>
      </w:r>
    </w:p>
    <w:p w14:paraId="3782778C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Sugardjito, J. &amp; van Hooff, J.A.R.A.M. (1986). Age-Sex Class Differences in the Positional Behaviour of the Sumatran Orang-Utan (</w:t>
      </w:r>
      <w:r w:rsidRPr="00CF7802">
        <w:rPr>
          <w:rFonts w:cs="Times New Roman"/>
          <w:i/>
        </w:rPr>
        <w:t>Pongo pygmaeus abeli</w:t>
      </w:r>
      <w:r w:rsidRPr="005F434B">
        <w:rPr>
          <w:rFonts w:cs="Times New Roman"/>
        </w:rPr>
        <w:t xml:space="preserve">) in the Gunung Leuser National Park, Indonesia. </w:t>
      </w:r>
      <w:r w:rsidRPr="005F434B">
        <w:rPr>
          <w:rFonts w:cs="Times New Roman"/>
          <w:i/>
          <w:iCs/>
        </w:rPr>
        <w:t>Folia Primatol. (Basel)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47</w:t>
      </w:r>
      <w:r w:rsidRPr="005F434B">
        <w:rPr>
          <w:rFonts w:cs="Times New Roman"/>
        </w:rPr>
        <w:t>, 14–25.</w:t>
      </w:r>
    </w:p>
    <w:p w14:paraId="2330FF84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Susman, R.L. (1984). </w:t>
      </w:r>
      <w:r w:rsidRPr="005F434B">
        <w:rPr>
          <w:rFonts w:cs="Times New Roman"/>
          <w:i/>
          <w:iCs/>
        </w:rPr>
        <w:t>The locomotor behavior of Pan paniscus in the Lomako forest</w:t>
      </w:r>
      <w:r w:rsidRPr="005F434B">
        <w:rPr>
          <w:rFonts w:cs="Times New Roman"/>
        </w:rPr>
        <w:t>. Springer.</w:t>
      </w:r>
    </w:p>
    <w:p w14:paraId="29C733A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Susman, R.L., Badrian, N.L. &amp; Badrian, A.J. (1980). Locomotor behavior of </w:t>
      </w:r>
      <w:r w:rsidRPr="00CF7802">
        <w:rPr>
          <w:rFonts w:cs="Times New Roman"/>
          <w:i/>
        </w:rPr>
        <w:t>Pan paniscus</w:t>
      </w:r>
      <w:r w:rsidRPr="005F434B">
        <w:rPr>
          <w:rFonts w:cs="Times New Roman"/>
        </w:rPr>
        <w:t xml:space="preserve"> in Zaire.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53</w:t>
      </w:r>
      <w:r w:rsidRPr="005F434B">
        <w:rPr>
          <w:rFonts w:cs="Times New Roman"/>
        </w:rPr>
        <w:t>, 69–80.</w:t>
      </w:r>
    </w:p>
    <w:p w14:paraId="5A14AF08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Thorpe, S.K.S. &amp; Crompton, R.H. (2006). Orangutan positional behavior and the nature of arboreal locomotion in Hominoidea.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131</w:t>
      </w:r>
      <w:r w:rsidRPr="005F434B">
        <w:rPr>
          <w:rFonts w:cs="Times New Roman"/>
        </w:rPr>
        <w:t>, 384–401.</w:t>
      </w:r>
    </w:p>
    <w:p w14:paraId="668BB64C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Tilden, C.D. (1990). A study of locomotor behavior in a captive colony of red-bellied lemurs (</w:t>
      </w:r>
      <w:r w:rsidRPr="00CF7802">
        <w:rPr>
          <w:rFonts w:cs="Times New Roman"/>
          <w:i/>
        </w:rPr>
        <w:t>Eulemur rubriventer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22</w:t>
      </w:r>
      <w:r w:rsidRPr="005F434B">
        <w:rPr>
          <w:rFonts w:cs="Times New Roman"/>
        </w:rPr>
        <w:t>, 87–100.</w:t>
      </w:r>
    </w:p>
    <w:p w14:paraId="18DD6D22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Tremble, M., Muskita, Y. &amp; Supriatna, J. (1993). Field observations of </w:t>
      </w:r>
      <w:r w:rsidRPr="00CF7802">
        <w:rPr>
          <w:rFonts w:cs="Times New Roman"/>
          <w:i/>
        </w:rPr>
        <w:t>Tarsius dianae</w:t>
      </w:r>
      <w:r w:rsidRPr="005F434B">
        <w:rPr>
          <w:rFonts w:cs="Times New Roman"/>
        </w:rPr>
        <w:t xml:space="preserve"> at Lore Lindu National Park, Central Sulawesi, Indonesia. </w:t>
      </w:r>
      <w:r w:rsidRPr="005F434B">
        <w:rPr>
          <w:rFonts w:cs="Times New Roman"/>
          <w:i/>
          <w:iCs/>
        </w:rPr>
        <w:t>Trop. Biodivers.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</w:t>
      </w:r>
      <w:r w:rsidRPr="005F434B">
        <w:rPr>
          <w:rFonts w:cs="Times New Roman"/>
        </w:rPr>
        <w:t>, 67–76.</w:t>
      </w:r>
    </w:p>
    <w:p w14:paraId="01B07DE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Urbani, B. &amp; Youlatos, D. (2013). Positional behavior and substrate use of </w:t>
      </w:r>
      <w:r w:rsidRPr="00CF7802">
        <w:rPr>
          <w:rFonts w:cs="Times New Roman"/>
          <w:i/>
        </w:rPr>
        <w:t>Micromys minutus</w:t>
      </w:r>
      <w:r w:rsidRPr="005F434B">
        <w:rPr>
          <w:rFonts w:cs="Times New Roman"/>
        </w:rPr>
        <w:t xml:space="preserve"> (Rodentia: Muridae): insights for understanding primate origins. </w:t>
      </w:r>
      <w:r w:rsidRPr="005F434B">
        <w:rPr>
          <w:rFonts w:cs="Times New Roman"/>
          <w:i/>
          <w:iCs/>
        </w:rPr>
        <w:t>J. Hum. Evol.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64</w:t>
      </w:r>
      <w:r w:rsidRPr="005F434B">
        <w:rPr>
          <w:rFonts w:cs="Times New Roman"/>
        </w:rPr>
        <w:t>, 130–136.</w:t>
      </w:r>
    </w:p>
    <w:p w14:paraId="6ADBDF5C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lastRenderedPageBreak/>
        <w:t>Walker, S.E. &amp; Ayres, J.M. (1996). Positional behavior of the white uakari (</w:t>
      </w:r>
      <w:r w:rsidRPr="00CF7802">
        <w:rPr>
          <w:rFonts w:cs="Times New Roman"/>
          <w:i/>
        </w:rPr>
        <w:t>Cacajao calvus calvus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101</w:t>
      </w:r>
      <w:r w:rsidRPr="005F434B">
        <w:rPr>
          <w:rFonts w:cs="Times New Roman"/>
        </w:rPr>
        <w:t>, 161–172.</w:t>
      </w:r>
    </w:p>
    <w:p w14:paraId="1014CCB4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Warren, R. &amp; Crompton, R. (1997). Locomotor ecology of </w:t>
      </w:r>
      <w:r w:rsidRPr="00CF7802">
        <w:rPr>
          <w:rFonts w:cs="Times New Roman"/>
          <w:i/>
        </w:rPr>
        <w:t xml:space="preserve">Lepilemur edwardsi </w:t>
      </w:r>
      <w:r w:rsidRPr="005F434B">
        <w:rPr>
          <w:rFonts w:cs="Times New Roman"/>
        </w:rPr>
        <w:t xml:space="preserve">and </w:t>
      </w:r>
      <w:r w:rsidRPr="00CF7802">
        <w:rPr>
          <w:rFonts w:cs="Times New Roman"/>
          <w:i/>
        </w:rPr>
        <w:t>Avahi occidentalis</w:t>
      </w:r>
      <w:r w:rsidRPr="005F434B">
        <w:rPr>
          <w:rFonts w:cs="Times New Roman"/>
        </w:rPr>
        <w:t xml:space="preserve">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104</w:t>
      </w:r>
      <w:r w:rsidRPr="005F434B">
        <w:rPr>
          <w:rFonts w:cs="Times New Roman"/>
        </w:rPr>
        <w:t>, 471–486.</w:t>
      </w:r>
    </w:p>
    <w:p w14:paraId="08FDDEC0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Wells, J.P. &amp; Turnquist, J.E. (2001). Ontogeny of locomotion in rhesus macaques (</w:t>
      </w:r>
      <w:r w:rsidRPr="00CF7802">
        <w:rPr>
          <w:rFonts w:cs="Times New Roman"/>
          <w:i/>
        </w:rPr>
        <w:t>Macaca mulatta</w:t>
      </w:r>
      <w:r w:rsidRPr="005F434B">
        <w:rPr>
          <w:rFonts w:cs="Times New Roman"/>
        </w:rPr>
        <w:t xml:space="preserve">): II. Postural and locomotor behavior and habitat use in a free-ranging colony. </w:t>
      </w:r>
      <w:r w:rsidRPr="005F434B">
        <w:rPr>
          <w:rFonts w:cs="Times New Roman"/>
          <w:i/>
          <w:iCs/>
        </w:rPr>
        <w:t>Am. J. Phys. Anthropol.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115</w:t>
      </w:r>
      <w:r w:rsidRPr="005F434B">
        <w:rPr>
          <w:rFonts w:cs="Times New Roman"/>
        </w:rPr>
        <w:t>, 80–94.</w:t>
      </w:r>
    </w:p>
    <w:p w14:paraId="0E57188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Workman, C. &amp; Schmitt, D. (2012). Positional Behavior of Delacour’s Langurs (</w:t>
      </w:r>
      <w:r w:rsidRPr="00CF7802">
        <w:rPr>
          <w:rFonts w:cs="Times New Roman"/>
          <w:i/>
        </w:rPr>
        <w:t>Trachypithecus delacouri</w:t>
      </w:r>
      <w:r w:rsidRPr="005F434B">
        <w:rPr>
          <w:rFonts w:cs="Times New Roman"/>
        </w:rPr>
        <w:t xml:space="preserve">) in Northern Vietnam. </w:t>
      </w:r>
      <w:r w:rsidRPr="005F434B">
        <w:rPr>
          <w:rFonts w:cs="Times New Roman"/>
          <w:i/>
          <w:iCs/>
        </w:rPr>
        <w:t>Int.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33</w:t>
      </w:r>
      <w:r w:rsidRPr="005F434B">
        <w:rPr>
          <w:rFonts w:cs="Times New Roman"/>
        </w:rPr>
        <w:t>, 19–37.</w:t>
      </w:r>
    </w:p>
    <w:p w14:paraId="3E55F141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Wright, K.A. (2007). The relationship between locomotor behavior and limb morphology in brown (</w:t>
      </w:r>
      <w:r w:rsidRPr="00CF7802">
        <w:rPr>
          <w:rFonts w:cs="Times New Roman"/>
          <w:i/>
        </w:rPr>
        <w:t>Cebus apella</w:t>
      </w:r>
      <w:r w:rsidRPr="005F434B">
        <w:rPr>
          <w:rFonts w:cs="Times New Roman"/>
        </w:rPr>
        <w:t>) and weeper (</w:t>
      </w:r>
      <w:r w:rsidRPr="00CF7802">
        <w:rPr>
          <w:rFonts w:cs="Times New Roman"/>
          <w:i/>
        </w:rPr>
        <w:t>Cebus olivaceus</w:t>
      </w:r>
      <w:r w:rsidRPr="005F434B">
        <w:rPr>
          <w:rFonts w:cs="Times New Roman"/>
        </w:rPr>
        <w:t xml:space="preserve">) capuchins. </w:t>
      </w:r>
      <w:r w:rsidRPr="005F434B">
        <w:rPr>
          <w:rFonts w:cs="Times New Roman"/>
          <w:i/>
          <w:iCs/>
        </w:rPr>
        <w:t>Am.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69</w:t>
      </w:r>
      <w:r w:rsidRPr="005F434B">
        <w:rPr>
          <w:rFonts w:cs="Times New Roman"/>
        </w:rPr>
        <w:t>, 736–56.</w:t>
      </w:r>
    </w:p>
    <w:p w14:paraId="02151326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Wright, K., Stevens, N. &amp; Covert, H. (2008). Comparisons of suspensory behaviors among </w:t>
      </w:r>
      <w:r w:rsidRPr="00CF7802">
        <w:rPr>
          <w:rFonts w:cs="Times New Roman"/>
          <w:i/>
        </w:rPr>
        <w:t>Pygathrix cinerea</w:t>
      </w:r>
      <w:r w:rsidRPr="005F434B">
        <w:rPr>
          <w:rFonts w:cs="Times New Roman"/>
        </w:rPr>
        <w:t xml:space="preserve">, </w:t>
      </w:r>
      <w:r w:rsidRPr="00CF7802">
        <w:rPr>
          <w:rFonts w:cs="Times New Roman"/>
          <w:i/>
        </w:rPr>
        <w:t>P. nemaeus</w:t>
      </w:r>
      <w:r w:rsidRPr="005F434B">
        <w:rPr>
          <w:rFonts w:cs="Times New Roman"/>
        </w:rPr>
        <w:t xml:space="preserve">, and </w:t>
      </w:r>
      <w:r w:rsidRPr="00CF7802">
        <w:rPr>
          <w:rFonts w:cs="Times New Roman"/>
          <w:i/>
        </w:rPr>
        <w:t>Nomascus leucogenys</w:t>
      </w:r>
      <w:r w:rsidRPr="005F434B">
        <w:rPr>
          <w:rFonts w:cs="Times New Roman"/>
        </w:rPr>
        <w:t xml:space="preserve"> in Cuc Phuong National Park, Vietnam. </w:t>
      </w:r>
      <w:r w:rsidRPr="005F434B">
        <w:rPr>
          <w:rFonts w:cs="Times New Roman"/>
          <w:i/>
          <w:iCs/>
        </w:rPr>
        <w:t>Int.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29</w:t>
      </w:r>
      <w:r w:rsidRPr="005F434B">
        <w:rPr>
          <w:rFonts w:cs="Times New Roman"/>
        </w:rPr>
        <w:t>, 1467–1480.</w:t>
      </w:r>
    </w:p>
    <w:p w14:paraId="7D8C45AF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Xiong, J., Gong, S., Qiu, C. &amp; Li, Z. (2009). Comparison of locomotor behaviour between white-headed langurs </w:t>
      </w:r>
      <w:r w:rsidRPr="00CF7802">
        <w:rPr>
          <w:rFonts w:cs="Times New Roman"/>
          <w:i/>
        </w:rPr>
        <w:t>Trachypithecus leucocephalus</w:t>
      </w:r>
      <w:r w:rsidRPr="005F434B">
        <w:rPr>
          <w:rFonts w:cs="Times New Roman"/>
        </w:rPr>
        <w:t xml:space="preserve"> and François’ langurs </w:t>
      </w:r>
      <w:r w:rsidRPr="00CF7802">
        <w:rPr>
          <w:rFonts w:cs="Times New Roman"/>
          <w:i/>
        </w:rPr>
        <w:t>T. françoisi</w:t>
      </w:r>
      <w:r w:rsidRPr="005F434B">
        <w:rPr>
          <w:rFonts w:cs="Times New Roman"/>
        </w:rPr>
        <w:t xml:space="preserve"> in Fusui, China. </w:t>
      </w:r>
      <w:r w:rsidRPr="005F434B">
        <w:rPr>
          <w:rFonts w:cs="Times New Roman"/>
          <w:i/>
          <w:iCs/>
        </w:rPr>
        <w:t>Curr. Zool.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55</w:t>
      </w:r>
      <w:r w:rsidRPr="005F434B">
        <w:rPr>
          <w:rFonts w:cs="Times New Roman"/>
        </w:rPr>
        <w:t>, 9–19.</w:t>
      </w:r>
    </w:p>
    <w:p w14:paraId="095A4337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Youlatos, D. (1998a). Positional behavior of two sympatric Guianan capuchin monkeys, the brown capuchin (</w:t>
      </w:r>
      <w:r w:rsidRPr="00CF7802">
        <w:rPr>
          <w:rFonts w:cs="Times New Roman"/>
          <w:i/>
        </w:rPr>
        <w:t>Cebus apella</w:t>
      </w:r>
      <w:r w:rsidRPr="005F434B">
        <w:rPr>
          <w:rFonts w:cs="Times New Roman"/>
        </w:rPr>
        <w:t>) and the wedge-capped capuchin (</w:t>
      </w:r>
      <w:r w:rsidRPr="00CF7802">
        <w:rPr>
          <w:rFonts w:cs="Times New Roman"/>
          <w:i/>
        </w:rPr>
        <w:t>Cebus olivaceus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Mammalia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62</w:t>
      </w:r>
      <w:r w:rsidRPr="005F434B">
        <w:rPr>
          <w:rFonts w:cs="Times New Roman"/>
        </w:rPr>
        <w:t>, 351–366.</w:t>
      </w:r>
    </w:p>
    <w:p w14:paraId="66D14A1A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Youlatos, D. (1998b). Seasonal variation in the positional behavior of red howling monkeys (</w:t>
      </w:r>
      <w:r w:rsidRPr="00CF7802">
        <w:rPr>
          <w:rFonts w:cs="Times New Roman"/>
          <w:i/>
        </w:rPr>
        <w:t>Alouatta seniculus</w:t>
      </w:r>
      <w:r w:rsidRPr="005F434B">
        <w:rPr>
          <w:rFonts w:cs="Times New Roman"/>
        </w:rPr>
        <w:t xml:space="preserve">). </w:t>
      </w:r>
      <w:r w:rsidRPr="005F434B">
        <w:rPr>
          <w:rFonts w:cs="Times New Roman"/>
          <w:i/>
          <w:iCs/>
        </w:rPr>
        <w:t>Primates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39</w:t>
      </w:r>
      <w:r w:rsidRPr="005F434B">
        <w:rPr>
          <w:rFonts w:cs="Times New Roman"/>
        </w:rPr>
        <w:t>, 449–457.</w:t>
      </w:r>
    </w:p>
    <w:p w14:paraId="0614BF56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Youlatos, D. (1999a). Locomotor and postural behavior of </w:t>
      </w:r>
      <w:r w:rsidRPr="00CF7802">
        <w:rPr>
          <w:rFonts w:cs="Times New Roman"/>
          <w:i/>
        </w:rPr>
        <w:t>Sciurus igniventris</w:t>
      </w:r>
      <w:r w:rsidRPr="005F434B">
        <w:rPr>
          <w:rFonts w:cs="Times New Roman"/>
        </w:rPr>
        <w:t xml:space="preserve"> and </w:t>
      </w:r>
      <w:r w:rsidRPr="00CF7802">
        <w:rPr>
          <w:rFonts w:cs="Times New Roman"/>
          <w:i/>
        </w:rPr>
        <w:t xml:space="preserve">Microsciurus flaviventer </w:t>
      </w:r>
      <w:r w:rsidRPr="005F434B">
        <w:rPr>
          <w:rFonts w:cs="Times New Roman"/>
        </w:rPr>
        <w:t xml:space="preserve">(Rodentia, Sciuridae) in eastern Ecuador. </w:t>
      </w:r>
      <w:r w:rsidRPr="005F434B">
        <w:rPr>
          <w:rFonts w:cs="Times New Roman"/>
          <w:i/>
          <w:iCs/>
        </w:rPr>
        <w:t>Mammalia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63</w:t>
      </w:r>
      <w:r w:rsidRPr="005F434B">
        <w:rPr>
          <w:rFonts w:cs="Times New Roman"/>
        </w:rPr>
        <w:t>, 405–416.</w:t>
      </w:r>
    </w:p>
    <w:p w14:paraId="64FCEB54" w14:textId="176A5FE4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Youlatos, D. (1999b). Comparative locomotion of six sympatric primates in Ecuador. </w:t>
      </w:r>
      <w:r w:rsidRPr="005F434B">
        <w:rPr>
          <w:rFonts w:cs="Times New Roman"/>
          <w:i/>
          <w:iCs/>
        </w:rPr>
        <w:t>Ann. Sci. Nat.-Zool. Biol.</w:t>
      </w:r>
      <w:r w:rsidR="00CF7802" w:rsidRPr="00CF7802">
        <w:rPr>
          <w:rFonts w:cs="Times New Roman"/>
          <w:b/>
          <w:bCs/>
        </w:rPr>
        <w:t xml:space="preserve"> </w:t>
      </w:r>
      <w:r w:rsidR="00CF7802">
        <w:rPr>
          <w:rFonts w:cs="Times New Roman"/>
          <w:b/>
          <w:bCs/>
        </w:rPr>
        <w:t>20</w:t>
      </w:r>
      <w:r w:rsidR="00CF7802" w:rsidRPr="005F434B">
        <w:rPr>
          <w:rFonts w:cs="Times New Roman"/>
        </w:rPr>
        <w:t xml:space="preserve">, </w:t>
      </w:r>
      <w:r w:rsidR="00CF7802">
        <w:rPr>
          <w:rFonts w:cs="Times New Roman"/>
        </w:rPr>
        <w:t>161-168.</w:t>
      </w:r>
    </w:p>
    <w:p w14:paraId="55DCF258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Youlatos, D. (2002). Positional behavior of black spider monkeys (</w:t>
      </w:r>
      <w:r w:rsidRPr="00CF7802">
        <w:rPr>
          <w:rFonts w:cs="Times New Roman"/>
          <w:i/>
        </w:rPr>
        <w:t>Ateles paniscus</w:t>
      </w:r>
      <w:r w:rsidRPr="005F434B">
        <w:rPr>
          <w:rFonts w:cs="Times New Roman"/>
        </w:rPr>
        <w:t xml:space="preserve">) in French Guiana. </w:t>
      </w:r>
      <w:r w:rsidRPr="005F434B">
        <w:rPr>
          <w:rFonts w:cs="Times New Roman"/>
          <w:i/>
          <w:iCs/>
        </w:rPr>
        <w:t>Int. J. Primatol.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23</w:t>
      </w:r>
      <w:r w:rsidRPr="005F434B">
        <w:rPr>
          <w:rFonts w:cs="Times New Roman"/>
        </w:rPr>
        <w:t>, 1071–1093.</w:t>
      </w:r>
    </w:p>
    <w:p w14:paraId="184A0B57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 xml:space="preserve">Youlatos, D. (2011). Substrate use and locomotor modes of the Neotropical pygmy squirrel </w:t>
      </w:r>
      <w:r w:rsidRPr="00CF7802">
        <w:rPr>
          <w:rFonts w:cs="Times New Roman"/>
          <w:i/>
        </w:rPr>
        <w:t>Sciurillus pusillus</w:t>
      </w:r>
      <w:r w:rsidRPr="005F434B">
        <w:rPr>
          <w:rFonts w:cs="Times New Roman"/>
        </w:rPr>
        <w:t xml:space="preserve"> (E. Geoffroy, 1803) in French Guyana. </w:t>
      </w:r>
      <w:r w:rsidRPr="005F434B">
        <w:rPr>
          <w:rFonts w:cs="Times New Roman"/>
          <w:i/>
          <w:iCs/>
        </w:rPr>
        <w:t>Zool. Stud.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50</w:t>
      </w:r>
      <w:r w:rsidRPr="005F434B">
        <w:rPr>
          <w:rFonts w:cs="Times New Roman"/>
        </w:rPr>
        <w:t>, 745–750.</w:t>
      </w:r>
    </w:p>
    <w:p w14:paraId="6BA1B543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Youlatos, D., Michael, D.E. &amp; Tokalaki, K. (2007). Positional behavior of Siberian chipmunks (</w:t>
      </w:r>
      <w:r w:rsidRPr="00CF7802">
        <w:rPr>
          <w:rFonts w:cs="Times New Roman"/>
          <w:i/>
        </w:rPr>
        <w:t>Tamias sibiricus</w:t>
      </w:r>
      <w:r w:rsidRPr="005F434B">
        <w:rPr>
          <w:rFonts w:cs="Times New Roman"/>
        </w:rPr>
        <w:t xml:space="preserve">) in captivity. </w:t>
      </w:r>
      <w:r w:rsidRPr="005F434B">
        <w:rPr>
          <w:rFonts w:cs="Times New Roman"/>
          <w:i/>
          <w:iCs/>
        </w:rPr>
        <w:t>J. Ethol.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26</w:t>
      </w:r>
      <w:r w:rsidRPr="005F434B">
        <w:rPr>
          <w:rFonts w:cs="Times New Roman"/>
        </w:rPr>
        <w:t>, 51–60.</w:t>
      </w:r>
    </w:p>
    <w:p w14:paraId="35B3AF12" w14:textId="77777777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lastRenderedPageBreak/>
        <w:t>Youlatos, D. &amp; Samaras, A. (2010). Arboreal locomotor and postural behaviour of European red squirrels (</w:t>
      </w:r>
      <w:r w:rsidRPr="00CF7802">
        <w:rPr>
          <w:rFonts w:cs="Times New Roman"/>
          <w:i/>
        </w:rPr>
        <w:t xml:space="preserve">Sciurus vulgaris </w:t>
      </w:r>
      <w:r w:rsidRPr="005F434B">
        <w:rPr>
          <w:rFonts w:cs="Times New Roman"/>
        </w:rPr>
        <w:t xml:space="preserve">L.) in northern Greece. </w:t>
      </w:r>
      <w:r w:rsidRPr="005F434B">
        <w:rPr>
          <w:rFonts w:cs="Times New Roman"/>
          <w:i/>
          <w:iCs/>
        </w:rPr>
        <w:t>J. Ethol.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29</w:t>
      </w:r>
      <w:r w:rsidRPr="005F434B">
        <w:rPr>
          <w:rFonts w:cs="Times New Roman"/>
        </w:rPr>
        <w:t>, 235–242.</w:t>
      </w:r>
    </w:p>
    <w:p w14:paraId="49501663" w14:textId="2889DCEC" w:rsidR="00D96A89" w:rsidRDefault="00D96A89" w:rsidP="00D96A89">
      <w:pPr>
        <w:pStyle w:val="Bibliography"/>
        <w:rPr>
          <w:rFonts w:cs="Times New Roman"/>
          <w:i/>
          <w:iCs/>
        </w:rPr>
      </w:pPr>
      <w:r w:rsidRPr="005F434B">
        <w:rPr>
          <w:rFonts w:cs="Times New Roman"/>
        </w:rPr>
        <w:t>Youlatos, D., Widayati, K.A. &amp; Tsuji, Y. (2018). Foot postures and grasping of free-ranging Sunda colugos (</w:t>
      </w:r>
      <w:r w:rsidRPr="00CF7802">
        <w:rPr>
          <w:rFonts w:cs="Times New Roman"/>
          <w:i/>
        </w:rPr>
        <w:t>Galeopterus variegatus</w:t>
      </w:r>
      <w:r w:rsidRPr="005F434B">
        <w:rPr>
          <w:rFonts w:cs="Times New Roman"/>
        </w:rPr>
        <w:t xml:space="preserve">) in West Java, Indonesia. </w:t>
      </w:r>
      <w:r w:rsidRPr="005F434B">
        <w:rPr>
          <w:rFonts w:cs="Times New Roman"/>
          <w:i/>
          <w:iCs/>
        </w:rPr>
        <w:t>Mamm. Biol.</w:t>
      </w:r>
    </w:p>
    <w:p w14:paraId="05E777A6" w14:textId="273381AC" w:rsidR="00E93611" w:rsidRPr="00E93611" w:rsidRDefault="00E93611" w:rsidP="00E93611">
      <w:pPr>
        <w:ind w:left="720" w:hanging="720"/>
      </w:pPr>
      <w:r w:rsidRPr="005F434B">
        <w:rPr>
          <w:rFonts w:cs="Times New Roman"/>
        </w:rPr>
        <w:t>Youlatos, D.,</w:t>
      </w:r>
      <w:r w:rsidRPr="00E93611">
        <w:t xml:space="preserve"> </w:t>
      </w:r>
      <w:r w:rsidRPr="00E93611">
        <w:t>Moussa</w:t>
      </w:r>
      <w:r>
        <w:t xml:space="preserve">, D., </w:t>
      </w:r>
      <w:proofErr w:type="spellStart"/>
      <w:r w:rsidRPr="00E93611">
        <w:t>Karantanis</w:t>
      </w:r>
      <w:proofErr w:type="spellEnd"/>
      <w:r w:rsidRPr="00E93611">
        <w:t xml:space="preserve">, N.E., </w:t>
      </w:r>
      <w:r w:rsidRPr="005F434B">
        <w:rPr>
          <w:rFonts w:cs="Times New Roman"/>
        </w:rPr>
        <w:t>&amp;</w:t>
      </w:r>
      <w:r>
        <w:rPr>
          <w:rFonts w:cs="Times New Roman"/>
        </w:rPr>
        <w:t xml:space="preserve"> </w:t>
      </w:r>
      <w:proofErr w:type="spellStart"/>
      <w:r w:rsidRPr="00E93611">
        <w:t>Rychlik</w:t>
      </w:r>
      <w:proofErr w:type="spellEnd"/>
      <w:r w:rsidRPr="00E93611">
        <w:t xml:space="preserve">, L. (in press). </w:t>
      </w:r>
      <w:r w:rsidRPr="00E93611">
        <w:t xml:space="preserve">Locomotion, postures, substrate use, and foot grasping in </w:t>
      </w:r>
      <w:proofErr w:type="spellStart"/>
      <w:r w:rsidRPr="00E93611">
        <w:rPr>
          <w:i/>
        </w:rPr>
        <w:t>Acrobates</w:t>
      </w:r>
      <w:proofErr w:type="spellEnd"/>
      <w:r w:rsidRPr="00E93611">
        <w:rPr>
          <w:i/>
        </w:rPr>
        <w:t xml:space="preserve"> </w:t>
      </w:r>
      <w:proofErr w:type="spellStart"/>
      <w:r w:rsidRPr="00E93611">
        <w:rPr>
          <w:i/>
        </w:rPr>
        <w:t>pygmaeus</w:t>
      </w:r>
      <w:proofErr w:type="spellEnd"/>
      <w:r w:rsidRPr="00E93611">
        <w:t xml:space="preserve"> (</w:t>
      </w:r>
      <w:proofErr w:type="spellStart"/>
      <w:r w:rsidRPr="00E93611">
        <w:t>Diprotodontia</w:t>
      </w:r>
      <w:proofErr w:type="spellEnd"/>
      <w:r w:rsidRPr="00E93611">
        <w:t xml:space="preserve">, </w:t>
      </w:r>
      <w:proofErr w:type="spellStart"/>
      <w:r w:rsidRPr="00E93611">
        <w:t>Acrobatidae</w:t>
      </w:r>
      <w:proofErr w:type="spellEnd"/>
      <w:r w:rsidRPr="00E93611">
        <w:t xml:space="preserve">): insights into early </w:t>
      </w:r>
      <w:proofErr w:type="spellStart"/>
      <w:r w:rsidRPr="00E93611">
        <w:t>euprimate</w:t>
      </w:r>
      <w:proofErr w:type="spellEnd"/>
      <w:r w:rsidRPr="00E93611">
        <w:t xml:space="preserve"> evolution.</w:t>
      </w:r>
      <w:r w:rsidRPr="00E93611">
        <w:t xml:space="preserve"> </w:t>
      </w:r>
      <w:r w:rsidRPr="00E93611">
        <w:rPr>
          <w:i/>
        </w:rPr>
        <w:t xml:space="preserve">J. Hum. </w:t>
      </w:r>
      <w:proofErr w:type="spellStart"/>
      <w:r w:rsidRPr="00E93611">
        <w:rPr>
          <w:i/>
        </w:rPr>
        <w:t>Evol</w:t>
      </w:r>
      <w:proofErr w:type="spellEnd"/>
      <w:r w:rsidRPr="00E93611">
        <w:rPr>
          <w:i/>
        </w:rPr>
        <w:t xml:space="preserve">. </w:t>
      </w:r>
    </w:p>
    <w:p w14:paraId="2077AD6E" w14:textId="3442E8BD" w:rsidR="00D96A89" w:rsidRPr="005F434B" w:rsidRDefault="00D96A89" w:rsidP="00D96A89">
      <w:pPr>
        <w:pStyle w:val="Bibliography"/>
        <w:rPr>
          <w:rFonts w:cs="Times New Roman"/>
        </w:rPr>
      </w:pPr>
      <w:r w:rsidRPr="005F434B">
        <w:rPr>
          <w:rFonts w:cs="Times New Roman"/>
        </w:rPr>
        <w:t>Zhou, Q., Luo, B., Wei, F. &amp; Huang, C. (2013). Habitat use and locomotion of the François’ langur (</w:t>
      </w:r>
      <w:r w:rsidRPr="00D87F1E">
        <w:rPr>
          <w:rFonts w:cs="Times New Roman"/>
          <w:i/>
        </w:rPr>
        <w:t>Trachypithecus francoisi</w:t>
      </w:r>
      <w:r w:rsidRPr="005F434B">
        <w:rPr>
          <w:rFonts w:cs="Times New Roman"/>
        </w:rPr>
        <w:t xml:space="preserve">) in limestone habitats of Nonggang, China. </w:t>
      </w:r>
      <w:r w:rsidRPr="005F434B">
        <w:rPr>
          <w:rFonts w:cs="Times New Roman"/>
          <w:i/>
          <w:iCs/>
        </w:rPr>
        <w:t>Integr. Zool.</w:t>
      </w:r>
      <w:r w:rsidRPr="005F434B">
        <w:rPr>
          <w:rFonts w:cs="Times New Roman"/>
        </w:rPr>
        <w:t xml:space="preserve"> </w:t>
      </w:r>
      <w:r w:rsidRPr="005F434B">
        <w:rPr>
          <w:rFonts w:cs="Times New Roman"/>
          <w:b/>
          <w:bCs/>
        </w:rPr>
        <w:t>8</w:t>
      </w:r>
      <w:r w:rsidRPr="005F434B">
        <w:rPr>
          <w:rFonts w:cs="Times New Roman"/>
        </w:rPr>
        <w:t>, 346–355.</w:t>
      </w:r>
    </w:p>
    <w:p w14:paraId="4DE78549" w14:textId="788D40B1" w:rsidR="007A50EC" w:rsidRDefault="00D96A89" w:rsidP="00E93611">
      <w:r>
        <w:fldChar w:fldCharType="end"/>
      </w:r>
      <w:bookmarkStart w:id="0" w:name="_GoBack"/>
      <w:bookmarkEnd w:id="0"/>
    </w:p>
    <w:sectPr w:rsidR="007A5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89"/>
    <w:rsid w:val="0072375E"/>
    <w:rsid w:val="007A50EC"/>
    <w:rsid w:val="008B0944"/>
    <w:rsid w:val="00CF7802"/>
    <w:rsid w:val="00D87F1E"/>
    <w:rsid w:val="00D96A89"/>
    <w:rsid w:val="00E9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AD83"/>
  <w15:chartTrackingRefBased/>
  <w15:docId w15:val="{16EBA945-20FE-4552-80CD-5A2234AD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6A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D96A89"/>
    <w:pPr>
      <w:spacing w:after="240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8C4C39-7642-49F8-9353-85B36241BC8C}"/>
</file>

<file path=customXml/itemProps2.xml><?xml version="1.0" encoding="utf-8"?>
<ds:datastoreItem xmlns:ds="http://schemas.openxmlformats.org/officeDocument/2006/customXml" ds:itemID="{3ACC96F4-D946-40FA-B877-DF1F8306BC79}"/>
</file>

<file path=customXml/itemProps3.xml><?xml version="1.0" encoding="utf-8"?>
<ds:datastoreItem xmlns:ds="http://schemas.openxmlformats.org/officeDocument/2006/customXml" ds:itemID="{3953B373-006D-4247-B56A-61B0FAB36A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2212</Words>
  <Characters>12611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Granatosky</dc:creator>
  <cp:keywords/>
  <dc:description/>
  <cp:lastModifiedBy>Michael Granatosky</cp:lastModifiedBy>
  <cp:revision>3</cp:revision>
  <dcterms:created xsi:type="dcterms:W3CDTF">2018-06-29T19:22:00Z</dcterms:created>
  <dcterms:modified xsi:type="dcterms:W3CDTF">2018-08-02T19:12:00Z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