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charts/chart5.xml" ContentType="application/vnd.openxmlformats-officedocument.drawingml.chart+xml"/>
  <Override PartName="/word/charts/style4.xml" ContentType="application/vnd.ms-office.chartstyle+xml"/>
  <Override PartName="/word/charts/chart4.xml" ContentType="application/vnd.openxmlformats-officedocument.drawingml.chart+xml"/>
  <Override PartName="/word/charts/colors4.xml" ContentType="application/vnd.ms-office.chartcolorstyle+xml"/>
  <Override PartName="/word/charts/colors3.xml" ContentType="application/vnd.ms-office.chartcolorstyle+xml"/>
  <Override PartName="/word/charts/colors5.xml" ContentType="application/vnd.ms-office.chartcolorstyle+xml"/>
  <Override PartName="/word/theme/theme1.xml" ContentType="application/vnd.openxmlformats-officedocument.theme+xml"/>
  <Override PartName="/word/charts/style5.xml" ContentType="application/vnd.ms-office.chartstyle+xml"/>
  <Override PartName="/word/charts/style3.xml" ContentType="application/vnd.ms-office.chartstyle+xml"/>
  <Override PartName="/word/charts/chart3.xml" ContentType="application/vnd.openxmlformats-officedocument.drawingml.chart+xml"/>
  <Override PartName="/word/charts/chart1.xml" ContentType="application/vnd.openxmlformats-officedocument.drawingml.chart+xml"/>
  <Override PartName="/word/charts/colors2.xml" ContentType="application/vnd.ms-office.chartcolorstyle+xml"/>
  <Override PartName="/word/charts/style2.xml" ContentType="application/vnd.ms-office.chartstyle+xml"/>
  <Override PartName="/word/charts/colors1.xml" ContentType="application/vnd.ms-office.chartcolorstyle+xml"/>
  <Override PartName="/word/charts/style1.xml" ContentType="application/vnd.ms-office.chartstyle+xml"/>
  <Override PartName="/word/charts/chart2.xml" ContentType="application/vnd.openxmlformats-officedocument.drawingml.chart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B2406" w14:textId="77777777" w:rsidR="00FF3DA4" w:rsidRPr="00C711EB" w:rsidRDefault="00FF3DA4" w:rsidP="00502ED1">
      <w:pPr>
        <w:pStyle w:val="Rubrik"/>
        <w:spacing w:line="360" w:lineRule="auto"/>
        <w:rPr>
          <w:sz w:val="96"/>
          <w:lang w:val="en-GB"/>
        </w:rPr>
      </w:pPr>
    </w:p>
    <w:p w14:paraId="48B56964" w14:textId="77777777" w:rsidR="00FF3DA4" w:rsidRPr="00C711EB" w:rsidRDefault="00FF3DA4" w:rsidP="00502ED1">
      <w:pPr>
        <w:pStyle w:val="Rubrik"/>
        <w:spacing w:line="360" w:lineRule="auto"/>
        <w:rPr>
          <w:sz w:val="96"/>
          <w:lang w:val="en-GB"/>
        </w:rPr>
      </w:pPr>
    </w:p>
    <w:p w14:paraId="2D98EF0A" w14:textId="0CD0D510" w:rsidR="00FF3DA4" w:rsidRPr="00C711EB" w:rsidRDefault="00FF3DA4" w:rsidP="00502ED1">
      <w:pPr>
        <w:pStyle w:val="Rubrik"/>
        <w:spacing w:line="360" w:lineRule="auto"/>
        <w:rPr>
          <w:sz w:val="96"/>
          <w:lang w:val="en-GB"/>
        </w:rPr>
      </w:pPr>
      <w:r w:rsidRPr="00C711EB">
        <w:rPr>
          <w:sz w:val="96"/>
          <w:lang w:val="en-GB"/>
        </w:rPr>
        <w:t>Su</w:t>
      </w:r>
      <w:r w:rsidR="009302DA">
        <w:rPr>
          <w:sz w:val="96"/>
          <w:lang w:val="en-GB"/>
        </w:rPr>
        <w:t>pplementary</w:t>
      </w:r>
      <w:r w:rsidR="006D2649">
        <w:rPr>
          <w:sz w:val="96"/>
          <w:lang w:val="en-GB"/>
        </w:rPr>
        <w:t xml:space="preserve"> </w:t>
      </w:r>
      <w:r w:rsidR="00DE7853">
        <w:rPr>
          <w:sz w:val="96"/>
          <w:lang w:val="en-GB"/>
        </w:rPr>
        <w:t>Methods and Results</w:t>
      </w:r>
    </w:p>
    <w:p w14:paraId="12AC9698" w14:textId="77777777" w:rsidR="00FF3DA4" w:rsidRPr="00C711EB" w:rsidRDefault="00FF3DA4">
      <w:pPr>
        <w:spacing w:after="0" w:line="240" w:lineRule="auto"/>
        <w:jc w:val="left"/>
        <w:rPr>
          <w:rFonts w:eastAsiaTheme="majorEastAsia" w:cstheme="majorBidi"/>
          <w:b/>
          <w:spacing w:val="-10"/>
          <w:kern w:val="28"/>
          <w:sz w:val="36"/>
          <w:szCs w:val="56"/>
          <w:lang w:val="en-GB"/>
        </w:rPr>
      </w:pPr>
      <w:r w:rsidRPr="00C711EB">
        <w:rPr>
          <w:lang w:val="en-GB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n-CA" w:eastAsia="en-US"/>
        </w:rPr>
        <w:id w:val="-363211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1E01BB" w14:textId="51513E3B" w:rsidR="00C711EB" w:rsidRDefault="00C711EB">
          <w:pPr>
            <w:pStyle w:val="Innehllsfrteckningsrubrik"/>
            <w:rPr>
              <w:rFonts w:ascii="Times New Roman" w:hAnsi="Times New Roman" w:cs="Times New Roman"/>
              <w:b/>
              <w:color w:val="000000" w:themeColor="text1"/>
              <w:sz w:val="36"/>
            </w:rPr>
          </w:pPr>
          <w:proofErr w:type="spellStart"/>
          <w:r w:rsidRPr="00C711EB">
            <w:rPr>
              <w:rFonts w:ascii="Times New Roman" w:hAnsi="Times New Roman" w:cs="Times New Roman"/>
              <w:b/>
              <w:color w:val="000000" w:themeColor="text1"/>
              <w:sz w:val="36"/>
            </w:rPr>
            <w:t>Content</w:t>
          </w:r>
          <w:proofErr w:type="spellEnd"/>
        </w:p>
        <w:p w14:paraId="34CD44FC" w14:textId="77777777" w:rsidR="004700D0" w:rsidRPr="00970A00" w:rsidRDefault="004700D0" w:rsidP="004700D0">
          <w:pPr>
            <w:rPr>
              <w:b/>
              <w:lang w:val="sv-SE" w:eastAsia="sv-SE"/>
            </w:rPr>
          </w:pPr>
        </w:p>
        <w:p w14:paraId="1392C354" w14:textId="6CD20B03" w:rsidR="00970A00" w:rsidRPr="00970A00" w:rsidRDefault="00C711EB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/>
              <w:b/>
              <w:noProof/>
              <w:sz w:val="22"/>
              <w:lang w:val="sv-SE" w:eastAsia="sv-SE"/>
            </w:rPr>
          </w:pPr>
          <w:r w:rsidRPr="00970A00">
            <w:rPr>
              <w:rFonts w:cs="Times New Roman"/>
              <w:b/>
            </w:rPr>
            <w:fldChar w:fldCharType="begin"/>
          </w:r>
          <w:r w:rsidRPr="00970A00">
            <w:rPr>
              <w:rFonts w:cs="Times New Roman"/>
              <w:b/>
            </w:rPr>
            <w:instrText xml:space="preserve"> TOC \o "1-3" \h \z \u </w:instrText>
          </w:r>
          <w:r w:rsidRPr="00970A00">
            <w:rPr>
              <w:rFonts w:cs="Times New Roman"/>
              <w:b/>
            </w:rPr>
            <w:fldChar w:fldCharType="separate"/>
          </w:r>
          <w:hyperlink w:anchor="_Toc102048063" w:history="1">
            <w:r w:rsidR="00970A00" w:rsidRPr="00970A00">
              <w:rPr>
                <w:rStyle w:val="Hyperlnk"/>
                <w:b/>
                <w:noProof/>
                <w:lang w:val="en-GB"/>
              </w:rPr>
              <w:t>1. Protein extraction protocol</w:t>
            </w:r>
            <w:r w:rsidR="00970A00" w:rsidRPr="00970A00">
              <w:rPr>
                <w:b/>
                <w:noProof/>
                <w:webHidden/>
              </w:rPr>
              <w:tab/>
            </w:r>
            <w:r w:rsidR="00970A00" w:rsidRPr="00970A00">
              <w:rPr>
                <w:b/>
                <w:noProof/>
                <w:webHidden/>
              </w:rPr>
              <w:fldChar w:fldCharType="begin"/>
            </w:r>
            <w:r w:rsidR="00970A00" w:rsidRPr="00970A00">
              <w:rPr>
                <w:b/>
                <w:noProof/>
                <w:webHidden/>
              </w:rPr>
              <w:instrText xml:space="preserve"> PAGEREF _Toc102048063 \h </w:instrText>
            </w:r>
            <w:r w:rsidR="00970A00" w:rsidRPr="00970A00">
              <w:rPr>
                <w:b/>
                <w:noProof/>
                <w:webHidden/>
              </w:rPr>
            </w:r>
            <w:r w:rsidR="00970A00" w:rsidRPr="00970A00">
              <w:rPr>
                <w:b/>
                <w:noProof/>
                <w:webHidden/>
              </w:rPr>
              <w:fldChar w:fldCharType="separate"/>
            </w:r>
            <w:r w:rsidR="00970A00" w:rsidRPr="00970A00">
              <w:rPr>
                <w:b/>
                <w:noProof/>
                <w:webHidden/>
              </w:rPr>
              <w:t>3</w:t>
            </w:r>
            <w:r w:rsidR="00970A00" w:rsidRPr="00970A00">
              <w:rPr>
                <w:b/>
                <w:noProof/>
                <w:webHidden/>
              </w:rPr>
              <w:fldChar w:fldCharType="end"/>
            </w:r>
          </w:hyperlink>
        </w:p>
        <w:p w14:paraId="005C2365" w14:textId="6B1D12A8" w:rsidR="00970A00" w:rsidRPr="00970A00" w:rsidRDefault="00EB5CA3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/>
              <w:b/>
              <w:noProof/>
              <w:sz w:val="22"/>
              <w:lang w:val="sv-SE" w:eastAsia="sv-SE"/>
            </w:rPr>
          </w:pPr>
          <w:hyperlink w:anchor="_Toc102048064" w:history="1">
            <w:r w:rsidR="00970A00" w:rsidRPr="00970A00">
              <w:rPr>
                <w:rStyle w:val="Hyperlnk"/>
                <w:b/>
                <w:noProof/>
                <w:lang w:val="en-GB"/>
              </w:rPr>
              <w:t>2. Multiple linear regression analysis</w:t>
            </w:r>
            <w:r w:rsidR="00970A00" w:rsidRPr="00970A00">
              <w:rPr>
                <w:b/>
                <w:noProof/>
                <w:webHidden/>
              </w:rPr>
              <w:tab/>
            </w:r>
            <w:r w:rsidR="00970A00" w:rsidRPr="00970A00">
              <w:rPr>
                <w:b/>
                <w:noProof/>
                <w:webHidden/>
              </w:rPr>
              <w:fldChar w:fldCharType="begin"/>
            </w:r>
            <w:r w:rsidR="00970A00" w:rsidRPr="00970A00">
              <w:rPr>
                <w:b/>
                <w:noProof/>
                <w:webHidden/>
              </w:rPr>
              <w:instrText xml:space="preserve"> PAGEREF _Toc102048064 \h </w:instrText>
            </w:r>
            <w:r w:rsidR="00970A00" w:rsidRPr="00970A00">
              <w:rPr>
                <w:b/>
                <w:noProof/>
                <w:webHidden/>
              </w:rPr>
            </w:r>
            <w:r w:rsidR="00970A00" w:rsidRPr="00970A00">
              <w:rPr>
                <w:b/>
                <w:noProof/>
                <w:webHidden/>
              </w:rPr>
              <w:fldChar w:fldCharType="separate"/>
            </w:r>
            <w:r w:rsidR="00970A00" w:rsidRPr="00970A00">
              <w:rPr>
                <w:b/>
                <w:noProof/>
                <w:webHidden/>
              </w:rPr>
              <w:t>5</w:t>
            </w:r>
            <w:r w:rsidR="00970A00" w:rsidRPr="00970A00">
              <w:rPr>
                <w:b/>
                <w:noProof/>
                <w:webHidden/>
              </w:rPr>
              <w:fldChar w:fldCharType="end"/>
            </w:r>
          </w:hyperlink>
        </w:p>
        <w:p w14:paraId="69C67DCE" w14:textId="524F9776" w:rsidR="00970A00" w:rsidRPr="00970A00" w:rsidRDefault="00EB5CA3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/>
              <w:b/>
              <w:noProof/>
              <w:sz w:val="22"/>
              <w:lang w:val="sv-SE" w:eastAsia="sv-SE"/>
            </w:rPr>
          </w:pPr>
          <w:hyperlink w:anchor="_Toc102048065" w:history="1">
            <w:r w:rsidR="00970A00" w:rsidRPr="00970A00">
              <w:rPr>
                <w:rStyle w:val="Hyperlnk"/>
                <w:b/>
                <w:noProof/>
                <w:lang w:val="en-GB"/>
              </w:rPr>
              <w:t>3. Concentration diagrams</w:t>
            </w:r>
            <w:r w:rsidR="00970A00" w:rsidRPr="00970A00">
              <w:rPr>
                <w:b/>
                <w:noProof/>
                <w:webHidden/>
              </w:rPr>
              <w:tab/>
            </w:r>
            <w:r w:rsidR="00970A00" w:rsidRPr="00970A00">
              <w:rPr>
                <w:b/>
                <w:noProof/>
                <w:webHidden/>
              </w:rPr>
              <w:fldChar w:fldCharType="begin"/>
            </w:r>
            <w:r w:rsidR="00970A00" w:rsidRPr="00970A00">
              <w:rPr>
                <w:b/>
                <w:noProof/>
                <w:webHidden/>
              </w:rPr>
              <w:instrText xml:space="preserve"> PAGEREF _Toc102048065 \h </w:instrText>
            </w:r>
            <w:r w:rsidR="00970A00" w:rsidRPr="00970A00">
              <w:rPr>
                <w:b/>
                <w:noProof/>
                <w:webHidden/>
              </w:rPr>
            </w:r>
            <w:r w:rsidR="00970A00" w:rsidRPr="00970A00">
              <w:rPr>
                <w:b/>
                <w:noProof/>
                <w:webHidden/>
              </w:rPr>
              <w:fldChar w:fldCharType="separate"/>
            </w:r>
            <w:r w:rsidR="00970A00" w:rsidRPr="00970A00">
              <w:rPr>
                <w:b/>
                <w:noProof/>
                <w:webHidden/>
              </w:rPr>
              <w:t>13</w:t>
            </w:r>
            <w:r w:rsidR="00970A00" w:rsidRPr="00970A00">
              <w:rPr>
                <w:b/>
                <w:noProof/>
                <w:webHidden/>
              </w:rPr>
              <w:fldChar w:fldCharType="end"/>
            </w:r>
          </w:hyperlink>
        </w:p>
        <w:p w14:paraId="7ED536CD" w14:textId="3224A522" w:rsidR="00970A00" w:rsidRPr="00970A00" w:rsidRDefault="00EB5CA3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/>
              <w:b/>
              <w:noProof/>
              <w:sz w:val="22"/>
              <w:lang w:val="sv-SE" w:eastAsia="sv-SE"/>
            </w:rPr>
          </w:pPr>
          <w:hyperlink w:anchor="_Toc102048066" w:history="1">
            <w:r w:rsidR="00970A00" w:rsidRPr="00970A00">
              <w:rPr>
                <w:rStyle w:val="Hyperlnk"/>
                <w:b/>
                <w:noProof/>
                <w:lang w:val="en-GB"/>
              </w:rPr>
              <w:t>4. Association between warm time and concentration of MBP and NFL</w:t>
            </w:r>
            <w:r w:rsidR="00970A00" w:rsidRPr="00970A00">
              <w:rPr>
                <w:b/>
                <w:noProof/>
                <w:webHidden/>
              </w:rPr>
              <w:tab/>
            </w:r>
            <w:r w:rsidR="00970A00" w:rsidRPr="00970A00">
              <w:rPr>
                <w:b/>
                <w:noProof/>
                <w:webHidden/>
              </w:rPr>
              <w:fldChar w:fldCharType="begin"/>
            </w:r>
            <w:r w:rsidR="00970A00" w:rsidRPr="00970A00">
              <w:rPr>
                <w:b/>
                <w:noProof/>
                <w:webHidden/>
              </w:rPr>
              <w:instrText xml:space="preserve"> PAGEREF _Toc102048066 \h </w:instrText>
            </w:r>
            <w:r w:rsidR="00970A00" w:rsidRPr="00970A00">
              <w:rPr>
                <w:b/>
                <w:noProof/>
                <w:webHidden/>
              </w:rPr>
            </w:r>
            <w:r w:rsidR="00970A00" w:rsidRPr="00970A00">
              <w:rPr>
                <w:b/>
                <w:noProof/>
                <w:webHidden/>
              </w:rPr>
              <w:fldChar w:fldCharType="separate"/>
            </w:r>
            <w:r w:rsidR="00970A00" w:rsidRPr="00970A00">
              <w:rPr>
                <w:b/>
                <w:noProof/>
                <w:webHidden/>
              </w:rPr>
              <w:t>14</w:t>
            </w:r>
            <w:r w:rsidR="00970A00" w:rsidRPr="00970A00">
              <w:rPr>
                <w:b/>
                <w:noProof/>
                <w:webHidden/>
              </w:rPr>
              <w:fldChar w:fldCharType="end"/>
            </w:r>
          </w:hyperlink>
        </w:p>
        <w:p w14:paraId="54A4656F" w14:textId="10C836AE" w:rsidR="00970A00" w:rsidRPr="00970A00" w:rsidRDefault="00EB5CA3">
          <w:pPr>
            <w:pStyle w:val="Innehll1"/>
            <w:tabs>
              <w:tab w:val="right" w:leader="dot" w:pos="9016"/>
            </w:tabs>
            <w:rPr>
              <w:rFonts w:asciiTheme="minorHAnsi" w:eastAsiaTheme="minorEastAsia" w:hAnsiTheme="minorHAnsi"/>
              <w:b/>
              <w:noProof/>
              <w:sz w:val="22"/>
              <w:lang w:val="sv-SE" w:eastAsia="sv-SE"/>
            </w:rPr>
          </w:pPr>
          <w:hyperlink w:anchor="_Toc102048067" w:history="1">
            <w:r w:rsidR="00970A00" w:rsidRPr="00970A00">
              <w:rPr>
                <w:rStyle w:val="Hyperlnk"/>
                <w:b/>
                <w:noProof/>
              </w:rPr>
              <w:t>5. Validation data</w:t>
            </w:r>
            <w:r w:rsidR="00970A00" w:rsidRPr="00970A00">
              <w:rPr>
                <w:b/>
                <w:noProof/>
                <w:webHidden/>
              </w:rPr>
              <w:tab/>
            </w:r>
            <w:r w:rsidR="00970A00" w:rsidRPr="00970A00">
              <w:rPr>
                <w:b/>
                <w:noProof/>
                <w:webHidden/>
              </w:rPr>
              <w:fldChar w:fldCharType="begin"/>
            </w:r>
            <w:r w:rsidR="00970A00" w:rsidRPr="00970A00">
              <w:rPr>
                <w:b/>
                <w:noProof/>
                <w:webHidden/>
              </w:rPr>
              <w:instrText xml:space="preserve"> PAGEREF _Toc102048067 \h </w:instrText>
            </w:r>
            <w:r w:rsidR="00970A00" w:rsidRPr="00970A00">
              <w:rPr>
                <w:b/>
                <w:noProof/>
                <w:webHidden/>
              </w:rPr>
            </w:r>
            <w:r w:rsidR="00970A00" w:rsidRPr="00970A00">
              <w:rPr>
                <w:b/>
                <w:noProof/>
                <w:webHidden/>
              </w:rPr>
              <w:fldChar w:fldCharType="separate"/>
            </w:r>
            <w:r w:rsidR="00970A00" w:rsidRPr="00970A00">
              <w:rPr>
                <w:b/>
                <w:noProof/>
                <w:webHidden/>
              </w:rPr>
              <w:t>16</w:t>
            </w:r>
            <w:r w:rsidR="00970A00" w:rsidRPr="00970A00">
              <w:rPr>
                <w:b/>
                <w:noProof/>
                <w:webHidden/>
              </w:rPr>
              <w:fldChar w:fldCharType="end"/>
            </w:r>
          </w:hyperlink>
        </w:p>
        <w:p w14:paraId="73353CEB" w14:textId="3ACE334C" w:rsidR="00C711EB" w:rsidRDefault="00C711EB">
          <w:r w:rsidRPr="00970A00">
            <w:rPr>
              <w:rFonts w:cs="Times New Roman"/>
              <w:b/>
              <w:bCs/>
            </w:rPr>
            <w:fldChar w:fldCharType="end"/>
          </w:r>
        </w:p>
      </w:sdtContent>
    </w:sdt>
    <w:p w14:paraId="36067D2A" w14:textId="77777777" w:rsidR="00FF3DA4" w:rsidRPr="00C711EB" w:rsidRDefault="00FF3DA4">
      <w:pPr>
        <w:spacing w:after="0" w:line="240" w:lineRule="auto"/>
        <w:jc w:val="left"/>
        <w:rPr>
          <w:b/>
          <w:lang w:val="en-GB"/>
        </w:rPr>
      </w:pPr>
      <w:r w:rsidRPr="00C711EB">
        <w:rPr>
          <w:b/>
          <w:lang w:val="en-GB"/>
        </w:rPr>
        <w:br w:type="page"/>
      </w:r>
    </w:p>
    <w:p w14:paraId="53C91045" w14:textId="2F09BF7E" w:rsidR="00862E22" w:rsidRPr="00C711EB" w:rsidRDefault="00FF3DA4" w:rsidP="00862E22">
      <w:pPr>
        <w:pStyle w:val="Rubrik1"/>
        <w:rPr>
          <w:color w:val="auto"/>
          <w:lang w:val="en-GB"/>
        </w:rPr>
      </w:pPr>
      <w:bookmarkStart w:id="0" w:name="_Toc102048063"/>
      <w:r w:rsidRPr="00C711EB">
        <w:rPr>
          <w:color w:val="auto"/>
          <w:lang w:val="en-GB"/>
        </w:rPr>
        <w:lastRenderedPageBreak/>
        <w:t xml:space="preserve">1. </w:t>
      </w:r>
      <w:r w:rsidR="00862E22" w:rsidRPr="00C711EB">
        <w:rPr>
          <w:color w:val="auto"/>
          <w:lang w:val="en-GB"/>
        </w:rPr>
        <w:t>Protein ex</w:t>
      </w:r>
      <w:r w:rsidRPr="00C711EB">
        <w:rPr>
          <w:color w:val="auto"/>
          <w:lang w:val="en-GB"/>
        </w:rPr>
        <w:t>traction protocol</w:t>
      </w:r>
      <w:bookmarkEnd w:id="0"/>
    </w:p>
    <w:p w14:paraId="63820686" w14:textId="2647A222" w:rsidR="00862E22" w:rsidRPr="00C711EB" w:rsidRDefault="00862E22" w:rsidP="00862E22">
      <w:pPr>
        <w:spacing w:line="360" w:lineRule="auto"/>
        <w:rPr>
          <w:b/>
          <w:lang w:val="en-GB"/>
        </w:rPr>
      </w:pPr>
      <w:r w:rsidRPr="00C711EB">
        <w:rPr>
          <w:b/>
          <w:lang w:val="en-GB"/>
        </w:rPr>
        <w:t>Material:</w:t>
      </w:r>
    </w:p>
    <w:p w14:paraId="0E412C42" w14:textId="67E9FE40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r w:rsidRPr="00C711EB">
        <w:rPr>
          <w:lang w:val="en-GB"/>
        </w:rPr>
        <w:t>Brain samples, provided in 2 ml Eppendorf tubes, stored in -80</w:t>
      </w:r>
      <w:r w:rsidRPr="00C711EB">
        <w:rPr>
          <w:rFonts w:cs="Times New Roman"/>
          <w:lang w:val="en-GB"/>
        </w:rPr>
        <w:t>°</w:t>
      </w:r>
      <w:r w:rsidRPr="00C711EB">
        <w:rPr>
          <w:lang w:val="en-GB"/>
        </w:rPr>
        <w:t>C freezer.</w:t>
      </w:r>
    </w:p>
    <w:p w14:paraId="754B90D4" w14:textId="5C27C684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r w:rsidRPr="00C711EB">
        <w:rPr>
          <w:lang w:val="en-GB"/>
        </w:rPr>
        <w:t xml:space="preserve">Lysing buffer, N-PER™ Neuronal Protein Extraction Reagent. </w:t>
      </w:r>
      <w:proofErr w:type="spellStart"/>
      <w:r w:rsidRPr="00C711EB">
        <w:rPr>
          <w:lang w:val="en-GB"/>
        </w:rPr>
        <w:t>Thermo</w:t>
      </w:r>
      <w:proofErr w:type="spellEnd"/>
      <w:r w:rsidRPr="00C711EB">
        <w:rPr>
          <w:lang w:val="en-GB"/>
        </w:rPr>
        <w:t xml:space="preserve"> Scientific™. </w:t>
      </w:r>
      <w:proofErr w:type="spellStart"/>
      <w:r w:rsidRPr="00C711EB">
        <w:rPr>
          <w:lang w:val="en-GB"/>
        </w:rPr>
        <w:t>Catalog</w:t>
      </w:r>
      <w:proofErr w:type="spellEnd"/>
      <w:r w:rsidRPr="00C711EB">
        <w:rPr>
          <w:lang w:val="en-GB"/>
        </w:rPr>
        <w:t xml:space="preserve"> no.: 87792.</w:t>
      </w:r>
    </w:p>
    <w:p w14:paraId="6EFFFF56" w14:textId="3D6BC489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r w:rsidRPr="00C711EB">
        <w:rPr>
          <w:lang w:val="en-GB"/>
        </w:rPr>
        <w:t xml:space="preserve">Protease inhibitors, Halt™ Protease Inhibitor Cocktail, EDTA-Free (100X). </w:t>
      </w:r>
      <w:proofErr w:type="spellStart"/>
      <w:r w:rsidRPr="00C711EB">
        <w:rPr>
          <w:lang w:val="en-GB"/>
        </w:rPr>
        <w:t>Thermo</w:t>
      </w:r>
      <w:proofErr w:type="spellEnd"/>
      <w:r w:rsidRPr="00C711EB">
        <w:rPr>
          <w:lang w:val="en-GB"/>
        </w:rPr>
        <w:t xml:space="preserve"> Scientific™. </w:t>
      </w:r>
      <w:proofErr w:type="spellStart"/>
      <w:r w:rsidRPr="00C711EB">
        <w:rPr>
          <w:lang w:val="en-GB"/>
        </w:rPr>
        <w:t>Catalog</w:t>
      </w:r>
      <w:proofErr w:type="spellEnd"/>
      <w:r w:rsidRPr="00C711EB">
        <w:rPr>
          <w:lang w:val="en-GB"/>
        </w:rPr>
        <w:t xml:space="preserve"> no.: 78439</w:t>
      </w:r>
    </w:p>
    <w:p w14:paraId="6DF37CDA" w14:textId="3A59FB98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r w:rsidRPr="00C711EB">
        <w:rPr>
          <w:lang w:val="en-GB"/>
        </w:rPr>
        <w:t>Handheld homogenizer (Sonicator)</w:t>
      </w:r>
    </w:p>
    <w:p w14:paraId="3109A5B7" w14:textId="1A965FD9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r w:rsidRPr="00C711EB">
        <w:rPr>
          <w:lang w:val="en-GB"/>
        </w:rPr>
        <w:t>Conical Centrifuge Tubes Falcon™ 50 mL, polypropylene. Falcon Ref no.: 352097.</w:t>
      </w:r>
    </w:p>
    <w:p w14:paraId="5A273452" w14:textId="5C7BA655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r w:rsidRPr="00C711EB">
        <w:rPr>
          <w:lang w:val="en-GB"/>
        </w:rPr>
        <w:t>Conical Centrifuge tubes Falcon™ 15 mL, polypropylene. Corning™. Falcon Ref. no.: 352097.</w:t>
      </w:r>
    </w:p>
    <w:p w14:paraId="2D0F1BA3" w14:textId="341958F4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proofErr w:type="spellStart"/>
      <w:r w:rsidRPr="00C711EB">
        <w:rPr>
          <w:lang w:val="en-GB"/>
        </w:rPr>
        <w:t>Microcentrifuge</w:t>
      </w:r>
      <w:proofErr w:type="spellEnd"/>
      <w:r w:rsidRPr="00C711EB">
        <w:rPr>
          <w:lang w:val="en-GB"/>
        </w:rPr>
        <w:t xml:space="preserve"> Tube Eppendorf™</w:t>
      </w:r>
      <w:r w:rsidR="00F6531F">
        <w:rPr>
          <w:lang w:val="en-GB"/>
        </w:rPr>
        <w:t xml:space="preserve"> Polypropylene Protein </w:t>
      </w:r>
      <w:proofErr w:type="spellStart"/>
      <w:r w:rsidR="00F6531F">
        <w:rPr>
          <w:lang w:val="en-GB"/>
        </w:rPr>
        <w:t>LoBind</w:t>
      </w:r>
      <w:proofErr w:type="spellEnd"/>
      <w:r w:rsidR="00F6531F">
        <w:rPr>
          <w:lang w:val="en-GB"/>
        </w:rPr>
        <w:t xml:space="preserve"> 1.</w:t>
      </w:r>
      <w:r w:rsidRPr="00C711EB">
        <w:rPr>
          <w:lang w:val="en-GB"/>
        </w:rPr>
        <w:t xml:space="preserve">5 </w:t>
      </w:r>
      <w:proofErr w:type="spellStart"/>
      <w:r w:rsidRPr="00C711EB">
        <w:rPr>
          <w:lang w:val="en-GB"/>
        </w:rPr>
        <w:t>mL.</w:t>
      </w:r>
      <w:proofErr w:type="spellEnd"/>
      <w:r w:rsidRPr="00C711EB">
        <w:rPr>
          <w:lang w:val="en-GB"/>
        </w:rPr>
        <w:t xml:space="preserve"> Eppendorf Order no.: 0030108116</w:t>
      </w:r>
    </w:p>
    <w:p w14:paraId="37A3FAA2" w14:textId="2B73EA7F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proofErr w:type="spellStart"/>
      <w:r w:rsidRPr="00C711EB">
        <w:rPr>
          <w:lang w:val="en-GB"/>
        </w:rPr>
        <w:t>Cryo</w:t>
      </w:r>
      <w:proofErr w:type="spellEnd"/>
      <w:r w:rsidRPr="00C711EB">
        <w:rPr>
          <w:lang w:val="en-GB"/>
        </w:rPr>
        <w:t xml:space="preserve"> preservation tubes, </w:t>
      </w:r>
      <w:proofErr w:type="spellStart"/>
      <w:r w:rsidR="00F6531F">
        <w:rPr>
          <w:lang w:val="en-GB"/>
        </w:rPr>
        <w:t>Sarstedt</w:t>
      </w:r>
      <w:proofErr w:type="spellEnd"/>
      <w:r w:rsidR="00F6531F">
        <w:rPr>
          <w:lang w:val="en-GB"/>
        </w:rPr>
        <w:t xml:space="preserve"> Screw Cap Micro tube 0.</w:t>
      </w:r>
      <w:r w:rsidRPr="00C711EB">
        <w:rPr>
          <w:lang w:val="en-GB"/>
        </w:rPr>
        <w:t>5 ml, polypropylene. Ref. no.: 72.730.005</w:t>
      </w:r>
    </w:p>
    <w:p w14:paraId="28D2D818" w14:textId="16537B82" w:rsidR="00862E22" w:rsidRPr="00C711EB" w:rsidRDefault="00862E22" w:rsidP="00862E22">
      <w:pPr>
        <w:pStyle w:val="Liststycke"/>
        <w:numPr>
          <w:ilvl w:val="0"/>
          <w:numId w:val="16"/>
        </w:numPr>
        <w:spacing w:line="360" w:lineRule="auto"/>
        <w:rPr>
          <w:lang w:val="en-GB"/>
        </w:rPr>
      </w:pPr>
      <w:r w:rsidRPr="00C711EB">
        <w:rPr>
          <w:lang w:val="en-GB"/>
        </w:rPr>
        <w:t>Scalpel, spatula, glass plate, methanol, paper swab, ice, dry ice.</w:t>
      </w:r>
    </w:p>
    <w:p w14:paraId="3BB8CFE2" w14:textId="77777777" w:rsidR="00862E22" w:rsidRPr="00C711EB" w:rsidRDefault="00862E22" w:rsidP="00862E22">
      <w:pPr>
        <w:spacing w:line="360" w:lineRule="auto"/>
        <w:rPr>
          <w:lang w:val="en-GB"/>
        </w:rPr>
      </w:pPr>
    </w:p>
    <w:p w14:paraId="30F60914" w14:textId="6273291B" w:rsidR="00862E22" w:rsidRPr="00C711EB" w:rsidRDefault="00862E22" w:rsidP="00862E22">
      <w:pPr>
        <w:spacing w:line="360" w:lineRule="auto"/>
        <w:rPr>
          <w:b/>
          <w:lang w:val="en-GB"/>
        </w:rPr>
      </w:pPr>
      <w:r w:rsidRPr="00C711EB">
        <w:rPr>
          <w:b/>
          <w:lang w:val="en-GB"/>
        </w:rPr>
        <w:t>Protocol</w:t>
      </w:r>
    </w:p>
    <w:p w14:paraId="2D25AFC1" w14:textId="77777777" w:rsidR="00862E22" w:rsidRPr="00C711EB" w:rsidRDefault="00862E22" w:rsidP="00862E22">
      <w:pPr>
        <w:pStyle w:val="Liststycke"/>
        <w:numPr>
          <w:ilvl w:val="0"/>
          <w:numId w:val="18"/>
        </w:numPr>
        <w:spacing w:line="360" w:lineRule="auto"/>
        <w:rPr>
          <w:lang w:val="en-GB"/>
        </w:rPr>
      </w:pPr>
      <w:r w:rsidRPr="00C711EB">
        <w:rPr>
          <w:lang w:val="en-GB"/>
        </w:rPr>
        <w:t>Preparation of lysing buffer</w:t>
      </w:r>
    </w:p>
    <w:p w14:paraId="7C048A50" w14:textId="5038C9F3" w:rsidR="00862E22" w:rsidRPr="00C711EB" w:rsidRDefault="00862E22" w:rsidP="00862E22">
      <w:pPr>
        <w:pStyle w:val="Liststycke"/>
        <w:numPr>
          <w:ilvl w:val="1"/>
          <w:numId w:val="18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10 µl HALT™ Protease Inhibitor Cocktail is added per 1 ml of N-PER™ (according to the product sheet). Thereafter gentle mix (to avoid formation of bubbles) of the mixture, and store in refrigerator prior to use.</w:t>
      </w:r>
    </w:p>
    <w:p w14:paraId="35D9C077" w14:textId="643262C8" w:rsidR="00862E22" w:rsidRPr="00C711EB" w:rsidRDefault="00862E22" w:rsidP="00862E22">
      <w:pPr>
        <w:pStyle w:val="Liststycke"/>
        <w:numPr>
          <w:ilvl w:val="0"/>
          <w:numId w:val="18"/>
        </w:numPr>
        <w:spacing w:line="360" w:lineRule="auto"/>
        <w:rPr>
          <w:lang w:val="en-GB"/>
        </w:rPr>
      </w:pPr>
      <w:r w:rsidRPr="00C711EB">
        <w:rPr>
          <w:lang w:val="en-GB"/>
        </w:rPr>
        <w:t>Preparation of brain samples</w:t>
      </w:r>
    </w:p>
    <w:p w14:paraId="66E5E939" w14:textId="64DAB835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Prepare 1 per sample of 15 ml Falcon conical centrifuge tubes. Every tube is marked and weighed separately and thereafter stored on ice.</w:t>
      </w:r>
    </w:p>
    <w:p w14:paraId="1D311384" w14:textId="44A8E204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Remove the brain samples from the -80</w:t>
      </w:r>
      <w:r w:rsidRPr="00C711EB">
        <w:rPr>
          <w:rFonts w:cs="Times New Roman"/>
          <w:lang w:val="en-GB"/>
        </w:rPr>
        <w:t>°</w:t>
      </w:r>
      <w:r w:rsidRPr="00C711EB">
        <w:rPr>
          <w:lang w:val="en-GB"/>
        </w:rPr>
        <w:t>C freezer and put them on dry ice. Thaw 2 samples at a time very shortly on ice (approx. 1 min), just so the tissue loosens from the tube wall.</w:t>
      </w:r>
    </w:p>
    <w:p w14:paraId="7EC67755" w14:textId="36996661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 xml:space="preserve">Place the tissue on a glass plate on ice with a spatula. Cut </w:t>
      </w:r>
      <w:proofErr w:type="spellStart"/>
      <w:r w:rsidRPr="00C711EB">
        <w:rPr>
          <w:lang w:val="en-GB"/>
        </w:rPr>
        <w:t>approx</w:t>
      </w:r>
      <w:proofErr w:type="spellEnd"/>
      <w:r w:rsidRPr="00C711EB">
        <w:rPr>
          <w:lang w:val="en-GB"/>
        </w:rPr>
        <w:t xml:space="preserve"> 450-550 mg from the still frozen brain sample. Immediately transfer the remaining part back to the 2 ml Eppendorf tubes and back on dry ice.</w:t>
      </w:r>
    </w:p>
    <w:p w14:paraId="1EDCE38E" w14:textId="0B1D08D7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lastRenderedPageBreak/>
        <w:t>Then finely divide the brain tissue with a scalpel and immediately transfer to the 15 ml Falcon™ tubes on ice. The glass plate, scalpel and spatula should be cleaned with a paper swab and thereafter methanol between each sample.</w:t>
      </w:r>
    </w:p>
    <w:p w14:paraId="1B1272D0" w14:textId="1B32A49B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Weigh the 15 ml Falcon™ tubes + brain sample separately and calculate the net weight of brain sample. Keep samples on ice.</w:t>
      </w:r>
    </w:p>
    <w:p w14:paraId="2DCB6031" w14:textId="1A66C63E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Remove or add brain sample if net weight is &gt; 700 mg or &lt; 400 mg for grey substance and &lt; 450 mg for white matter per sample, and calculate net weight again.</w:t>
      </w:r>
    </w:p>
    <w:p w14:paraId="6E360E57" w14:textId="679AA32C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Put the remaining brain samples back in -80</w:t>
      </w:r>
      <w:r w:rsidRPr="00C711EB">
        <w:rPr>
          <w:rFonts w:cs="Times New Roman"/>
          <w:lang w:val="en-GB"/>
        </w:rPr>
        <w:t>°</w:t>
      </w:r>
      <w:r w:rsidRPr="00C711EB">
        <w:rPr>
          <w:lang w:val="en-GB"/>
        </w:rPr>
        <w:t xml:space="preserve">C freezer to minimize time on dry ice. </w:t>
      </w:r>
    </w:p>
    <w:p w14:paraId="2AD117F1" w14:textId="2671EE4B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Add lysing buffer (N-PER™ + HALT™ Protease Inhibitor Cocktail) to the brain samples at a ratio of 1 ml/100 mg brain sample. Keep on ice.</w:t>
      </w:r>
    </w:p>
    <w:p w14:paraId="3290479A" w14:textId="38E16734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Homogenize the brain samples with a hand-held homogenizer (Sonicator) on ice in a fume hood to avoid potential aerosols. Use the following sonicator settings: Amplitude 40, other settings 0. Sonicate in a sequence of 10 seconds x 6 with 10 seconds pause between each 10 seconds of sonication. Wash the Sonicator tip with paper swab and methanol between samples.</w:t>
      </w:r>
    </w:p>
    <w:p w14:paraId="6417AA9F" w14:textId="176C65A7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 xml:space="preserve">Incubate the homogenates on ice for approx. 1 hour. </w:t>
      </w:r>
    </w:p>
    <w:p w14:paraId="7AF98121" w14:textId="5875EE51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 xml:space="preserve">Transfer the homogenate to Eppendorf™ Protein </w:t>
      </w:r>
      <w:proofErr w:type="spellStart"/>
      <w:r w:rsidRPr="00C711EB">
        <w:rPr>
          <w:lang w:val="en-GB"/>
        </w:rPr>
        <w:t>Lobind</w:t>
      </w:r>
      <w:proofErr w:type="spellEnd"/>
      <w:r w:rsidRPr="00C711EB">
        <w:rPr>
          <w:lang w:val="en-GB"/>
        </w:rPr>
        <w:t xml:space="preserve"> </w:t>
      </w:r>
      <w:proofErr w:type="spellStart"/>
      <w:r w:rsidRPr="00C711EB">
        <w:rPr>
          <w:lang w:val="en-GB"/>
        </w:rPr>
        <w:t>microcentrifuge</w:t>
      </w:r>
      <w:proofErr w:type="spellEnd"/>
      <w:r w:rsidRPr="00C711EB">
        <w:rPr>
          <w:lang w:val="en-GB"/>
        </w:rPr>
        <w:t xml:space="preserve"> tubes. Usually 3-5 </w:t>
      </w:r>
      <w:proofErr w:type="spellStart"/>
      <w:r w:rsidRPr="00C711EB">
        <w:rPr>
          <w:lang w:val="en-GB"/>
        </w:rPr>
        <w:t>microcentrifuge</w:t>
      </w:r>
      <w:proofErr w:type="spellEnd"/>
      <w:r w:rsidRPr="00C711EB">
        <w:rPr>
          <w:lang w:val="en-GB"/>
        </w:rPr>
        <w:t xml:space="preserve"> tubes per homogenate is needed. </w:t>
      </w:r>
    </w:p>
    <w:p w14:paraId="50DBDA5B" w14:textId="26237D37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proofErr w:type="spellStart"/>
      <w:r w:rsidRPr="00C711EB">
        <w:rPr>
          <w:lang w:val="en-GB"/>
        </w:rPr>
        <w:t>Centrifugate</w:t>
      </w:r>
      <w:proofErr w:type="spellEnd"/>
      <w:r w:rsidRPr="00C711EB">
        <w:rPr>
          <w:lang w:val="en-GB"/>
        </w:rPr>
        <w:t xml:space="preserve"> the homogenates at 10.000 g in 10 min</w:t>
      </w:r>
      <w:r w:rsidR="00F57350" w:rsidRPr="00C711EB">
        <w:rPr>
          <w:lang w:val="en-GB"/>
        </w:rPr>
        <w:t xml:space="preserve"> at 4</w:t>
      </w:r>
      <w:r w:rsidR="00F57350" w:rsidRPr="00C711EB">
        <w:rPr>
          <w:rFonts w:cs="Times New Roman"/>
          <w:lang w:val="en-GB"/>
        </w:rPr>
        <w:t>°</w:t>
      </w:r>
      <w:r w:rsidR="00F57350" w:rsidRPr="00C711EB">
        <w:rPr>
          <w:lang w:val="en-GB"/>
        </w:rPr>
        <w:t>C.</w:t>
      </w:r>
    </w:p>
    <w:p w14:paraId="1D54A935" w14:textId="4814BDA4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>Prepare and mark a new set of 15 ml Falcon™ tubes, 1 per brain sample. Put on ice.</w:t>
      </w:r>
    </w:p>
    <w:p w14:paraId="53EC090E" w14:textId="298CBF95" w:rsidR="00862E22" w:rsidRPr="00C711EB" w:rsidRDefault="00862E22" w:rsidP="00862E22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 xml:space="preserve">Collect the supernatant (protein extract) from the </w:t>
      </w:r>
      <w:proofErr w:type="spellStart"/>
      <w:r w:rsidRPr="00C711EB">
        <w:rPr>
          <w:lang w:val="en-GB"/>
        </w:rPr>
        <w:t>microcentrifuge</w:t>
      </w:r>
      <w:proofErr w:type="spellEnd"/>
      <w:r w:rsidRPr="00C711EB">
        <w:rPr>
          <w:lang w:val="en-GB"/>
        </w:rPr>
        <w:t xml:space="preserve"> tubes and put the supernatant for each brain sample together in a 15 ml Falcon™ tube and vortex. Put on ice.</w:t>
      </w:r>
    </w:p>
    <w:p w14:paraId="066286B0" w14:textId="79D25A31" w:rsidR="00862E22" w:rsidRPr="00C711EB" w:rsidRDefault="00862E22" w:rsidP="00F6531F">
      <w:pPr>
        <w:pStyle w:val="Liststycke"/>
        <w:numPr>
          <w:ilvl w:val="1"/>
          <w:numId w:val="17"/>
        </w:numPr>
        <w:spacing w:line="360" w:lineRule="auto"/>
        <w:ind w:left="1701" w:hanging="621"/>
        <w:rPr>
          <w:lang w:val="en-GB"/>
        </w:rPr>
      </w:pPr>
      <w:r w:rsidRPr="00C711EB">
        <w:rPr>
          <w:lang w:val="en-GB"/>
        </w:rPr>
        <w:t xml:space="preserve">Transfer the protein extract to marked </w:t>
      </w:r>
      <w:proofErr w:type="spellStart"/>
      <w:r w:rsidRPr="00C711EB">
        <w:rPr>
          <w:lang w:val="en-GB"/>
        </w:rPr>
        <w:t>cryo</w:t>
      </w:r>
      <w:proofErr w:type="spellEnd"/>
      <w:r w:rsidRPr="00C711EB">
        <w:rPr>
          <w:lang w:val="en-GB"/>
        </w:rPr>
        <w:t xml:space="preserve"> preservation tubes in aliquots of 300 µl, and thereafter imme</w:t>
      </w:r>
      <w:r w:rsidR="00F57350" w:rsidRPr="00C711EB">
        <w:rPr>
          <w:lang w:val="en-GB"/>
        </w:rPr>
        <w:t>diately put the aliquots in -80</w:t>
      </w:r>
      <w:r w:rsidR="00F57350" w:rsidRPr="00C711EB">
        <w:rPr>
          <w:rFonts w:cs="Times New Roman"/>
          <w:lang w:val="en-GB"/>
        </w:rPr>
        <w:t>°</w:t>
      </w:r>
      <w:r w:rsidR="00F57350" w:rsidRPr="00C711EB">
        <w:rPr>
          <w:lang w:val="en-GB"/>
        </w:rPr>
        <w:t>C freezer, for later downstream analyses.</w:t>
      </w:r>
    </w:p>
    <w:p w14:paraId="60B6EBE8" w14:textId="77777777" w:rsidR="00F57350" w:rsidRPr="00C711EB" w:rsidRDefault="00F57350">
      <w:pPr>
        <w:spacing w:after="0" w:line="240" w:lineRule="auto"/>
        <w:jc w:val="left"/>
        <w:rPr>
          <w:lang w:val="en-GB"/>
        </w:rPr>
      </w:pPr>
      <w:r w:rsidRPr="00C711EB">
        <w:rPr>
          <w:b/>
          <w:bCs/>
          <w:lang w:val="en-GB"/>
        </w:rPr>
        <w:br w:type="page"/>
      </w:r>
    </w:p>
    <w:p w14:paraId="096FF84E" w14:textId="0A030E37" w:rsidR="0087249A" w:rsidRPr="00C711EB" w:rsidRDefault="00C601FF" w:rsidP="0087249A">
      <w:pPr>
        <w:pStyle w:val="Rubrik1"/>
        <w:rPr>
          <w:color w:val="auto"/>
          <w:lang w:val="en-GB"/>
        </w:rPr>
      </w:pPr>
      <w:bookmarkStart w:id="1" w:name="_Toc102048064"/>
      <w:bookmarkStart w:id="2" w:name="OLE_LINK1"/>
      <w:r>
        <w:rPr>
          <w:color w:val="auto"/>
          <w:lang w:val="en-GB"/>
        </w:rPr>
        <w:lastRenderedPageBreak/>
        <w:t>2</w:t>
      </w:r>
      <w:r w:rsidR="00FF3DA4" w:rsidRPr="00C711EB">
        <w:rPr>
          <w:color w:val="auto"/>
          <w:lang w:val="en-GB"/>
        </w:rPr>
        <w:t>. Multi</w:t>
      </w:r>
      <w:r w:rsidR="00DB38FD" w:rsidRPr="00C711EB">
        <w:rPr>
          <w:color w:val="auto"/>
          <w:lang w:val="en-GB"/>
        </w:rPr>
        <w:t>ple linear</w:t>
      </w:r>
      <w:r w:rsidR="00FF3DA4" w:rsidRPr="00C711EB">
        <w:rPr>
          <w:color w:val="auto"/>
          <w:lang w:val="en-GB"/>
        </w:rPr>
        <w:t xml:space="preserve"> regression analysis</w:t>
      </w:r>
      <w:bookmarkEnd w:id="1"/>
    </w:p>
    <w:p w14:paraId="648B49C9" w14:textId="4E0D34E6" w:rsidR="0087249A" w:rsidRPr="00C711EB" w:rsidRDefault="0087249A" w:rsidP="00FF3DA4">
      <w:pPr>
        <w:spacing w:line="360" w:lineRule="auto"/>
        <w:rPr>
          <w:lang w:val="en-GB"/>
        </w:rPr>
      </w:pPr>
      <w:r w:rsidRPr="00C711EB">
        <w:rPr>
          <w:lang w:val="en-GB"/>
        </w:rPr>
        <w:t xml:space="preserve">The results </w:t>
      </w:r>
      <w:r w:rsidR="00DB38FD" w:rsidRPr="00C711EB">
        <w:rPr>
          <w:lang w:val="en-GB"/>
        </w:rPr>
        <w:t>from multiple linear</w:t>
      </w:r>
      <w:r w:rsidRPr="00C711EB">
        <w:rPr>
          <w:lang w:val="en-GB"/>
        </w:rPr>
        <w:t xml:space="preserve"> regressions analysis</w:t>
      </w:r>
      <w:r w:rsidR="00DB38FD" w:rsidRPr="00C711EB">
        <w:rPr>
          <w:lang w:val="en-GB"/>
        </w:rPr>
        <w:t xml:space="preserve"> are</w:t>
      </w:r>
      <w:r w:rsidRPr="00C711EB">
        <w:rPr>
          <w:lang w:val="en-GB"/>
        </w:rPr>
        <w:t xml:space="preserve"> presented in table S1-S6. </w:t>
      </w:r>
      <w:r w:rsidR="00D67558">
        <w:rPr>
          <w:lang w:val="en-GB"/>
        </w:rPr>
        <w:t>Separate analyses were</w:t>
      </w:r>
      <w:r w:rsidR="00DB38FD" w:rsidRPr="00C711EB">
        <w:rPr>
          <w:lang w:val="en-GB"/>
        </w:rPr>
        <w:t xml:space="preserve"> done for each neuroglial protein and</w:t>
      </w:r>
      <w:r w:rsidR="00D93F6A">
        <w:rPr>
          <w:lang w:val="en-GB"/>
        </w:rPr>
        <w:t xml:space="preserve"> CNS region</w:t>
      </w:r>
      <w:r w:rsidR="00DB38FD" w:rsidRPr="00C711EB">
        <w:rPr>
          <w:lang w:val="en-GB"/>
        </w:rPr>
        <w:t xml:space="preserve">. </w:t>
      </w:r>
      <w:r w:rsidRPr="00C711EB">
        <w:rPr>
          <w:lang w:val="en-GB"/>
        </w:rPr>
        <w:t>Numbers in bold represents significance level &lt; 0.05.</w:t>
      </w:r>
      <w:r w:rsidR="00DB38FD" w:rsidRPr="00C711EB">
        <w:rPr>
          <w:lang w:val="en-GB"/>
        </w:rPr>
        <w:t xml:space="preserve"> </w:t>
      </w:r>
      <w:r w:rsidR="00363F87" w:rsidRPr="00C711EB">
        <w:rPr>
          <w:lang w:val="en-GB"/>
        </w:rPr>
        <w:t>Due to the limited sample size (n=10) and to identify any biologi</w:t>
      </w:r>
      <w:r w:rsidR="00584952">
        <w:rPr>
          <w:lang w:val="en-GB"/>
        </w:rPr>
        <w:t>cally meaningful associations, P</w:t>
      </w:r>
      <w:r w:rsidR="00363F87" w:rsidRPr="00C711EB">
        <w:rPr>
          <w:lang w:val="en-GB"/>
        </w:rPr>
        <w:t>-values for each analy</w:t>
      </w:r>
      <w:r w:rsidR="00C601FF">
        <w:rPr>
          <w:lang w:val="en-GB"/>
        </w:rPr>
        <w:t>sis where plotted in histograms</w:t>
      </w:r>
      <w:r w:rsidR="00584952">
        <w:rPr>
          <w:lang w:val="en-GB"/>
        </w:rPr>
        <w:t xml:space="preserve"> and assessed visually, where a left skewed distribution centred </w:t>
      </w:r>
      <w:proofErr w:type="gramStart"/>
      <w:r w:rsidR="00584952">
        <w:rPr>
          <w:lang w:val="en-GB"/>
        </w:rPr>
        <w:t>around</w:t>
      </w:r>
      <w:proofErr w:type="gramEnd"/>
      <w:r w:rsidR="00584952">
        <w:rPr>
          <w:lang w:val="en-GB"/>
        </w:rPr>
        <w:t xml:space="preserve"> zero was considered to be significant</w:t>
      </w:r>
      <w:r w:rsidR="00C601FF">
        <w:rPr>
          <w:lang w:val="en-GB"/>
        </w:rPr>
        <w:t xml:space="preserve"> </w:t>
      </w:r>
      <w:r w:rsidR="00363F87" w:rsidRPr="00C711EB">
        <w:rPr>
          <w:lang w:val="en-GB"/>
        </w:rPr>
        <w:t>(Fig. S</w:t>
      </w:r>
      <w:r w:rsidR="00C601FF">
        <w:rPr>
          <w:lang w:val="en-GB"/>
        </w:rPr>
        <w:t>1</w:t>
      </w:r>
      <w:r w:rsidR="00363F87" w:rsidRPr="00C711EB">
        <w:rPr>
          <w:lang w:val="en-GB"/>
        </w:rPr>
        <w:t>).</w:t>
      </w:r>
    </w:p>
    <w:p w14:paraId="18458DD0" w14:textId="77777777" w:rsidR="0087249A" w:rsidRPr="00C711EB" w:rsidRDefault="0087249A">
      <w:pPr>
        <w:spacing w:after="0" w:line="240" w:lineRule="auto"/>
        <w:jc w:val="left"/>
        <w:rPr>
          <w:b/>
          <w:lang w:val="en-GB"/>
        </w:rPr>
      </w:pPr>
      <w:r w:rsidRPr="00C711EB">
        <w:rPr>
          <w:b/>
          <w:lang w:val="en-GB"/>
        </w:rPr>
        <w:br w:type="page"/>
      </w:r>
    </w:p>
    <w:p w14:paraId="374F4B4F" w14:textId="59CF2B70" w:rsidR="00DF2EFE" w:rsidRPr="00C711EB" w:rsidRDefault="00DF2EFE" w:rsidP="0087249A">
      <w:pPr>
        <w:spacing w:after="200" w:line="240" w:lineRule="auto"/>
        <w:rPr>
          <w:lang w:val="en-GB"/>
        </w:rPr>
      </w:pPr>
      <w:r w:rsidRPr="00C711EB">
        <w:rPr>
          <w:b/>
          <w:lang w:val="en-GB"/>
        </w:rPr>
        <w:lastRenderedPageBreak/>
        <w:t xml:space="preserve">Table S1. </w:t>
      </w:r>
      <w:r w:rsidRPr="00C711EB">
        <w:rPr>
          <w:lang w:val="en-GB"/>
        </w:rPr>
        <w:t>GFAP, multiple linear regression results.</w:t>
      </w:r>
    </w:p>
    <w:tbl>
      <w:tblPr>
        <w:tblStyle w:val="Tabellrutnt1"/>
        <w:tblW w:w="0" w:type="auto"/>
        <w:tblLook w:val="04A0" w:firstRow="1" w:lastRow="0" w:firstColumn="1" w:lastColumn="0" w:noHBand="0" w:noVBand="1"/>
      </w:tblPr>
      <w:tblGrid>
        <w:gridCol w:w="2060"/>
        <w:gridCol w:w="1429"/>
        <w:gridCol w:w="992"/>
        <w:gridCol w:w="993"/>
        <w:gridCol w:w="850"/>
        <w:gridCol w:w="851"/>
      </w:tblGrid>
      <w:tr w:rsidR="0087249A" w:rsidRPr="00C711EB" w14:paraId="35A637A9" w14:textId="77777777" w:rsidTr="0087249A">
        <w:trPr>
          <w:trHeight w:val="227"/>
        </w:trPr>
        <w:tc>
          <w:tcPr>
            <w:tcW w:w="0" w:type="auto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4D185C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  <w:t>Brain section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05967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  <w:t>Variable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6AC43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  <w:t>Estimate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4F5B85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  <w:t>Std. Error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AE877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  <w:t>t value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F9015E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</w:pPr>
            <w:proofErr w:type="spellStart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  <w:t>Pr</w:t>
            </w:r>
            <w:proofErr w:type="spellEnd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lang w:val="en-GB" w:eastAsia="sv-SE"/>
              </w:rPr>
              <w:t>(&gt;|t|)</w:t>
            </w:r>
          </w:p>
        </w:tc>
      </w:tr>
      <w:tr w:rsidR="0087249A" w:rsidRPr="00C711EB" w14:paraId="5AE0CE1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B20CF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Frontal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A8068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0FDFC8" w14:textId="261111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-1.136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608DB0B" w14:textId="5217869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0.629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C7F13D" w14:textId="3471414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-1.806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7E8C7F" w14:textId="4C5AA1B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0.121</w:t>
            </w:r>
          </w:p>
        </w:tc>
      </w:tr>
      <w:tr w:rsidR="0087249A" w:rsidRPr="00C711EB" w14:paraId="3A2D035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D4EF5A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3436A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219D14" w14:textId="0E85FD7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-0.697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93DE21" w14:textId="36F8A4F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0.721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BD9E55" w14:textId="0FB8BE1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-0.967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7016F1" w14:textId="5F66571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0.371</w:t>
            </w:r>
          </w:p>
        </w:tc>
      </w:tr>
      <w:tr w:rsidR="0087249A" w:rsidRPr="00C711EB" w14:paraId="39D28E7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BE5770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13DBE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E8D628" w14:textId="4E528F3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6CAC2D" w14:textId="26ECA10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0.075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16068E" w14:textId="51E1E5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-0.046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061EA6" w14:textId="061F4C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0.965</w:t>
            </w:r>
          </w:p>
        </w:tc>
      </w:tr>
      <w:tr w:rsidR="0087249A" w:rsidRPr="00C711EB" w14:paraId="64AF519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B01BA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Parietal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20FCB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8C5479" w14:textId="43DF324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-1.297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9164D3" w14:textId="5EA913A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0.690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D5B557" w14:textId="580F25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-1.881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9A9769" w14:textId="4B298EB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0.109</w:t>
            </w:r>
          </w:p>
        </w:tc>
      </w:tr>
      <w:tr w:rsidR="0087249A" w:rsidRPr="00C711EB" w14:paraId="3F8A2F4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4D9DB6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C2FE8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AC0B90" w14:textId="3C7793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-0.638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4470D3" w14:textId="6F54A5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0.790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A91C81" w14:textId="4739F35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-0.807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B75024" w14:textId="36C30A9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0.451</w:t>
            </w:r>
          </w:p>
        </w:tc>
      </w:tr>
      <w:tr w:rsidR="0087249A" w:rsidRPr="00C711EB" w14:paraId="1B4C1E2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345559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F2748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16D289F" w14:textId="16E65C1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BC43D7" w14:textId="36A07DB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834E0C" w14:textId="731C450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-0.141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55EC04" w14:textId="6C94BAC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0.893</w:t>
            </w:r>
          </w:p>
        </w:tc>
      </w:tr>
      <w:tr w:rsidR="0087249A" w:rsidRPr="00C711EB" w14:paraId="79CF57F3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2CDF8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Temporal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8854C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2A01A1" w14:textId="25A233F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-1.068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8D706E" w14:textId="3474FE4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0.519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1EF804" w14:textId="6DB7292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-2.057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1D72F0" w14:textId="535158A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0.085</w:t>
            </w:r>
          </w:p>
        </w:tc>
      </w:tr>
      <w:tr w:rsidR="0087249A" w:rsidRPr="00C711EB" w14:paraId="042B3D0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26DF24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F5328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A0A54F" w14:textId="408A023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-0.651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F2A522" w14:textId="2CBCF0B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0.595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B5F699" w14:textId="292F972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-1.093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C21EF9" w14:textId="77DAB54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0.316</w:t>
            </w:r>
          </w:p>
        </w:tc>
      </w:tr>
      <w:tr w:rsidR="0087249A" w:rsidRPr="00C711EB" w14:paraId="590E3AB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9D1181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595654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5AF623" w14:textId="340F57E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A1700A" w14:textId="0F13F79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53E283" w14:textId="0C05AB6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0.579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257BE1" w14:textId="52460C7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0.584</w:t>
            </w:r>
          </w:p>
        </w:tc>
      </w:tr>
      <w:tr w:rsidR="0087249A" w:rsidRPr="00C711EB" w14:paraId="2D42758C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F0098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Occipital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AA419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A3AEAC" w14:textId="5E5157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-1.627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70F4BE" w14:textId="095BF74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0.610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6A0B52" w14:textId="043F15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-2.667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410AA6" w14:textId="4FE439A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0.037</w:t>
            </w:r>
          </w:p>
        </w:tc>
      </w:tr>
      <w:tr w:rsidR="0087249A" w:rsidRPr="00C711EB" w14:paraId="663CA4D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9A43D6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D52F9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8FF8D7" w14:textId="7CB28BE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4A3E67" w14:textId="71AD128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0.699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48B747" w14:textId="6EA706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-1.169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AC1208" w14:textId="40F1C5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0.287</w:t>
            </w:r>
          </w:p>
        </w:tc>
      </w:tr>
      <w:tr w:rsidR="0087249A" w:rsidRPr="00C711EB" w14:paraId="0576395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F8C56B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E8AF4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994B73" w14:textId="7631E0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F06300" w14:textId="3303C9D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0.073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12EA3E" w14:textId="6286B2B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-0.050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B10E16" w14:textId="68B83C2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0.962</w:t>
            </w:r>
          </w:p>
        </w:tc>
      </w:tr>
      <w:tr w:rsidR="0087249A" w:rsidRPr="00C711EB" w14:paraId="26E0D69F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83505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Frontal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AD21B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F37812" w14:textId="68A1B6B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0.256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52177E" w14:textId="743BEBB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0.556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5C0528" w14:textId="3F8DA9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0.461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3E94D7" w14:textId="2400BDB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0.661</w:t>
            </w:r>
          </w:p>
        </w:tc>
      </w:tr>
      <w:tr w:rsidR="0087249A" w:rsidRPr="00C711EB" w14:paraId="4AF75C7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A96556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57EAE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DB4B28" w14:textId="29075ED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-1.632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DEE996" w14:textId="70C718C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0.637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B41833" w14:textId="6AA9F46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-2.563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114E57" w14:textId="002903E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0.043</w:t>
            </w:r>
          </w:p>
        </w:tc>
      </w:tr>
      <w:tr w:rsidR="0087249A" w:rsidRPr="00C711EB" w14:paraId="2D0060F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EA1FFD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E0BC0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9B8D4E" w14:textId="48550D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889493" w14:textId="5D3955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B87775" w14:textId="74FF3F2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2.186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CBBC38" w14:textId="3893FB0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0.071</w:t>
            </w:r>
          </w:p>
        </w:tc>
      </w:tr>
      <w:tr w:rsidR="0087249A" w:rsidRPr="00C711EB" w14:paraId="04F6AECF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9505E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Parietal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0F3EE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ED5700" w14:textId="1F250C6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2F6A20" w14:textId="7D8F7B8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0.673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072045" w14:textId="316096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6DDE52" w14:textId="3E0FF8E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0.873</w:t>
            </w:r>
          </w:p>
        </w:tc>
      </w:tr>
      <w:tr w:rsidR="0087249A" w:rsidRPr="00C711EB" w14:paraId="0BFB942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69CE57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1BA46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7FCB27" w14:textId="193CF76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-1.464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A1840A" w14:textId="32580E5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0.771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534A8C" w14:textId="5A1A5C7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-1.899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5FD1AD" w14:textId="7447B94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0.106</w:t>
            </w:r>
          </w:p>
        </w:tc>
      </w:tr>
      <w:tr w:rsidR="0087249A" w:rsidRPr="00C711EB" w14:paraId="1941DA3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D6F0F0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A16E1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0958AD" w14:textId="3AC6CD0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9BA30B" w14:textId="09FF467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CA8755" w14:textId="1618A7D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1.526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AB69369" w14:textId="32AA7BE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0.178</w:t>
            </w:r>
          </w:p>
        </w:tc>
      </w:tr>
      <w:tr w:rsidR="0087249A" w:rsidRPr="00C711EB" w14:paraId="170245D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5D5D3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Temporal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CE4D7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7EAE70" w14:textId="0B8BFD5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-0.540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F6E139" w14:textId="5917B1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0.914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2AF5B6" w14:textId="439A6B3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-0.590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21352F" w14:textId="5408056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0.577</w:t>
            </w:r>
          </w:p>
        </w:tc>
      </w:tr>
      <w:tr w:rsidR="0087249A" w:rsidRPr="00C711EB" w14:paraId="3DE640D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D3DDC9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44490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B23F8D" w14:textId="73D2711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-1.442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03CCBED" w14:textId="7554C2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1.048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683CC7" w14:textId="09A1A4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-1.376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F09DE6" w14:textId="3B472F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0.218</w:t>
            </w:r>
          </w:p>
        </w:tc>
      </w:tr>
      <w:tr w:rsidR="0087249A" w:rsidRPr="00C711EB" w14:paraId="675C4BD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552727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FE0A7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E4126E" w14:textId="286210C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A3DD53" w14:textId="59DA96A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0.110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6EB169" w14:textId="0884A74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0.619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98F783" w14:textId="7FF689F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0.559</w:t>
            </w:r>
          </w:p>
        </w:tc>
      </w:tr>
      <w:tr w:rsidR="0087249A" w:rsidRPr="00C711EB" w14:paraId="79CFC66F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D706A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Occipital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26CBF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6BD5BE" w14:textId="7E6C799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-0.215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F39C09" w14:textId="4B3C230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1.036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B5E016" w14:textId="35F027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-0.207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62652A" w14:textId="3AFFECF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0.843</w:t>
            </w:r>
          </w:p>
        </w:tc>
      </w:tr>
      <w:tr w:rsidR="0087249A" w:rsidRPr="00C711EB" w14:paraId="09288A7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2FC89C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3EA86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D05796" w14:textId="5E1D55E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-1.428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BCBDE1" w14:textId="74ABB17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1.187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CD36E9" w14:textId="54555FA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-1.203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C037C7" w14:textId="154A401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0.274</w:t>
            </w:r>
          </w:p>
        </w:tc>
      </w:tr>
      <w:tr w:rsidR="0087249A" w:rsidRPr="00C711EB" w14:paraId="6CF3AAA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353A68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29747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6511C1" w14:textId="4AF8A90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66F8F3" w14:textId="68C62B6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6941F7" w14:textId="68268B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0.289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1489B4" w14:textId="1DF0D57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0.783</w:t>
            </w:r>
          </w:p>
        </w:tc>
      </w:tr>
      <w:tr w:rsidR="0087249A" w:rsidRPr="00C711EB" w14:paraId="2E0EAABC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E7014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Caudate nucleus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29634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D35EA2" w14:textId="2135DA5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-1.286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E248CA" w14:textId="73E57C9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0F425B" w14:textId="14B6EBB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-2.859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714FC8" w14:textId="0181E6B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0.029</w:t>
            </w:r>
          </w:p>
        </w:tc>
      </w:tr>
      <w:tr w:rsidR="0087249A" w:rsidRPr="00C711EB" w14:paraId="6C42089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3B8CA8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3EB43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95C3DA" w14:textId="168D4DD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-0.290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8782C6" w14:textId="339C0D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0.515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B0B415" w14:textId="00FB8C5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-0.563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F94E69" w14:textId="5332B44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0.594</w:t>
            </w:r>
          </w:p>
        </w:tc>
      </w:tr>
      <w:tr w:rsidR="0087249A" w:rsidRPr="00C711EB" w14:paraId="3210189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C5102E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AE8C3E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B0AEBE" w14:textId="170FC89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2C747B" w14:textId="29CD3B9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7D7B21" w14:textId="2837FB4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0.662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E9A949" w14:textId="0FE285C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0.533</w:t>
            </w:r>
          </w:p>
        </w:tc>
      </w:tr>
      <w:tr w:rsidR="0087249A" w:rsidRPr="00C711EB" w14:paraId="3B441B5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8BD569" w14:textId="43C0D88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Internal capsule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86E95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B2CAC1" w14:textId="203C570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-0.985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193CA2" w14:textId="704A4D6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0.724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37E99F" w14:textId="4EAB2F3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-1.361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0A3946" w14:textId="3EDB106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0.222</w:t>
            </w:r>
          </w:p>
        </w:tc>
      </w:tr>
      <w:tr w:rsidR="0087249A" w:rsidRPr="00C711EB" w14:paraId="551D3F9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ED94AB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15441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E159B5" w14:textId="1AB2521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-0.250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3B2F33" w14:textId="06F9313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0.830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8E8513" w14:textId="21A1CD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-0.301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942A08" w14:textId="4DB7066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0.774</w:t>
            </w:r>
          </w:p>
        </w:tc>
      </w:tr>
      <w:tr w:rsidR="0087249A" w:rsidRPr="00C711EB" w14:paraId="1CC6219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E1E212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EBD5E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67AB460" w14:textId="39DB34D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0.079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668118" w14:textId="1B89FC2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7354BB" w14:textId="12CA040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0.911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8649B2" w14:textId="3194B3D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0.398</w:t>
            </w:r>
          </w:p>
        </w:tc>
      </w:tr>
      <w:tr w:rsidR="0087249A" w:rsidRPr="00C711EB" w14:paraId="18D9063D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041F6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Hippocampus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34D7E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4BA8EF" w14:textId="127629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-0.331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9CC7DE" w14:textId="3D2E5AE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0.396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AC70FA" w14:textId="7D25A52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-0.836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772525" w14:textId="6F9ADD9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0.450</w:t>
            </w:r>
          </w:p>
        </w:tc>
      </w:tr>
      <w:tr w:rsidR="0087249A" w:rsidRPr="00C711EB" w14:paraId="1C1F084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8D1072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0B8D4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3896AA" w14:textId="798CE4D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-0.277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F8F3D6" w14:textId="5E25D2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0.424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AF5128" w14:textId="4800472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-0.654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C91B08" w14:textId="76215D1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0.549</w:t>
            </w:r>
          </w:p>
        </w:tc>
      </w:tr>
      <w:tr w:rsidR="0087249A" w:rsidRPr="00C711EB" w14:paraId="4A3C218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D8C735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30ABC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63A40AB" w14:textId="2416C36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CF9805" w14:textId="331B46B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07BE9F" w14:textId="6BBE72E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28CC8D" w14:textId="7446209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0.681</w:t>
            </w:r>
          </w:p>
        </w:tc>
      </w:tr>
      <w:tr w:rsidR="0087249A" w:rsidRPr="00C711EB" w14:paraId="27324A45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E0006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Thalamus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7B612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4A0B60" w14:textId="16D9823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-0.594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A33A4A" w14:textId="7AF719E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0.926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000F9B" w14:textId="11CF9A6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63AEB6" w14:textId="418B32E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0.545</w:t>
            </w:r>
          </w:p>
        </w:tc>
      </w:tr>
      <w:tr w:rsidR="0087249A" w:rsidRPr="00C711EB" w14:paraId="138A758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F57FDD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B2644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BE71C1" w14:textId="15E654D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-0.453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1ED128" w14:textId="1E32CC0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1.062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4AAF6B" w14:textId="610260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-0.426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386513" w14:textId="38A4D8F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0.685</w:t>
            </w:r>
          </w:p>
        </w:tc>
      </w:tr>
      <w:tr w:rsidR="0087249A" w:rsidRPr="00C711EB" w14:paraId="754E50E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1CA830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122B2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0DDE5F" w14:textId="235BC0E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189145" w14:textId="3B5C639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0.111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89C4BC" w14:textId="577712C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0.217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4D15E9" w14:textId="33066B6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0.836</w:t>
            </w:r>
          </w:p>
        </w:tc>
      </w:tr>
      <w:tr w:rsidR="0087249A" w:rsidRPr="00C711EB" w14:paraId="2C93FAA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830B3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Mesencephalon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523C4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DF874D" w14:textId="55C9ED1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-0.594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565317" w14:textId="74ECD79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0.565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BE6316" w14:textId="415CE39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-1.052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EC12A4" w14:textId="71EA72B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0.333</w:t>
            </w:r>
          </w:p>
        </w:tc>
      </w:tr>
      <w:tr w:rsidR="0087249A" w:rsidRPr="00C711EB" w14:paraId="1F8F89E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4032FF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54982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5F2169" w14:textId="2D7DFFE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-0.538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9186EB" w14:textId="2E1E9F8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0.648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F1D40A" w14:textId="57CE634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-0.831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606856" w14:textId="7D3B432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0.438</w:t>
            </w:r>
          </w:p>
        </w:tc>
      </w:tr>
      <w:tr w:rsidR="0087249A" w:rsidRPr="00C711EB" w14:paraId="66388DF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A9400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0A045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5649FE" w14:textId="3C02507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-0.037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0613F75" w14:textId="2F5F2B6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CC4F75" w14:textId="4C2AA0E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-0.545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112156" w14:textId="546975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0.606</w:t>
            </w:r>
          </w:p>
        </w:tc>
      </w:tr>
      <w:tr w:rsidR="0087249A" w:rsidRPr="00C711EB" w14:paraId="682B2198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AA757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Pons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699DC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D636E0" w14:textId="3101D02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-1.173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0424F1" w14:textId="645B1C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0.753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09F343" w14:textId="205BB21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-1.557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C636A4" w14:textId="5B00215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0.170</w:t>
            </w:r>
          </w:p>
        </w:tc>
      </w:tr>
      <w:tr w:rsidR="0087249A" w:rsidRPr="00C711EB" w14:paraId="4BB2D39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9B4B35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50D26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A4329A" w14:textId="0C963F4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0.295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36037A" w14:textId="26D6CB7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0.863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304EBE" w14:textId="128F9FB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498653" w14:textId="0016BFE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0.744</w:t>
            </w:r>
          </w:p>
        </w:tc>
      </w:tr>
      <w:tr w:rsidR="0087249A" w:rsidRPr="00C711EB" w14:paraId="77639EAF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66B9BC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44C27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E44105" w14:textId="501A062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-0.081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9F19BC" w14:textId="72C179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AB0E9F" w14:textId="3CA25EB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-0.902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5CD4FD" w14:textId="2BBF37E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0.402</w:t>
            </w:r>
          </w:p>
        </w:tc>
      </w:tr>
      <w:tr w:rsidR="0087249A" w:rsidRPr="00C711EB" w14:paraId="799ACC83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CBA94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Medulla oblongata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2A76B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1832FA" w14:textId="0C778E3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-0.570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68702B" w14:textId="345042B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0.369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A4092C" w14:textId="20AC7B1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-1.544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00B7E0" w14:textId="4BF4937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0.173</w:t>
            </w:r>
          </w:p>
        </w:tc>
      </w:tr>
      <w:tr w:rsidR="0087249A" w:rsidRPr="00C711EB" w14:paraId="41959B3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2A4AA0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1B08A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271D00" w14:textId="53F1182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-0.231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903CED" w14:textId="23C6F82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7E2538" w14:textId="10EF2B9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-0.547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669601" w14:textId="1D4CDB8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0.604</w:t>
            </w:r>
          </w:p>
        </w:tc>
      </w:tr>
      <w:tr w:rsidR="0087249A" w:rsidRPr="00C711EB" w14:paraId="3A017D3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36FD0A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A4DB2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7764DE" w14:textId="0A89D23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-0.024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65775C" w14:textId="2939E3A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A0CEAD" w14:textId="649E920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-0.549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259CEA" w14:textId="174220A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0.603</w:t>
            </w:r>
          </w:p>
        </w:tc>
      </w:tr>
      <w:tr w:rsidR="0087249A" w:rsidRPr="00C711EB" w14:paraId="002D8082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2DC0B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Cervical spinal cord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47BBA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F6907E" w14:textId="0ECCE8F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-0.592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120CA9" w14:textId="4531668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0.444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7C95E6" w14:textId="292A0D5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-1.333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8F5E9C" w14:textId="65EF9EB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0.240</w:t>
            </w:r>
          </w:p>
        </w:tc>
      </w:tr>
      <w:tr w:rsidR="0087249A" w:rsidRPr="00C711EB" w14:paraId="402E4AA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CA7BC3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EB69C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461EE8" w14:textId="252F505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2.433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1C90DC" w14:textId="7905BA5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3.241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EE14F3" w14:textId="51C61FA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0.751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A67DA0" w14:textId="09CE8DF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0.487</w:t>
            </w:r>
          </w:p>
        </w:tc>
      </w:tr>
      <w:tr w:rsidR="0087249A" w:rsidRPr="00C711EB" w14:paraId="7D554CD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F3A9B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C377C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D7B987" w14:textId="4FD0CEF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-0.110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F569E1" w14:textId="444F95B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0.108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EBA904" w14:textId="2B32A77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-1.021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BFD4D8" w14:textId="4490BF4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0.354</w:t>
            </w:r>
          </w:p>
        </w:tc>
      </w:tr>
      <w:tr w:rsidR="0087249A" w:rsidRPr="00C711EB" w14:paraId="52F90BCC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72B7C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Cerebellum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01A3C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F63DD4" w14:textId="7872E15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-0.407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AEAAA1" w14:textId="4083FE2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0.558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D4E0AC" w14:textId="6BBB7E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-0.730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BBD577" w14:textId="3398EAC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0.493</w:t>
            </w:r>
          </w:p>
        </w:tc>
      </w:tr>
      <w:tr w:rsidR="0087249A" w:rsidRPr="00C711EB" w14:paraId="38D68C4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7467B9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FFE13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70C064" w14:textId="4E64AF1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-0.382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91B75C" w14:textId="428D3C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0.639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342800" w14:textId="61C55F3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-0.597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EF7132" w14:textId="7E2F71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0.572</w:t>
            </w:r>
          </w:p>
        </w:tc>
      </w:tr>
      <w:tr w:rsidR="0087249A" w:rsidRPr="00C711EB" w14:paraId="755C795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9CFE55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9E363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9390C2" w14:textId="72710D8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255113" w14:textId="3DD85AD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A3FD47" w14:textId="40CDB24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-0.170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38492F" w14:textId="0FE094C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0.871</w:t>
            </w:r>
          </w:p>
        </w:tc>
      </w:tr>
    </w:tbl>
    <w:p w14:paraId="3F00A704" w14:textId="64F3ED7A" w:rsidR="0087249A" w:rsidRPr="00C711EB" w:rsidRDefault="0087249A" w:rsidP="0087249A">
      <w:pPr>
        <w:spacing w:after="0" w:line="240" w:lineRule="auto"/>
        <w:contextualSpacing/>
        <w:rPr>
          <w:rFonts w:ascii="Gill Sans MT" w:eastAsia="Calibri" w:hAnsi="Gill Sans MT" w:cs="Times New Roman"/>
          <w:sz w:val="16"/>
          <w:szCs w:val="16"/>
          <w:lang w:val="en-GB"/>
        </w:rPr>
      </w:pPr>
      <w:r w:rsidRPr="00C711EB">
        <w:rPr>
          <w:rFonts w:ascii="Gill Sans MT" w:eastAsia="Calibri" w:hAnsi="Gill Sans MT" w:cs="Times New Roman"/>
          <w:sz w:val="16"/>
          <w:szCs w:val="16"/>
          <w:lang w:val="en-GB"/>
        </w:rPr>
        <w:br w:type="page"/>
      </w:r>
    </w:p>
    <w:p w14:paraId="17141AA0" w14:textId="359F4AAC" w:rsidR="0087249A" w:rsidRPr="00C711EB" w:rsidRDefault="0087249A" w:rsidP="0087249A">
      <w:pPr>
        <w:spacing w:after="200" w:line="240" w:lineRule="auto"/>
        <w:rPr>
          <w:rFonts w:eastAsia="Calibri" w:cs="Times New Roman"/>
          <w:b/>
          <w:szCs w:val="16"/>
          <w:lang w:val="en-GB"/>
        </w:rPr>
      </w:pPr>
      <w:r w:rsidRPr="00C711EB">
        <w:rPr>
          <w:rFonts w:eastAsia="Calibri" w:cs="Times New Roman"/>
          <w:b/>
          <w:szCs w:val="16"/>
          <w:lang w:val="en-GB"/>
        </w:rPr>
        <w:lastRenderedPageBreak/>
        <w:t>Table S2.</w:t>
      </w:r>
      <w:r w:rsidRPr="00C711EB">
        <w:rPr>
          <w:rFonts w:eastAsia="Calibri" w:cs="Times New Roman"/>
          <w:szCs w:val="16"/>
          <w:lang w:val="en-GB"/>
        </w:rPr>
        <w:t xml:space="preserve"> MBP</w:t>
      </w:r>
      <w:r w:rsidR="00BB0F26" w:rsidRPr="00C711EB">
        <w:rPr>
          <w:rFonts w:eastAsia="Calibri" w:cs="Times New Roman"/>
          <w:szCs w:val="16"/>
          <w:lang w:val="en-GB"/>
        </w:rPr>
        <w:t>,</w:t>
      </w:r>
      <w:r w:rsidRPr="00C711EB">
        <w:rPr>
          <w:rFonts w:eastAsia="Calibri" w:cs="Times New Roman"/>
          <w:szCs w:val="16"/>
          <w:lang w:val="en-GB"/>
        </w:rPr>
        <w:t xml:space="preserve"> multiple </w:t>
      </w:r>
      <w:r w:rsidR="00DF2EFE" w:rsidRPr="00C711EB">
        <w:rPr>
          <w:rFonts w:eastAsia="Calibri" w:cs="Times New Roman"/>
          <w:szCs w:val="16"/>
          <w:lang w:val="en-GB"/>
        </w:rPr>
        <w:t xml:space="preserve">linear </w:t>
      </w:r>
      <w:r w:rsidRPr="00C711EB">
        <w:rPr>
          <w:rFonts w:eastAsia="Calibri" w:cs="Times New Roman"/>
          <w:szCs w:val="16"/>
          <w:lang w:val="en-GB"/>
        </w:rPr>
        <w:t>regression results</w:t>
      </w:r>
      <w:r w:rsidR="00BB0F26" w:rsidRPr="00C711EB">
        <w:rPr>
          <w:rFonts w:eastAsia="Calibri" w:cs="Times New Roman"/>
          <w:szCs w:val="16"/>
          <w:lang w:val="en-GB"/>
        </w:rPr>
        <w:t>.</w:t>
      </w:r>
    </w:p>
    <w:tbl>
      <w:tblPr>
        <w:tblStyle w:val="Tabellrutnt1"/>
        <w:tblW w:w="0" w:type="auto"/>
        <w:tblLook w:val="04A0" w:firstRow="1" w:lastRow="0" w:firstColumn="1" w:lastColumn="0" w:noHBand="0" w:noVBand="1"/>
      </w:tblPr>
      <w:tblGrid>
        <w:gridCol w:w="2060"/>
        <w:gridCol w:w="1429"/>
        <w:gridCol w:w="992"/>
        <w:gridCol w:w="993"/>
        <w:gridCol w:w="850"/>
        <w:gridCol w:w="851"/>
      </w:tblGrid>
      <w:tr w:rsidR="0087249A" w:rsidRPr="00C711EB" w14:paraId="3E6FB554" w14:textId="77777777" w:rsidTr="0087249A">
        <w:trPr>
          <w:trHeight w:val="227"/>
        </w:trPr>
        <w:tc>
          <w:tcPr>
            <w:tcW w:w="0" w:type="auto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94E1B4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Brain section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478701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Variable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72112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Estimate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07FDD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Std. Error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7A2460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t value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65260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proofErr w:type="spellStart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Pr</w:t>
            </w:r>
            <w:proofErr w:type="spellEnd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(&gt;|t|)</w:t>
            </w:r>
          </w:p>
        </w:tc>
      </w:tr>
      <w:tr w:rsidR="0087249A" w:rsidRPr="00C711EB" w14:paraId="0F69E13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8C1D7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Frontal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54840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58DF4D" w14:textId="2622537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7B44A5" w14:textId="170482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054635" w14:textId="7B41BEE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1.177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63380C" w14:textId="395E17F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0.284</w:t>
            </w:r>
          </w:p>
        </w:tc>
      </w:tr>
      <w:tr w:rsidR="0087249A" w:rsidRPr="00C711EB" w14:paraId="2C25E9F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BF14E3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53B63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82CC46" w14:textId="3144D3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0.445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E38745" w14:textId="6D5EF4F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C96D36" w14:textId="663E8C8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2.418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6F6FEE" w14:textId="69D0D61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0.052</w:t>
            </w:r>
          </w:p>
        </w:tc>
      </w:tr>
      <w:tr w:rsidR="0087249A" w:rsidRPr="00C711EB" w14:paraId="243ACB9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58D367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6E701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CF9A99" w14:textId="5F37293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6A8A71" w14:textId="43BD7D7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4DE6FE" w14:textId="31F2D7D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0.156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A3853A" w14:textId="42F87A2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0.881</w:t>
            </w:r>
          </w:p>
        </w:tc>
      </w:tr>
      <w:tr w:rsidR="0087249A" w:rsidRPr="00C711EB" w14:paraId="60B504DA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A0A78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Parietal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470FA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304305" w14:textId="686D33C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0.557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88106E" w14:textId="7BE849B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0.204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EAF7DF" w14:textId="27CE08F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2.735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33EA6D" w14:textId="4E3220E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0.034</w:t>
            </w:r>
          </w:p>
        </w:tc>
      </w:tr>
      <w:tr w:rsidR="0087249A" w:rsidRPr="00C711EB" w14:paraId="65A2C23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B88145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7FF0D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484A25" w14:textId="76820D2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512A94" w14:textId="2D6BECE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0.234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DB785C" w14:textId="71D6AD7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0.249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A5405B" w14:textId="06422AD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0.812</w:t>
            </w:r>
          </w:p>
        </w:tc>
      </w:tr>
      <w:tr w:rsidR="0087249A" w:rsidRPr="00C711EB" w14:paraId="02ED9BD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001AC0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3209B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AADA7D" w14:textId="1E7C0D2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A8CCBAC" w14:textId="194FF91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6E4C4A" w14:textId="742529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1.438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71A5AC" w14:textId="4D66427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0.201</w:t>
            </w:r>
          </w:p>
        </w:tc>
      </w:tr>
      <w:tr w:rsidR="0087249A" w:rsidRPr="00C711EB" w14:paraId="37C76183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07F5CB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Temporal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14D6B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7EDD9C" w14:textId="16B43F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0.547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08986A" w14:textId="252905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0.331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CC0655" w14:textId="66EF25C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1.654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1BACF7" w14:textId="79F0AC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0.149</w:t>
            </w:r>
          </w:p>
        </w:tc>
      </w:tr>
      <w:tr w:rsidR="0087249A" w:rsidRPr="00C711EB" w14:paraId="380D059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6F4BA0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9082E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FB4105" w14:textId="5876AB9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FA39E1" w14:textId="4C4528A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0.379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8B3724" w14:textId="759FFB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0.428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CF4813" w14:textId="0A0C2D6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0.684</w:t>
            </w:r>
          </w:p>
        </w:tc>
      </w:tr>
      <w:tr w:rsidR="0087249A" w:rsidRPr="00C711EB" w14:paraId="6999E12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69CB2C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840B6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B58F2E" w14:textId="3D0427A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42DD15" w14:textId="36F18D7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2854C1" w14:textId="3CB6CD8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0.896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48600E" w14:textId="74191C9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0.405</w:t>
            </w:r>
          </w:p>
        </w:tc>
      </w:tr>
      <w:tr w:rsidR="0087249A" w:rsidRPr="00C711EB" w14:paraId="17DCB565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5FC74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Occipital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6C990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3872A5" w14:textId="782704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5930580" w14:textId="532B59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0.254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46C601" w14:textId="60214B6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1.784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A2711A6" w14:textId="35BFBE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0.125</w:t>
            </w:r>
          </w:p>
        </w:tc>
      </w:tr>
      <w:tr w:rsidR="0087249A" w:rsidRPr="00C711EB" w14:paraId="493B098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9279DF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E4B28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A1A0B0" w14:textId="5AC24C1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0.226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9E49E4" w14:textId="345BCB5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0.291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859461" w14:textId="21B2BAE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0.779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9A444C" w14:textId="1242819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0.466</w:t>
            </w:r>
          </w:p>
        </w:tc>
      </w:tr>
      <w:tr w:rsidR="0087249A" w:rsidRPr="00C711EB" w14:paraId="5CB1FBE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8E850E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75CE1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6F5C15" w14:textId="3CEA9C0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2C7FC7" w14:textId="12331B1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2EA937" w14:textId="62C1AD2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-0.024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1E9E77" w14:textId="5BACE30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0.982</w:t>
            </w:r>
          </w:p>
        </w:tc>
      </w:tr>
      <w:tr w:rsidR="0087249A" w:rsidRPr="00C711EB" w14:paraId="4F797FB8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1950A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Frontal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3866B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CA70D3" w14:textId="24FBE27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0.573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57146A" w14:textId="141D5B5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0.231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B6DE1B" w14:textId="351A33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2.480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973831C" w14:textId="2C66FE6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0.048</w:t>
            </w:r>
          </w:p>
        </w:tc>
      </w:tr>
      <w:tr w:rsidR="0087249A" w:rsidRPr="00C711EB" w14:paraId="3F6B40D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32598A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5EEEB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F93328" w14:textId="7E62EEC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2C715A" w14:textId="23F3A15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0.265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057226" w14:textId="6DF1125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-0.036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F8D760" w14:textId="76C54D2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0.973</w:t>
            </w:r>
          </w:p>
        </w:tc>
      </w:tr>
      <w:tr w:rsidR="0087249A" w:rsidRPr="00C711EB" w14:paraId="6AA2D2DE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0A4209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835DE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B65C54" w14:textId="096163A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00F48F" w14:textId="41BD142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B2D6F5" w14:textId="579C46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0.671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ED5A02" w14:textId="056B29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0.527</w:t>
            </w:r>
          </w:p>
        </w:tc>
      </w:tr>
      <w:tr w:rsidR="0087249A" w:rsidRPr="00C711EB" w14:paraId="013FC40A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808E2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Parietal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DB340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67EF05" w14:textId="084ECA2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0.586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498409" w14:textId="206A499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0.301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5B126E" w14:textId="7D17569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1.947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DED289" w14:textId="3A4420F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0.099</w:t>
            </w:r>
          </w:p>
        </w:tc>
      </w:tr>
      <w:tr w:rsidR="0087249A" w:rsidRPr="00C711EB" w14:paraId="4738490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650674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962E9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860D22" w14:textId="526C8AB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B2CDBC" w14:textId="270F7C4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0.345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8B6CDA" w14:textId="2E857AB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0.492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DBD2F0" w14:textId="03748A3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0.640</w:t>
            </w:r>
          </w:p>
        </w:tc>
      </w:tr>
      <w:tr w:rsidR="0087249A" w:rsidRPr="00C711EB" w14:paraId="2C13295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5569DE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F3C91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770121" w14:textId="6C850D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730D41" w14:textId="4F24D2B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D04E48" w14:textId="59BCBAB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0.583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57F307" w14:textId="19FF71B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0.581</w:t>
            </w:r>
          </w:p>
        </w:tc>
      </w:tr>
      <w:tr w:rsidR="0087249A" w:rsidRPr="00C711EB" w14:paraId="5366359E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25A14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Temporal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A832B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AEC3A3" w14:textId="4182E95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943BA6" w14:textId="13B5315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0.209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C13DD3" w14:textId="03E7C61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2.880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6D9E7E" w14:textId="3516C7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0.028</w:t>
            </w:r>
          </w:p>
        </w:tc>
      </w:tr>
      <w:tr w:rsidR="0087249A" w:rsidRPr="00C711EB" w14:paraId="728C9C9F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323D32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694AF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6D31CE" w14:textId="78260B7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1C8A65" w14:textId="01638AF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0.240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F6275F" w14:textId="44A287A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5149E5" w14:textId="500B4B1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0.726</w:t>
            </w:r>
          </w:p>
        </w:tc>
      </w:tr>
      <w:tr w:rsidR="0087249A" w:rsidRPr="00C711EB" w14:paraId="4D5765E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761761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FB898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D8A71D" w14:textId="0AAE0E4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8FC28D" w14:textId="50F06D2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276BD9" w14:textId="717D534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612863" w14:textId="1909742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0.530</w:t>
            </w:r>
          </w:p>
        </w:tc>
      </w:tr>
      <w:tr w:rsidR="0087249A" w:rsidRPr="00C711EB" w14:paraId="4A251F31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EC7C2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Occipital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62961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25C31B" w14:textId="5E8336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0.585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BAC436" w14:textId="0F2BEC8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0.194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0650EA" w14:textId="35E6A5F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3.008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5B003D" w14:textId="249B371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0.024</w:t>
            </w:r>
          </w:p>
        </w:tc>
      </w:tr>
      <w:tr w:rsidR="0087249A" w:rsidRPr="00C711EB" w14:paraId="33A4C0A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D2A7E8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44F82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F1CF36" w14:textId="39EF18C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A6FD91" w14:textId="28DF729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65A914C" w14:textId="2F38653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0.375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84E07B" w14:textId="1196C71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0.720</w:t>
            </w:r>
          </w:p>
        </w:tc>
      </w:tr>
      <w:tr w:rsidR="0087249A" w:rsidRPr="00C711EB" w14:paraId="6C54E51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27F84C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15DCC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C28166" w14:textId="74B1E9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6EB031E" w14:textId="456061A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E36BC4" w14:textId="3E11AD4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0.938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AA1E2F" w14:textId="20C29B1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0.385</w:t>
            </w:r>
          </w:p>
        </w:tc>
      </w:tr>
      <w:tr w:rsidR="0087249A" w:rsidRPr="00C711EB" w14:paraId="734809BE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E4778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Caudate nucleus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CAFC8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4638CE" w14:textId="7F5E94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0.431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FE2368" w14:textId="54FED68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A12E2F" w14:textId="07483FD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2.935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75C65F" w14:textId="26F9F86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0.026</w:t>
            </w:r>
          </w:p>
        </w:tc>
      </w:tr>
      <w:tr w:rsidR="0087249A" w:rsidRPr="00C711EB" w14:paraId="4C65771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DAAB90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8A31D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A5EFB4" w14:textId="674126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E97887" w14:textId="2305717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C185FF" w14:textId="3EA95BA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3E4EE5" w14:textId="3DD314A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0.860</w:t>
            </w:r>
          </w:p>
        </w:tc>
      </w:tr>
      <w:tr w:rsidR="0087249A" w:rsidRPr="00C711EB" w14:paraId="3DF0644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B9592C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2CC0B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E955CA" w14:textId="43D4E62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8CFA27" w14:textId="410F405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6586DB" w14:textId="6023589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-0.923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F34D7D" w14:textId="026CCEB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0.392</w:t>
            </w:r>
          </w:p>
        </w:tc>
      </w:tr>
      <w:tr w:rsidR="0087249A" w:rsidRPr="00C711EB" w14:paraId="5BB9CC03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444758" w14:textId="70DCBAA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Internal capsule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71DA5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D2914E" w14:textId="6D8632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0.929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1D124F" w14:textId="71DCFA4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0.267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544AA6" w14:textId="7C1D9B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3.486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C0AD00" w14:textId="08A952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0.013</w:t>
            </w:r>
          </w:p>
        </w:tc>
      </w:tr>
      <w:tr w:rsidR="0087249A" w:rsidRPr="00C711EB" w14:paraId="01F3567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1D4885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7EADF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E3F5EF" w14:textId="30FDAC6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-0.542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5E9436" w14:textId="341FEE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0.306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68B2E8" w14:textId="5937C55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-1.773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A45F94" w14:textId="1406FE0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0.127</w:t>
            </w:r>
          </w:p>
        </w:tc>
      </w:tr>
      <w:tr w:rsidR="0087249A" w:rsidRPr="00C711EB" w14:paraId="2B7484E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F4887F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95EBA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7F1282" w14:textId="6A8AD57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F5C3B7" w14:textId="449169E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62300C" w14:textId="2914610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DA4422" w14:textId="0F4436A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0.960</w:t>
            </w:r>
          </w:p>
        </w:tc>
      </w:tr>
      <w:tr w:rsidR="0087249A" w:rsidRPr="00C711EB" w14:paraId="2C1B1012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1C30E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Hippocampus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8C8EE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52A887" w14:textId="58F4294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182BDF" w14:textId="465C3B1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57C1E9" w14:textId="1F1449C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B6CE75" w14:textId="13FE511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0.957</w:t>
            </w:r>
          </w:p>
        </w:tc>
      </w:tr>
      <w:tr w:rsidR="0087249A" w:rsidRPr="00C711EB" w14:paraId="0ACB8A9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5444F2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9D6DB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87B055" w14:textId="1CD98B6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8485BF" w14:textId="1B30C53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0.200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0BB432" w14:textId="73ABD6D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0CCAC4" w14:textId="0826D8D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0.673</w:t>
            </w:r>
          </w:p>
        </w:tc>
      </w:tr>
      <w:tr w:rsidR="0087249A" w:rsidRPr="00C711EB" w14:paraId="5883AF3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D8F631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DA679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C3EE36" w14:textId="3B7FB03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963A81" w14:textId="05D4BAC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4F12C5" w14:textId="518A97F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0.794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8FFA57" w14:textId="5C54FB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0.472</w:t>
            </w:r>
          </w:p>
        </w:tc>
      </w:tr>
      <w:tr w:rsidR="0087249A" w:rsidRPr="00C711EB" w14:paraId="69F37D57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E612D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Thalamus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6CD87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B8D5FF" w14:textId="722D17B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0.306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F67B37" w14:textId="1708B3C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0.411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E1D62E" w14:textId="7540063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0.743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E27D72" w14:textId="6E9C9D9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0.485</w:t>
            </w:r>
          </w:p>
        </w:tc>
      </w:tr>
      <w:tr w:rsidR="0087249A" w:rsidRPr="00C711EB" w14:paraId="461B56F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D1C676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B8548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8FA506" w14:textId="3BC0EF9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BA92D3" w14:textId="10EEB55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0.471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9F729C" w14:textId="5B2253A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FC88DC" w14:textId="7166FB4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0.993</w:t>
            </w:r>
          </w:p>
        </w:tc>
      </w:tr>
      <w:tr w:rsidR="0087249A" w:rsidRPr="00C711EB" w14:paraId="7275479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1E4CD2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9F0F3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174D61" w14:textId="6851426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005602" w14:textId="3FBBEB4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F06769" w14:textId="6F6A656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0.347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BC1B6F" w14:textId="69B1D3B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0.740</w:t>
            </w:r>
          </w:p>
        </w:tc>
      </w:tr>
      <w:tr w:rsidR="0087249A" w:rsidRPr="00C711EB" w14:paraId="400FDFA7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47622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Mesencephalon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8CB84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85396F" w14:textId="10B5C41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0.647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F9040E" w14:textId="792E667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0.354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1D77CA" w14:textId="13A0987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1.830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893DAD" w14:textId="36E51C6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0.117</w:t>
            </w:r>
          </w:p>
        </w:tc>
      </w:tr>
      <w:tr w:rsidR="0087249A" w:rsidRPr="00C711EB" w14:paraId="55B439C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C03E04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C0297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035EA6" w14:textId="4C12878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52C493" w14:textId="718CBD9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0.405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4BECB4" w14:textId="6F136F1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0.296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C4A32A" w14:textId="5250EBE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0.778</w:t>
            </w:r>
          </w:p>
        </w:tc>
      </w:tr>
      <w:tr w:rsidR="0087249A" w:rsidRPr="00C711EB" w14:paraId="543CEB0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E1977F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1CDF9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BA134D" w14:textId="4FCB53C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5831EFB" w14:textId="2192631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484AE5" w14:textId="2426EB2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2.297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6DE026" w14:textId="4DCF929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0.061</w:t>
            </w:r>
          </w:p>
        </w:tc>
      </w:tr>
      <w:tr w:rsidR="0087249A" w:rsidRPr="00C711EB" w14:paraId="108C74FA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1202A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Pons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FC8B9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8438A3" w14:textId="0DDF719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0.723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7D86B3" w14:textId="5C2D4F1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0.272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A577CA" w14:textId="44B7628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2.659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F15666" w14:textId="2B8D9D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0.038</w:t>
            </w:r>
          </w:p>
        </w:tc>
      </w:tr>
      <w:tr w:rsidR="0087249A" w:rsidRPr="00C711EB" w14:paraId="41E4A9F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770603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278C6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40FE7D" w14:textId="2A63A28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-0.147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6FE36B" w14:textId="10A68C5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0.311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7449D4" w14:textId="1F1919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-0.472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410836" w14:textId="543F321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0.653</w:t>
            </w:r>
          </w:p>
        </w:tc>
      </w:tr>
      <w:tr w:rsidR="0087249A" w:rsidRPr="00C711EB" w14:paraId="2CD0B2B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C58CCA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B0A82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3050C4" w14:textId="173238D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972C44" w14:textId="5AA9235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8A2E54" w14:textId="0C38D77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1.963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202FA5" w14:textId="015063B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0.097</w:t>
            </w:r>
          </w:p>
        </w:tc>
      </w:tr>
      <w:tr w:rsidR="0087249A" w:rsidRPr="00C711EB" w14:paraId="7541FA95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6423C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Medulla oblongata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BCEC8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CA8DC0" w14:textId="5284462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0.565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ACB3A6" w14:textId="03D9A3C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0.231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74CA49" w14:textId="049ED49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2.442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812A57" w14:textId="1EE5391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0.050</w:t>
            </w:r>
          </w:p>
        </w:tc>
      </w:tr>
      <w:tr w:rsidR="0087249A" w:rsidRPr="00C711EB" w14:paraId="5C8AE92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F37220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22841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3192AA" w14:textId="5929B3F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D43B5C" w14:textId="3B5A020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0.265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F5EEDC" w14:textId="336209C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0.256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D9331E" w14:textId="185D30C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0.807</w:t>
            </w:r>
          </w:p>
        </w:tc>
      </w:tr>
      <w:tr w:rsidR="0087249A" w:rsidRPr="00C711EB" w14:paraId="27DFEAB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81EE72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961A7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82C8AE" w14:textId="2EDD4C9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59BFE9" w14:textId="3FB8611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241B7F" w14:textId="52A8C19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1.572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3FA669" w14:textId="5C876AA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0.167</w:t>
            </w:r>
          </w:p>
        </w:tc>
      </w:tr>
      <w:tr w:rsidR="0087249A" w:rsidRPr="00C711EB" w14:paraId="742B7027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3CC09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Cervical spinal cord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B4D3E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31C1C5" w14:textId="7687854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E38AA5" w14:textId="58C86B5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4A9AE2" w14:textId="29DD50D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2.373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2499C3" w14:textId="1295B51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0.055</w:t>
            </w:r>
          </w:p>
        </w:tc>
      </w:tr>
      <w:tr w:rsidR="0087249A" w:rsidRPr="00C711EB" w14:paraId="20CE9B2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17A8FB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E8352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4AD7B5" w14:textId="6F9FD8B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41EE61" w14:textId="604E65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0.201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62DEDA" w14:textId="1B9FE8A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0.915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0BFBFC" w14:textId="49545AE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0.395</w:t>
            </w:r>
          </w:p>
        </w:tc>
      </w:tr>
      <w:tr w:rsidR="0087249A" w:rsidRPr="00C711EB" w14:paraId="17E0F05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123389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3F727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16349D" w14:textId="72A8508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ED4386" w14:textId="425721A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445960" w14:textId="0DD785F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2.768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258EB8" w14:textId="353B08E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0.033</w:t>
            </w:r>
          </w:p>
        </w:tc>
      </w:tr>
      <w:tr w:rsidR="0087249A" w:rsidRPr="00C711EB" w14:paraId="47B8E89A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7084E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Cerebellum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A8841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DF3F57" w14:textId="4A3FF9E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0.916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8DCB2A" w14:textId="47719DC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0.207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B7ECF1" w14:textId="0797843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4.425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09957E" w14:textId="64BDE5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0.004</w:t>
            </w:r>
          </w:p>
        </w:tc>
      </w:tr>
      <w:tr w:rsidR="0087249A" w:rsidRPr="00C711EB" w14:paraId="257ACCF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BC0300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FEDBA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3D531B" w14:textId="02C55E4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-0.268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AA30EA" w14:textId="5A9CBAC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0.237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234F63" w14:textId="7BE880D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-1.129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A93C4B" w14:textId="384BD2B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0.302</w:t>
            </w:r>
          </w:p>
        </w:tc>
      </w:tr>
      <w:tr w:rsidR="0087249A" w:rsidRPr="00C711EB" w14:paraId="54D6D66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3169AD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3E116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2E6F5C" w14:textId="6003C3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731F8D" w14:textId="3AD8861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8E12E8" w14:textId="476A0D8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1.246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7807F9" w14:textId="1B4B96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0.259</w:t>
            </w:r>
          </w:p>
        </w:tc>
      </w:tr>
    </w:tbl>
    <w:p w14:paraId="6B689FB4" w14:textId="1C7BEB32" w:rsidR="0087249A" w:rsidRPr="00C711EB" w:rsidRDefault="0087249A" w:rsidP="0087249A">
      <w:pPr>
        <w:spacing w:after="0" w:line="240" w:lineRule="auto"/>
        <w:contextualSpacing/>
        <w:rPr>
          <w:rFonts w:ascii="Gill Sans MT" w:eastAsia="Calibri" w:hAnsi="Gill Sans MT" w:cs="Times New Roman"/>
          <w:sz w:val="16"/>
          <w:szCs w:val="16"/>
          <w:lang w:val="en-GB"/>
        </w:rPr>
      </w:pPr>
      <w:r w:rsidRPr="00C711EB">
        <w:rPr>
          <w:rFonts w:ascii="Gill Sans MT" w:eastAsia="Calibri" w:hAnsi="Gill Sans MT" w:cs="Times New Roman"/>
          <w:sz w:val="16"/>
          <w:szCs w:val="16"/>
          <w:lang w:val="en-GB"/>
        </w:rPr>
        <w:br w:type="page"/>
      </w:r>
    </w:p>
    <w:p w14:paraId="27C3BED8" w14:textId="324D6A05" w:rsidR="0087249A" w:rsidRPr="00C711EB" w:rsidRDefault="0087249A" w:rsidP="0087249A">
      <w:pPr>
        <w:spacing w:after="200" w:line="240" w:lineRule="auto"/>
        <w:rPr>
          <w:rFonts w:eastAsia="Calibri" w:cs="Times New Roman"/>
          <w:szCs w:val="16"/>
          <w:lang w:val="en-GB"/>
        </w:rPr>
      </w:pPr>
      <w:r w:rsidRPr="00C711EB">
        <w:rPr>
          <w:rFonts w:eastAsia="Calibri" w:cs="Times New Roman"/>
          <w:b/>
          <w:szCs w:val="16"/>
          <w:lang w:val="en-GB"/>
        </w:rPr>
        <w:lastRenderedPageBreak/>
        <w:t>Table S3.</w:t>
      </w:r>
      <w:r w:rsidRPr="00C711EB">
        <w:rPr>
          <w:rFonts w:eastAsia="Calibri" w:cs="Times New Roman"/>
          <w:szCs w:val="16"/>
          <w:lang w:val="en-GB"/>
        </w:rPr>
        <w:t xml:space="preserve"> NFL</w:t>
      </w:r>
      <w:r w:rsidR="00BB0F26" w:rsidRPr="00C711EB">
        <w:rPr>
          <w:rFonts w:eastAsia="Calibri" w:cs="Times New Roman"/>
          <w:szCs w:val="16"/>
          <w:lang w:val="en-GB"/>
        </w:rPr>
        <w:t>,</w:t>
      </w:r>
      <w:r w:rsidRPr="00C711EB">
        <w:rPr>
          <w:rFonts w:eastAsia="Calibri" w:cs="Times New Roman"/>
          <w:szCs w:val="16"/>
          <w:lang w:val="en-GB"/>
        </w:rPr>
        <w:t xml:space="preserve"> multiple</w:t>
      </w:r>
      <w:r w:rsidR="006D2649">
        <w:rPr>
          <w:rFonts w:eastAsia="Calibri" w:cs="Times New Roman"/>
          <w:szCs w:val="16"/>
          <w:lang w:val="en-GB"/>
        </w:rPr>
        <w:t xml:space="preserve"> linear</w:t>
      </w:r>
      <w:r w:rsidRPr="00C711EB">
        <w:rPr>
          <w:rFonts w:eastAsia="Calibri" w:cs="Times New Roman"/>
          <w:szCs w:val="16"/>
          <w:lang w:val="en-GB"/>
        </w:rPr>
        <w:t xml:space="preserve"> regression results</w:t>
      </w:r>
      <w:r w:rsidR="00BB0F26" w:rsidRPr="00C711EB">
        <w:rPr>
          <w:rFonts w:eastAsia="Calibri" w:cs="Times New Roman"/>
          <w:szCs w:val="16"/>
          <w:lang w:val="en-GB"/>
        </w:rPr>
        <w:t>.</w:t>
      </w:r>
    </w:p>
    <w:tbl>
      <w:tblPr>
        <w:tblStyle w:val="Tabellrutnt1"/>
        <w:tblW w:w="0" w:type="auto"/>
        <w:tblLook w:val="04A0" w:firstRow="1" w:lastRow="0" w:firstColumn="1" w:lastColumn="0" w:noHBand="0" w:noVBand="1"/>
      </w:tblPr>
      <w:tblGrid>
        <w:gridCol w:w="2060"/>
        <w:gridCol w:w="1429"/>
        <w:gridCol w:w="992"/>
        <w:gridCol w:w="993"/>
        <w:gridCol w:w="850"/>
        <w:gridCol w:w="851"/>
      </w:tblGrid>
      <w:tr w:rsidR="0087249A" w:rsidRPr="00C711EB" w14:paraId="4BA96581" w14:textId="77777777" w:rsidTr="0087249A">
        <w:trPr>
          <w:trHeight w:val="227"/>
        </w:trPr>
        <w:tc>
          <w:tcPr>
            <w:tcW w:w="0" w:type="auto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7D211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Brain section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6B20C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Variable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AD67A8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Estimate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27FC1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Std. Error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5FDDC7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t value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FE7A5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proofErr w:type="spellStart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Pr</w:t>
            </w:r>
            <w:proofErr w:type="spellEnd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(&gt;|t|)</w:t>
            </w:r>
          </w:p>
        </w:tc>
      </w:tr>
      <w:tr w:rsidR="0087249A" w:rsidRPr="00C711EB" w14:paraId="48B5D7B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A7DB4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Frontal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9435B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DCADA7" w14:textId="6E735E7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0.320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FEBE27" w14:textId="73FFA49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0.254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D1B9E1" w14:textId="51386E9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1.262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D4D32A" w14:textId="2F4E5CB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0.254</w:t>
            </w:r>
          </w:p>
        </w:tc>
      </w:tr>
      <w:tr w:rsidR="0087249A" w:rsidRPr="00C711EB" w14:paraId="5F5783C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32138B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895E8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FD4F85" w14:textId="22916FB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-0.189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E07B4F" w14:textId="33AC920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0.291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E73EF2" w14:textId="46FEE89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-0.651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669B10" w14:textId="2FC1511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0.539</w:t>
            </w:r>
          </w:p>
        </w:tc>
      </w:tr>
      <w:tr w:rsidR="0087249A" w:rsidRPr="00C711EB" w14:paraId="3FC3784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B67A11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9BDED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C10F76" w14:textId="7C46053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-0.029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7AF989" w14:textId="3831E4A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C3C42D" w14:textId="476C62C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-0.945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49D029" w14:textId="04DB200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0.381</w:t>
            </w:r>
          </w:p>
        </w:tc>
      </w:tr>
      <w:tr w:rsidR="0087249A" w:rsidRPr="00C711EB" w14:paraId="5FF18BA8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E93AC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Parietal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80534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07E870" w14:textId="0AF1BDB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0.510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6D177B" w14:textId="65D3A64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0.210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2AC131" w14:textId="049C8AF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2.427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426A38" w14:textId="065D3DC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0.051</w:t>
            </w:r>
          </w:p>
        </w:tc>
      </w:tr>
      <w:tr w:rsidR="0087249A" w:rsidRPr="00C711EB" w14:paraId="6AF33F5E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087976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C82F6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6D01661" w14:textId="4B802A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-0.298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F7607B" w14:textId="7E0DC22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0.241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3D0EFA" w14:textId="334ECC4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-1.236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9743A74" w14:textId="331E7D5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0.263</w:t>
            </w:r>
          </w:p>
        </w:tc>
      </w:tr>
      <w:tr w:rsidR="0087249A" w:rsidRPr="00C711EB" w14:paraId="00EB92E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0D2E11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116D5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9CA1D6" w14:textId="40DE686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-0.026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F9528D" w14:textId="6F0B7C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6E0D3D3" w14:textId="732206B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-1.034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2B0F03" w14:textId="7B66EA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0.341</w:t>
            </w:r>
          </w:p>
        </w:tc>
      </w:tr>
      <w:tr w:rsidR="0087249A" w:rsidRPr="00C711EB" w14:paraId="00DADE59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6F4CD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Temporal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E45C7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BBACDA" w14:textId="106C2C0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0.290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E2F172" w14:textId="13C2464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0.261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55A2D8" w14:textId="09E2964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1.111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54F8D5" w14:textId="67624AA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0.309</w:t>
            </w:r>
          </w:p>
        </w:tc>
      </w:tr>
      <w:tr w:rsidR="0087249A" w:rsidRPr="00C711EB" w14:paraId="547ADE3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7909D1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E6CA3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E80C32" w14:textId="381F92F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28DC2A" w14:textId="488F2A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0.299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9316CB" w14:textId="045A718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-0.373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DE33ED" w14:textId="7B6D80C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0.722</w:t>
            </w:r>
          </w:p>
        </w:tc>
      </w:tr>
      <w:tr w:rsidR="0087249A" w:rsidRPr="00C711EB" w14:paraId="39283A0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8AAE88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A6432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6B020A" w14:textId="27EEAD8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3A0F6D" w14:textId="70FC301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6EA19C" w14:textId="6B80A88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-0.171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3AD5C8" w14:textId="3E3C688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0.870</w:t>
            </w:r>
          </w:p>
        </w:tc>
      </w:tr>
      <w:tr w:rsidR="0087249A" w:rsidRPr="00C711EB" w14:paraId="0AF45C23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46758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Occipital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18BB1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CDB6B8" w14:textId="175C583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0.493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E7A37C" w14:textId="4D29822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0.285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77A271" w14:textId="77E79D6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1.731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9F8D16" w14:textId="7DC8A9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0.134</w:t>
            </w:r>
          </w:p>
        </w:tc>
      </w:tr>
      <w:tr w:rsidR="0087249A" w:rsidRPr="00C711EB" w14:paraId="228B5EA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B7F67B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1BA5F0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DD3676" w14:textId="4BA3D4B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-0.228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7F244F" w14:textId="16C5A7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0.326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A0C390" w14:textId="1987BA3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-0.700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7B557C" w14:textId="12B399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0.510</w:t>
            </w:r>
          </w:p>
        </w:tc>
      </w:tr>
      <w:tr w:rsidR="0087249A" w:rsidRPr="00C711EB" w14:paraId="3C94D9E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BACFA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BD599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21DAFA" w14:textId="241E188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-0.022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DA97B7" w14:textId="4A9AA3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FB1ABA" w14:textId="5B3ADCB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-0.649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3D23D7" w14:textId="0E5643C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0.540</w:t>
            </w:r>
          </w:p>
        </w:tc>
      </w:tr>
      <w:tr w:rsidR="0087249A" w:rsidRPr="00C711EB" w14:paraId="3AFDFFE1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577605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Frontal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B8782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E70627" w14:textId="658471C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1.557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E3DBAA" w14:textId="1BAF119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0.462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6EC5E7" w14:textId="4E1AFE5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3.371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AAEAC9" w14:textId="1FAC7FC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0.015</w:t>
            </w:r>
          </w:p>
        </w:tc>
      </w:tr>
      <w:tr w:rsidR="0087249A" w:rsidRPr="00C711EB" w14:paraId="6396378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D4E32E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04A64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6BFF7B" w14:textId="2195DAF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-0.796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34FE1B" w14:textId="63979C2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0.529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052547" w14:textId="14158A1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-1.504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73FBF9" w14:textId="65119A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0.183</w:t>
            </w:r>
          </w:p>
        </w:tc>
      </w:tr>
      <w:tr w:rsidR="0087249A" w:rsidRPr="00C711EB" w14:paraId="0036505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4DC249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7538D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130EA4" w14:textId="0301A1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255E54" w14:textId="6198AB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A0918F" w14:textId="25E9707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0.209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FCFB02" w14:textId="4DBE26E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0.841</w:t>
            </w:r>
          </w:p>
        </w:tc>
      </w:tr>
      <w:tr w:rsidR="0087249A" w:rsidRPr="00C711EB" w14:paraId="16A52F88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B4366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Parietal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97D46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5BB4FA0" w14:textId="720C8F4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1.469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EA846A" w14:textId="007D1DE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0.399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E6C7CC" w14:textId="55DCF44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3.677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8BCF87" w14:textId="3285D3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0.010</w:t>
            </w:r>
          </w:p>
        </w:tc>
      </w:tr>
      <w:tr w:rsidR="0087249A" w:rsidRPr="00C711EB" w14:paraId="0EC748F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A1D44C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E568D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F4611E" w14:textId="1BB4BA5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-0.729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3E8148" w14:textId="6A59B9C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F288A4" w14:textId="390CFDC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-1.592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70BB1E" w14:textId="15584BF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0.163</w:t>
            </w:r>
          </w:p>
        </w:tc>
      </w:tr>
      <w:tr w:rsidR="0087249A" w:rsidRPr="00C711EB" w14:paraId="659EFDE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E45ED4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AC078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A94D8A" w14:textId="42E0ADD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1060E7" w14:textId="3B6EDE1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62597C" w14:textId="10294DD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0.510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0FA7A4" w14:textId="4189B44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0.628</w:t>
            </w:r>
          </w:p>
        </w:tc>
      </w:tr>
      <w:tr w:rsidR="0087249A" w:rsidRPr="00C711EB" w14:paraId="5559147B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7F005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Temporal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3C4A9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0665E9" w14:textId="3ADE7ED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1.183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807A6E" w14:textId="4643DD3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0.431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E59F2E" w14:textId="5916976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2.745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18A405" w14:textId="5807628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0.034</w:t>
            </w:r>
          </w:p>
        </w:tc>
      </w:tr>
      <w:tr w:rsidR="0087249A" w:rsidRPr="00C711EB" w14:paraId="16C4CE0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573832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7B728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E51BC0" w14:textId="2716087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-0.821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6680DF" w14:textId="0679555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0.494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6AC8FA" w14:textId="3D7B5FD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-1.663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ACC9C2" w14:textId="6681604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0.147</w:t>
            </w:r>
          </w:p>
        </w:tc>
      </w:tr>
      <w:tr w:rsidR="0087249A" w:rsidRPr="00C711EB" w14:paraId="0638D16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7209F0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80FFF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E8AAAE" w14:textId="3FFAE9C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E8AA08" w14:textId="2835F9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CFC00E" w14:textId="42BBF34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-0.282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07E068" w14:textId="44CF36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0.787</w:t>
            </w:r>
          </w:p>
        </w:tc>
      </w:tr>
      <w:tr w:rsidR="0087249A" w:rsidRPr="00C711EB" w14:paraId="73147909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C6D55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Occipital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F2E11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B20693" w14:textId="5109AB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1.187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B2F95D" w14:textId="7462389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0.422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154BF7" w14:textId="4EAF678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2.810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0FFAC8" w14:textId="6BA930B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0.031</w:t>
            </w:r>
          </w:p>
        </w:tc>
      </w:tr>
      <w:tr w:rsidR="0087249A" w:rsidRPr="00C711EB" w14:paraId="47D1527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37438D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B48F2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E4B44B" w14:textId="1883AF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-0.735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E57503" w14:textId="308D3FA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0.484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AC6F725" w14:textId="17DE204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-1.517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03EE15" w14:textId="7D5616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0.180</w:t>
            </w:r>
          </w:p>
        </w:tc>
      </w:tr>
      <w:tr w:rsidR="0087249A" w:rsidRPr="00C711EB" w14:paraId="67C6652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455EAA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18352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BBF840" w14:textId="636AC68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2F9C59" w14:textId="7FF15E7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8DC7CA" w14:textId="351BCDF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-0.118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3678D4" w14:textId="6C0D25E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0.910</w:t>
            </w:r>
          </w:p>
        </w:tc>
      </w:tr>
      <w:tr w:rsidR="0087249A" w:rsidRPr="00C711EB" w14:paraId="378F54E0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123B16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Caudate nucleus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58CE2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E86D15" w14:textId="18D2713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0.886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AD6EBB" w14:textId="103F804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0.424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7DED4D" w14:textId="25040D4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2.089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057611" w14:textId="50D7BC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0.082</w:t>
            </w:r>
          </w:p>
        </w:tc>
      </w:tr>
      <w:tr w:rsidR="0087249A" w:rsidRPr="00C711EB" w14:paraId="2F07B38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0B7E20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66F96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7B2D4C" w14:textId="017CEDA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-0.749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85BC10" w14:textId="5173B36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0.486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8C8A9A" w14:textId="25EAFE0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-1.541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AE1927" w14:textId="4F8DFBF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0.174</w:t>
            </w:r>
          </w:p>
        </w:tc>
      </w:tr>
      <w:tr w:rsidR="0087249A" w:rsidRPr="00C711EB" w14:paraId="33173E4E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57F0B0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D6BBE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F239EC" w14:textId="5759F44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A4D963" w14:textId="7ECE5E2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34B62E" w14:textId="61818A9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3DEF6F" w14:textId="13C155D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0.924</w:t>
            </w:r>
          </w:p>
        </w:tc>
      </w:tr>
      <w:tr w:rsidR="0087249A" w:rsidRPr="00C711EB" w14:paraId="1280A628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BE0D08" w14:textId="4FDC46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Internal capsule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06A57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0619CC" w14:textId="43EAE02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0.960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188BF6" w14:textId="11B76C4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0.544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BE48F1" w14:textId="5831BF8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1.765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010099" w14:textId="03B441A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0.128</w:t>
            </w:r>
          </w:p>
        </w:tc>
      </w:tr>
      <w:tr w:rsidR="0087249A" w:rsidRPr="00C711EB" w14:paraId="757BCAC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C73055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A0353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2666C3" w14:textId="224801E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-1.210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40E9E8" w14:textId="33BA596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5A436B" w14:textId="2D1E6C2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-1.941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D94D6A" w14:textId="00C4DC0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0.100</w:t>
            </w:r>
          </w:p>
        </w:tc>
      </w:tr>
      <w:tr w:rsidR="0087249A" w:rsidRPr="00C711EB" w14:paraId="730FB4B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91F040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E9F17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E1E855" w14:textId="17C9B9E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9AC6E3" w14:textId="4445767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CCF3A4" w14:textId="75390F3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ABBA1C" w14:textId="0E257B3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0.968</w:t>
            </w:r>
          </w:p>
        </w:tc>
      </w:tr>
      <w:tr w:rsidR="0087249A" w:rsidRPr="00C711EB" w14:paraId="386EFF42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94A39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Hippocampus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54292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BC76F9" w14:textId="075AEDE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0.404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92CD6D8" w14:textId="23C1E9F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0.714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3AF2A3" w14:textId="6A46977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7B2CB5" w14:textId="4DC8AEE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0.601</w:t>
            </w:r>
          </w:p>
        </w:tc>
      </w:tr>
      <w:tr w:rsidR="0087249A" w:rsidRPr="00C711EB" w14:paraId="2FBD3DD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543693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27F51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F331BA" w14:textId="781A9F8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-0.806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C77E64" w14:textId="213F26E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0.763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48A9A8" w14:textId="0C3BBBD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-1.057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A15818" w14:textId="7228530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0.350</w:t>
            </w:r>
          </w:p>
        </w:tc>
      </w:tr>
      <w:tr w:rsidR="0087249A" w:rsidRPr="00C711EB" w14:paraId="5B4DC90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9F9AED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B4D96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05FF58" w14:textId="4D401F5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-0.043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219727" w14:textId="7F2FE63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B09840" w14:textId="6FBEB2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-0.493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CD8401" w14:textId="1A19DCB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0.648</w:t>
            </w:r>
          </w:p>
        </w:tc>
      </w:tr>
      <w:tr w:rsidR="0087249A" w:rsidRPr="00C711EB" w14:paraId="706C2E09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268B0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Thalamus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B16CA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A32BD2" w14:textId="0166F0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0.811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D5049D" w14:textId="3F36232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0.525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1EAF08" w14:textId="5164A86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1.545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2DC85B" w14:textId="2B6A8B1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0.173</w:t>
            </w:r>
          </w:p>
        </w:tc>
      </w:tr>
      <w:tr w:rsidR="0087249A" w:rsidRPr="00C711EB" w14:paraId="752DEA1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12F0D7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23CA2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0DDCD5" w14:textId="4BA2DBF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-0.548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DDA6FD" w14:textId="6F1AECC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0.601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5BF6B3" w14:textId="3151941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-0.910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14131C" w14:textId="43443B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0.398</w:t>
            </w:r>
          </w:p>
        </w:tc>
      </w:tr>
      <w:tr w:rsidR="0087249A" w:rsidRPr="00C711EB" w14:paraId="687D95D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D7A7B2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D3585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EFEA79" w14:textId="4683791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0315FF" w14:textId="30FC6F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0.063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6FC328" w14:textId="5D3D682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9EC878" w14:textId="4CBD8C1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0.991</w:t>
            </w:r>
          </w:p>
        </w:tc>
      </w:tr>
      <w:tr w:rsidR="0087249A" w:rsidRPr="00C711EB" w14:paraId="3A66ED72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EAF2D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Mesencephalon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72D46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4A88DF" w14:textId="1952F98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1.130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71A19D" w14:textId="2E4CB58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0.382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51CC44" w14:textId="400C862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2.956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162A71" w14:textId="3BB06B4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0.025</w:t>
            </w:r>
          </w:p>
        </w:tc>
      </w:tr>
      <w:tr w:rsidR="0087249A" w:rsidRPr="00C711EB" w14:paraId="2BAFF75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9AFF15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C9DED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77725E" w14:textId="448409A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-0.668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6B4ED3" w14:textId="0EF7FD0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0.438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BBC3DA" w14:textId="7E67A43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-1.525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555BCE" w14:textId="0CED9C1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0.178</w:t>
            </w:r>
          </w:p>
        </w:tc>
      </w:tr>
      <w:tr w:rsidR="0087249A" w:rsidRPr="00C711EB" w14:paraId="2F8063E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8B0375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47FF0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0FF4D4" w14:textId="4F5A26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304CD3" w14:textId="5855E48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FFEC07" w14:textId="36AB827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-0.077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0EBD48" w14:textId="1058C09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0.941</w:t>
            </w:r>
          </w:p>
        </w:tc>
      </w:tr>
      <w:tr w:rsidR="0087249A" w:rsidRPr="00C711EB" w14:paraId="618D81D1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863CC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Pons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D7B68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813C84" w14:textId="6950389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1.015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FB82FE" w14:textId="195F034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0.276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DD51D2" w14:textId="5141F3B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3.679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998AF65" w14:textId="5DAF5F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0.010</w:t>
            </w:r>
          </w:p>
        </w:tc>
      </w:tr>
      <w:tr w:rsidR="0087249A" w:rsidRPr="00C711EB" w14:paraId="6DA62E9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CBA1DC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13F4A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9DF427" w14:textId="09D096F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-0.487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AC4033" w14:textId="16EFC01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0.316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27E207" w14:textId="240B295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-1.539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173056" w14:textId="0D7090C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0.175</w:t>
            </w:r>
          </w:p>
        </w:tc>
      </w:tr>
      <w:tr w:rsidR="0087249A" w:rsidRPr="00C711EB" w14:paraId="7601636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B55CDB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C1B95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EF88CF" w14:textId="061F4D3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603702" w14:textId="610ACDF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2AF7FC" w14:textId="1AE3453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783120" w14:textId="534E51C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0.948</w:t>
            </w:r>
          </w:p>
        </w:tc>
      </w:tr>
      <w:tr w:rsidR="0087249A" w:rsidRPr="00C711EB" w14:paraId="1DFE874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4F4AE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Medulla oblongata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F9235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CE570B" w14:textId="19D53DE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1.027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EDF392" w14:textId="2FC7451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0.318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A6192E" w14:textId="0A6E80D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3.225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20DE58" w14:textId="1081503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0.018</w:t>
            </w:r>
          </w:p>
        </w:tc>
      </w:tr>
      <w:tr w:rsidR="0087249A" w:rsidRPr="00C711EB" w14:paraId="56750AF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8984FD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3BA28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D7E4F3" w14:textId="16016A0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-0.359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76FD11" w14:textId="08964E1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0.365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D75742" w14:textId="430968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-0.984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3B4FE6" w14:textId="287FD96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0.363</w:t>
            </w:r>
          </w:p>
        </w:tc>
      </w:tr>
      <w:tr w:rsidR="0087249A" w:rsidRPr="00C711EB" w14:paraId="290E8FD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3335CF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82F78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5FCB6A" w14:textId="51087DF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0B90A0" w14:textId="25FC5E6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B83259" w14:textId="17AC65C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-0.411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707392" w14:textId="5850CD0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0.695</w:t>
            </w:r>
          </w:p>
        </w:tc>
      </w:tr>
      <w:tr w:rsidR="0087249A" w:rsidRPr="00C711EB" w14:paraId="235F517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B00E5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Cervical spinal cord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23933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D2D2B5" w14:textId="64CD51C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1.043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EA5907" w14:textId="5888EAB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0.313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660AFB" w14:textId="79784F1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3.337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C003D2" w14:textId="76F844A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0.016</w:t>
            </w:r>
          </w:p>
        </w:tc>
      </w:tr>
      <w:tr w:rsidR="0087249A" w:rsidRPr="00C711EB" w14:paraId="22CC9BD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AC4918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0FBF5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2C112C" w14:textId="7B1DB1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-0.376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9B910B" w14:textId="2E0B6CB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0.358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180520" w14:textId="294BE5C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-1.048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8963F6" w14:textId="2273E87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0.335</w:t>
            </w:r>
          </w:p>
        </w:tc>
      </w:tr>
      <w:tr w:rsidR="0087249A" w:rsidRPr="00C711EB" w14:paraId="1FFC549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E83B89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4E1E4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EC48F5" w14:textId="49AF2FF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B7BD90" w14:textId="3247A1B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F01FFD" w14:textId="58A70AE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0.814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083594" w14:textId="6118522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0.447</w:t>
            </w:r>
          </w:p>
        </w:tc>
      </w:tr>
      <w:tr w:rsidR="0087249A" w:rsidRPr="00C711EB" w14:paraId="5E560AD1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461F4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Cerebellum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2B2C1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46DF12" w14:textId="148D39E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0.415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E88D48" w14:textId="0A5B5F0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0.335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80D188" w14:textId="16697E7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1.238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F32818" w14:textId="23566E9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0.262</w:t>
            </w:r>
          </w:p>
        </w:tc>
      </w:tr>
      <w:tr w:rsidR="0087249A" w:rsidRPr="00C711EB" w14:paraId="6E19707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5E9D58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B29C6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27D464" w14:textId="796D927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-0.278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0BF584" w14:textId="1624409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0.384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D6A617" w14:textId="25F055E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-0.725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AE91BB" w14:textId="0A858CB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0.496</w:t>
            </w:r>
          </w:p>
        </w:tc>
      </w:tr>
      <w:tr w:rsidR="0087249A" w:rsidRPr="00C711EB" w14:paraId="08547EB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FBCA7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93E7A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2B3ED2" w14:textId="5463A58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15E4DF" w14:textId="2C2FBD4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0.040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F9E5AD" w14:textId="3A24347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0.629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ECED32" w14:textId="3F8478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0.552</w:t>
            </w:r>
          </w:p>
        </w:tc>
      </w:tr>
    </w:tbl>
    <w:p w14:paraId="037C8DBB" w14:textId="3AAEC727" w:rsidR="0087249A" w:rsidRPr="00C711EB" w:rsidRDefault="0087249A" w:rsidP="0087249A">
      <w:pPr>
        <w:spacing w:after="0" w:line="240" w:lineRule="auto"/>
        <w:contextualSpacing/>
        <w:rPr>
          <w:rFonts w:ascii="Gill Sans MT" w:eastAsia="Calibri" w:hAnsi="Gill Sans MT" w:cs="Times New Roman"/>
          <w:sz w:val="16"/>
          <w:szCs w:val="16"/>
          <w:lang w:val="en-GB"/>
        </w:rPr>
      </w:pPr>
      <w:r w:rsidRPr="00C711EB">
        <w:rPr>
          <w:rFonts w:ascii="Gill Sans MT" w:eastAsia="Calibri" w:hAnsi="Gill Sans MT" w:cs="Times New Roman"/>
          <w:sz w:val="16"/>
          <w:szCs w:val="16"/>
          <w:lang w:val="en-GB"/>
        </w:rPr>
        <w:br w:type="page"/>
      </w:r>
    </w:p>
    <w:p w14:paraId="5C55EC0A" w14:textId="02FDAEA7" w:rsidR="0087249A" w:rsidRPr="00C711EB" w:rsidRDefault="0087249A" w:rsidP="0087249A">
      <w:pPr>
        <w:spacing w:after="200" w:line="240" w:lineRule="auto"/>
        <w:rPr>
          <w:rFonts w:eastAsia="Calibri" w:cs="Times New Roman"/>
          <w:szCs w:val="24"/>
          <w:lang w:val="en-GB"/>
        </w:rPr>
      </w:pPr>
      <w:r w:rsidRPr="00C711EB">
        <w:rPr>
          <w:rFonts w:eastAsia="Calibri" w:cs="Times New Roman"/>
          <w:b/>
          <w:szCs w:val="24"/>
          <w:lang w:val="en-GB"/>
        </w:rPr>
        <w:lastRenderedPageBreak/>
        <w:t>Table S4.</w:t>
      </w:r>
      <w:r w:rsidRPr="00C711EB">
        <w:rPr>
          <w:rFonts w:eastAsia="Calibri" w:cs="Times New Roman"/>
          <w:szCs w:val="24"/>
          <w:lang w:val="en-GB"/>
        </w:rPr>
        <w:t xml:space="preserve"> TAU</w:t>
      </w:r>
      <w:r w:rsidR="00BB0F26" w:rsidRPr="00C711EB">
        <w:rPr>
          <w:rFonts w:eastAsia="Calibri" w:cs="Times New Roman"/>
          <w:szCs w:val="24"/>
          <w:lang w:val="en-GB"/>
        </w:rPr>
        <w:t>,</w:t>
      </w:r>
      <w:r w:rsidRPr="00C711EB">
        <w:rPr>
          <w:rFonts w:eastAsia="Calibri" w:cs="Times New Roman"/>
          <w:szCs w:val="24"/>
          <w:lang w:val="en-GB"/>
        </w:rPr>
        <w:t xml:space="preserve"> multiple </w:t>
      </w:r>
      <w:r w:rsidR="006D2649">
        <w:rPr>
          <w:rFonts w:eastAsia="Calibri" w:cs="Times New Roman"/>
          <w:szCs w:val="24"/>
          <w:lang w:val="en-GB"/>
        </w:rPr>
        <w:t xml:space="preserve">linear </w:t>
      </w:r>
      <w:r w:rsidRPr="00C711EB">
        <w:rPr>
          <w:rFonts w:eastAsia="Calibri" w:cs="Times New Roman"/>
          <w:szCs w:val="24"/>
          <w:lang w:val="en-GB"/>
        </w:rPr>
        <w:t>regression results</w:t>
      </w:r>
      <w:r w:rsidR="00BB0F26" w:rsidRPr="00C711EB">
        <w:rPr>
          <w:rFonts w:eastAsia="Calibri" w:cs="Times New Roman"/>
          <w:szCs w:val="24"/>
          <w:lang w:val="en-GB"/>
        </w:rPr>
        <w:t>.</w:t>
      </w:r>
    </w:p>
    <w:tbl>
      <w:tblPr>
        <w:tblStyle w:val="Tabellrutnt1"/>
        <w:tblW w:w="0" w:type="auto"/>
        <w:tblLook w:val="04A0" w:firstRow="1" w:lastRow="0" w:firstColumn="1" w:lastColumn="0" w:noHBand="0" w:noVBand="1"/>
      </w:tblPr>
      <w:tblGrid>
        <w:gridCol w:w="2060"/>
        <w:gridCol w:w="1429"/>
        <w:gridCol w:w="992"/>
        <w:gridCol w:w="993"/>
        <w:gridCol w:w="850"/>
        <w:gridCol w:w="851"/>
      </w:tblGrid>
      <w:tr w:rsidR="0087249A" w:rsidRPr="00C711EB" w14:paraId="0C170C8F" w14:textId="77777777" w:rsidTr="0087249A">
        <w:trPr>
          <w:trHeight w:val="227"/>
        </w:trPr>
        <w:tc>
          <w:tcPr>
            <w:tcW w:w="0" w:type="auto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74D22C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Brain section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53D3D9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Variable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715E6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Estimate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3FF30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Std. Error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95C452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t value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D6375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proofErr w:type="spellStart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Pr</w:t>
            </w:r>
            <w:proofErr w:type="spellEnd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(&gt;|t|)</w:t>
            </w:r>
          </w:p>
        </w:tc>
      </w:tr>
      <w:tr w:rsidR="0087249A" w:rsidRPr="00C711EB" w14:paraId="53314C5B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4983A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Frontal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4C258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48D575" w14:textId="031567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31B781" w14:textId="23A5C4D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59AD12" w14:textId="3794AB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1.000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518A3F" w14:textId="0875F5F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0.356</w:t>
            </w:r>
          </w:p>
        </w:tc>
      </w:tr>
      <w:tr w:rsidR="0087249A" w:rsidRPr="00C711EB" w14:paraId="36C9DDE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54B251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DB9A8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C43ACE" w14:textId="0B4728B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10E426" w14:textId="217BA79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0D748D" w14:textId="039497C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0.368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3D0A87" w14:textId="0DB2C08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0.726</w:t>
            </w:r>
          </w:p>
        </w:tc>
      </w:tr>
      <w:tr w:rsidR="0087249A" w:rsidRPr="00C711EB" w14:paraId="0B17677E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9536A6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257F5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9397CF" w14:textId="6C5D0C4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339A31" w14:textId="2E30BF0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AF3A45" w14:textId="55B13EA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-1.697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5B3546" w14:textId="79BF55A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0.141</w:t>
            </w:r>
          </w:p>
        </w:tc>
      </w:tr>
      <w:tr w:rsidR="0087249A" w:rsidRPr="00C711EB" w14:paraId="5CCC895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EA14E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Parietal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31C53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6828F2" w14:textId="7366F25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F7B4E3" w14:textId="53340DA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E354A9" w14:textId="0E3D638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33BC52" w14:textId="1E3D6AC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0.674</w:t>
            </w:r>
          </w:p>
        </w:tc>
      </w:tr>
      <w:tr w:rsidR="0087249A" w:rsidRPr="00C711EB" w14:paraId="2ED2358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DBD38F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3EAF8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E07B13" w14:textId="0C2CF5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DE681C" w14:textId="026BA00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4CDCB4" w14:textId="11752CE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BBB9C3" w14:textId="6B0466F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0.992</w:t>
            </w:r>
          </w:p>
        </w:tc>
      </w:tr>
      <w:tr w:rsidR="0087249A" w:rsidRPr="00C711EB" w14:paraId="5C15E9B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15D0F2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1C30F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68EC0EE" w14:textId="6ED9D69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-0.038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8C3E9B" w14:textId="23A30A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4A997A" w14:textId="0E15219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-2.530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EE96A5" w14:textId="0E778AF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0.045</w:t>
            </w:r>
          </w:p>
        </w:tc>
      </w:tr>
      <w:tr w:rsidR="0087249A" w:rsidRPr="00C711EB" w14:paraId="0A97F5A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B31C8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Temporal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59EAD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94043E" w14:textId="5D2B915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737DD7" w14:textId="31F93CC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0.087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AF673D" w14:textId="5C45813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1.616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186999" w14:textId="15092E3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0.157</w:t>
            </w:r>
          </w:p>
        </w:tc>
      </w:tr>
      <w:tr w:rsidR="0087249A" w:rsidRPr="00C711EB" w14:paraId="17976A1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2B74D2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1789F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149670" w14:textId="3755734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-0.086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DBF8A9" w14:textId="5FEA4D9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DF7184" w14:textId="0F73B6C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-0.869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12B42F" w14:textId="3552F64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0.418</w:t>
            </w:r>
          </w:p>
        </w:tc>
      </w:tr>
      <w:tr w:rsidR="0087249A" w:rsidRPr="00C711EB" w14:paraId="42231BD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6CE718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E68BE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9215C8" w14:textId="0367891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5A4C9C" w14:textId="0E21B4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39C3EE" w14:textId="6ACC75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-0.598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1E5156" w14:textId="499525E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0.571</w:t>
            </w:r>
          </w:p>
        </w:tc>
      </w:tr>
      <w:tr w:rsidR="0087249A" w:rsidRPr="00C711EB" w14:paraId="52ACC4BD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F011D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Occipital lobe cortex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EA812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68EF7C" w14:textId="60132F8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B844BC" w14:textId="2D7D35B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31AE3A" w14:textId="7E97A73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0.650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F596F2" w14:textId="11A0D0A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0.540</w:t>
            </w:r>
          </w:p>
        </w:tc>
      </w:tr>
      <w:tr w:rsidR="0087249A" w:rsidRPr="00C711EB" w14:paraId="0851807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904663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D1565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EA4111" w14:textId="7C76F87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CEED83" w14:textId="128E815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7A873E" w14:textId="47031E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-0.072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A32865" w14:textId="2853E1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0.945</w:t>
            </w:r>
          </w:p>
        </w:tc>
      </w:tr>
      <w:tr w:rsidR="0087249A" w:rsidRPr="00C711EB" w14:paraId="67378AB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9BAEE1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4BAD8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4E274F" w14:textId="1FF3EA6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-0.030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46CBCD" w14:textId="569D56C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0569F7" w14:textId="1334E36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-1.668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BEF12F" w14:textId="2BDC1EB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0.146</w:t>
            </w:r>
          </w:p>
        </w:tc>
      </w:tr>
      <w:tr w:rsidR="0087249A" w:rsidRPr="00C711EB" w14:paraId="635E21A8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D1650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Frontal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1D692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57CC12" w14:textId="6E36D4E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-0.318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3C8C5A" w14:textId="23D6ABB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0.120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E15348" w14:textId="27E12CD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-2.642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44AAEE" w14:textId="19A935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0.038</w:t>
            </w:r>
          </w:p>
        </w:tc>
      </w:tr>
      <w:tr w:rsidR="0087249A" w:rsidRPr="00C711EB" w14:paraId="32EC655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D3E28E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B353C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A28FF4" w14:textId="1F0581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-0.140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794B20" w14:textId="5172074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0.138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43C90B" w14:textId="3E68C53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-1.012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846A3C" w14:textId="635E86B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0.350</w:t>
            </w:r>
          </w:p>
        </w:tc>
      </w:tr>
      <w:tr w:rsidR="0087249A" w:rsidRPr="00C711EB" w14:paraId="247CAD1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1F7FFB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19CBC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AC336B" w14:textId="4B74C4F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-0.044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3D4F56" w14:textId="1E6DD59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196A51" w14:textId="22253C0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-3.074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106844" w14:textId="70BF913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0.022</w:t>
            </w:r>
          </w:p>
        </w:tc>
      </w:tr>
      <w:tr w:rsidR="0087249A" w:rsidRPr="00C711EB" w14:paraId="4177DD75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08C7D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Parietal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E721F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0F475D" w14:textId="669C165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-0.322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31A8EE" w14:textId="75FC1CF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0.131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2A8CE6" w14:textId="212994D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-2.462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6C369C" w14:textId="3751D5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0.049</w:t>
            </w:r>
          </w:p>
        </w:tc>
      </w:tr>
      <w:tr w:rsidR="0087249A" w:rsidRPr="00C711EB" w14:paraId="4B1FF21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E77A2B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AA8F8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507B8B" w14:textId="4237358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-0.092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A04D01" w14:textId="0C6481A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0.150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B6DA1C" w14:textId="5A4258C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-0.611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DA273C" w14:textId="7CCB9BF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0.564</w:t>
            </w:r>
          </w:p>
        </w:tc>
      </w:tr>
      <w:tr w:rsidR="0087249A" w:rsidRPr="00C711EB" w14:paraId="045869C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396B57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BC8C0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5463F9" w14:textId="4406564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-0.030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8C1E3A" w14:textId="1735C19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705796" w14:textId="18EE2B8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-1.905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DCD808" w14:textId="61C09F0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0.105</w:t>
            </w:r>
          </w:p>
        </w:tc>
      </w:tr>
      <w:tr w:rsidR="0087249A" w:rsidRPr="00C711EB" w14:paraId="6E9ED5C1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DE939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Temporal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D1E13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B94256" w14:textId="1FA2566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-0.179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32AACB" w14:textId="074B19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0.222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CF0782" w14:textId="608DCEC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-0.807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5FF74C" w14:textId="266F9AE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0.451</w:t>
            </w:r>
          </w:p>
        </w:tc>
      </w:tr>
      <w:tr w:rsidR="0087249A" w:rsidRPr="00C711EB" w14:paraId="27328F5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E7B415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8602D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28BFD6" w14:textId="270420C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544FA1" w14:textId="3FA077F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0.255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7FB9FE" w14:textId="05D2A67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0.373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0F0B55" w14:textId="49007DF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0.722</w:t>
            </w:r>
          </w:p>
        </w:tc>
      </w:tr>
      <w:tr w:rsidR="0087249A" w:rsidRPr="00C711EB" w14:paraId="1515D30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9B2308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FBC9A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7346F6" w14:textId="4029C1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-0.042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760F8E" w14:textId="44FDEB3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3F794D" w14:textId="243A3B2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-1.573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1D5A16" w14:textId="2683555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0.167</w:t>
            </w:r>
          </w:p>
        </w:tc>
      </w:tr>
      <w:tr w:rsidR="0087249A" w:rsidRPr="00C711EB" w14:paraId="074FADE0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4DE05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Occipital lobe white matter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A3CB1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B3CDC8" w14:textId="63FD15C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-0.283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EA6A7A" w14:textId="756AE5C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03B35F" w14:textId="3C65A2D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-1.736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051050" w14:textId="77A2D7F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0.133</w:t>
            </w:r>
          </w:p>
        </w:tc>
      </w:tr>
      <w:tr w:rsidR="0087249A" w:rsidRPr="00C711EB" w14:paraId="4278496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6CE119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849B1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3E18F8" w14:textId="7361ADA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-0.026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50BFAF" w14:textId="0F2DF1F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D64B09" w14:textId="606D1D1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-0.140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093D10" w14:textId="5414A4C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0.893</w:t>
            </w:r>
          </w:p>
        </w:tc>
      </w:tr>
      <w:tr w:rsidR="0087249A" w:rsidRPr="00C711EB" w14:paraId="44139F2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BA4F64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88869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A01A4E" w14:textId="5261D58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1E1F2B" w14:textId="48F376A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9E7F9F" w14:textId="2D81012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-0.743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92F025" w14:textId="0019844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0.486</w:t>
            </w:r>
          </w:p>
        </w:tc>
      </w:tr>
      <w:tr w:rsidR="0087249A" w:rsidRPr="00C711EB" w14:paraId="5939069D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CE2BD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Caudate nucleus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7463D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272AAB" w14:textId="64C3F83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9C8364" w14:textId="7AC4BBA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695FAE" w14:textId="6057FBF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3.186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888A93" w14:textId="6EE2235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b/>
                <w:bCs/>
                <w:color w:val="000000"/>
                <w:sz w:val="16"/>
                <w:szCs w:val="16"/>
                <w:lang w:val="en-GB"/>
              </w:rPr>
              <w:t>0.019</w:t>
            </w:r>
          </w:p>
        </w:tc>
      </w:tr>
      <w:tr w:rsidR="0087249A" w:rsidRPr="00C711EB" w14:paraId="12ECF7F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BBF8D5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9F7BA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56D516" w14:textId="5BCF6F0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3981BC" w14:textId="289F62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32F3D8" w14:textId="599F3F6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0.449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C18A8C" w14:textId="7D3EE2D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0.670</w:t>
            </w:r>
          </w:p>
        </w:tc>
      </w:tr>
      <w:tr w:rsidR="0087249A" w:rsidRPr="00C711EB" w14:paraId="080C22C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7F1E08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3E6E9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24388B" w14:textId="26344A7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9A091B" w14:textId="2781E4A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5C3E21" w14:textId="339731D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0.504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C8525B" w14:textId="0417220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0.632</w:t>
            </w:r>
          </w:p>
        </w:tc>
      </w:tr>
      <w:tr w:rsidR="0087249A" w:rsidRPr="00C711EB" w14:paraId="48E803BE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9F3590" w14:textId="0E26CBD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Internal capsule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D6A62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B14C5D" w14:textId="7752ECD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-0.302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CB3AC5" w14:textId="4124268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0.233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9A46C6" w14:textId="6D1C2B8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-1.297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99DE0B" w14:textId="0FFBAD5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0.242</w:t>
            </w:r>
          </w:p>
        </w:tc>
      </w:tr>
      <w:tr w:rsidR="0087249A" w:rsidRPr="00C711EB" w14:paraId="40CED9D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7E46F4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8D0BA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049C85" w14:textId="10500DF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0.207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F58383" w14:textId="06CA914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0.267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C339B1" w14:textId="732B721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0.776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8913F1" w14:textId="6EA7733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0.467</w:t>
            </w:r>
          </w:p>
        </w:tc>
      </w:tr>
      <w:tr w:rsidR="0087249A" w:rsidRPr="00C711EB" w14:paraId="3159E71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A871BE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45C21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32972F" w14:textId="472E80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DEC8D5" w14:textId="113CD83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CB5671" w14:textId="062DF8C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BFF654" w14:textId="7A2880B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0.858</w:t>
            </w:r>
          </w:p>
        </w:tc>
      </w:tr>
      <w:tr w:rsidR="0087249A" w:rsidRPr="00C711EB" w14:paraId="7752AC6D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02E02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Hippocampus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65D211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CC282D" w14:textId="50F2CD9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2E53F7" w14:textId="2F458F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57E9E5" w14:textId="559F056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B4D4C1" w14:textId="6598F7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0.995</w:t>
            </w:r>
          </w:p>
        </w:tc>
      </w:tr>
      <w:tr w:rsidR="0087249A" w:rsidRPr="00C711EB" w14:paraId="37ECE6C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9ADDA4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D9B488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93A5D7A" w14:textId="0055008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0.270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20E384" w14:textId="45CD42F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0.238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C522C1" w14:textId="1A4A0D9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1.133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D34439" w14:textId="6011FBA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0.320</w:t>
            </w:r>
          </w:p>
        </w:tc>
      </w:tr>
      <w:tr w:rsidR="0087249A" w:rsidRPr="00C711EB" w14:paraId="1C539FB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65EDA6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ED876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700FB2" w14:textId="2788F74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-0.020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170FFB" w14:textId="7F0A17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CCF4BD" w14:textId="70A4830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-0.714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D5C782" w14:textId="06F903A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0.515</w:t>
            </w:r>
          </w:p>
        </w:tc>
      </w:tr>
      <w:tr w:rsidR="0087249A" w:rsidRPr="00C711EB" w14:paraId="48AF7D63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221E7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Thalamus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F8B5C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6212EB" w14:textId="03F1031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7C9ECE" w14:textId="13F00EA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E53215" w14:textId="473346A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BF2307" w14:textId="2FF3D64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0.976</w:t>
            </w:r>
          </w:p>
        </w:tc>
      </w:tr>
      <w:tr w:rsidR="0087249A" w:rsidRPr="00C711EB" w14:paraId="3510367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F6A218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93D98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0C17EF" w14:textId="3D321DA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0.139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FEFF39" w14:textId="48F24EB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0.255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91E78D" w14:textId="5920124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0.545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6CEEC0" w14:textId="19C430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0.605</w:t>
            </w:r>
          </w:p>
        </w:tc>
      </w:tr>
      <w:tr w:rsidR="0087249A" w:rsidRPr="00C711EB" w14:paraId="5379753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06FAE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D4512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3AFC58" w14:textId="71F7AE2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EFA35E" w14:textId="629E4A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5B4078" w14:textId="7123695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-0.122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C4DDB0" w14:textId="093C61F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0.907</w:t>
            </w:r>
          </w:p>
        </w:tc>
      </w:tr>
      <w:tr w:rsidR="0087249A" w:rsidRPr="00C711EB" w14:paraId="62AE0DA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92955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Mesencephalon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7947E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C88CCA" w14:textId="11E0151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-0.200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CDDE5F" w14:textId="6E6BA49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0.248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D8DD2C" w14:textId="69C9073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-0.808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A9A1BA" w14:textId="6298320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0.450</w:t>
            </w:r>
          </w:p>
        </w:tc>
      </w:tr>
      <w:tr w:rsidR="0087249A" w:rsidRPr="00C711EB" w14:paraId="393594E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4E722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7EC5C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76E559" w14:textId="1B271B8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4950B1" w14:textId="3937D3F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0.284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A9431B" w14:textId="5B5A5EB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0.412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80547A" w14:textId="72AC9B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0.694</w:t>
            </w:r>
          </w:p>
        </w:tc>
      </w:tr>
      <w:tr w:rsidR="0087249A" w:rsidRPr="00C711EB" w14:paraId="4F08197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79F224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F4253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4473C4" w14:textId="1C8913E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19F64E" w14:textId="258684A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0.030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0AC87C" w14:textId="4E642D7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0.388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B9EEB9" w14:textId="72523ED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0.712</w:t>
            </w:r>
          </w:p>
        </w:tc>
      </w:tr>
      <w:tr w:rsidR="0087249A" w:rsidRPr="00C711EB" w14:paraId="55596155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C566B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Pons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02195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93653D" w14:textId="1B605A6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0.141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9FC34E" w14:textId="69E7F73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1461C7" w14:textId="44AD349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0.841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F7CBFB" w14:textId="6C8CEFB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0.433</w:t>
            </w:r>
          </w:p>
        </w:tc>
      </w:tr>
      <w:tr w:rsidR="0087249A" w:rsidRPr="00C711EB" w14:paraId="4F66AF1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0F7CB2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3A5A4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A578CE" w14:textId="67E6076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186715" w14:textId="3C2C760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0.192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3747DA" w14:textId="4B338D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CC4B05" w14:textId="6713821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0.992</w:t>
            </w:r>
          </w:p>
        </w:tc>
      </w:tr>
      <w:tr w:rsidR="0087249A" w:rsidRPr="00C711EB" w14:paraId="5C977BBE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1588E6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5C545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1D8E83" w14:textId="4C8824C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F114CC" w14:textId="5DD0874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B7D4D0" w14:textId="6444D41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-0.623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6C0F65" w14:textId="07E9522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0.556</w:t>
            </w:r>
          </w:p>
        </w:tc>
      </w:tr>
      <w:tr w:rsidR="0087249A" w:rsidRPr="00C711EB" w14:paraId="080EB63C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73110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Medulla oblongata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5FF2D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F3BA4E" w14:textId="6833E95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-0.039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3F35F3" w14:textId="393CE20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058F88" w14:textId="58D20F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-0.776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602F98" w14:textId="227018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0.467</w:t>
            </w:r>
          </w:p>
        </w:tc>
      </w:tr>
      <w:tr w:rsidR="0087249A" w:rsidRPr="00C711EB" w14:paraId="7BFC2A6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771D15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79FE7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248DC5" w14:textId="4BEE341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-0.046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5FBDA5" w14:textId="424E484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0.057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FB3F2F" w14:textId="7C4E09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-0.798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B39230" w14:textId="1FED43A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0.456</w:t>
            </w:r>
          </w:p>
        </w:tc>
      </w:tr>
      <w:tr w:rsidR="0087249A" w:rsidRPr="00C711EB" w14:paraId="01F3518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3F3B1F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0051C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4E772B" w14:textId="6D90921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3E7CB9" w14:textId="0C01C90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0.006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437F5B" w14:textId="079B4C2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-1.978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7977BC" w14:textId="28F03F1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0.095</w:t>
            </w:r>
          </w:p>
        </w:tc>
      </w:tr>
      <w:tr w:rsidR="0087249A" w:rsidRPr="00C711EB" w14:paraId="03ABF62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8C481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Cervical spinal cord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B596B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638920" w14:textId="7950F89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-0.236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9075A1" w14:textId="6922AB3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0.152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FD75A3" w14:textId="6476766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-1.546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96A104" w14:textId="39E0DA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0.173</w:t>
            </w:r>
          </w:p>
        </w:tc>
      </w:tr>
      <w:tr w:rsidR="0087249A" w:rsidRPr="00C711EB" w14:paraId="2C2ED93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70E74D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A4DA3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54F4F5" w14:textId="5E9700B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0.274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462796" w14:textId="5D0278E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0.175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69567E" w14:textId="6D09C41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1.571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281808" w14:textId="449BDA7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0.167</w:t>
            </w:r>
          </w:p>
        </w:tc>
      </w:tr>
      <w:tr w:rsidR="0087249A" w:rsidRPr="00C711EB" w14:paraId="6AB789F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C4F61C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65F5F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9AD2AF" w14:textId="30A33FA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-0.036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91735D" w14:textId="4AC726F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0.018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03B74A" w14:textId="5E4CCD3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-1.998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9B5924" w14:textId="22F995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0.093</w:t>
            </w:r>
          </w:p>
        </w:tc>
      </w:tr>
      <w:tr w:rsidR="0087249A" w:rsidRPr="00C711EB" w14:paraId="5AFFFDE9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34213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Cerebellum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EC2BE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5E0C3A" w14:textId="0F708D3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-0.100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607BA7B" w14:textId="59F6F5B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0.188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89B703" w14:textId="50C719D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-0.532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3E95A6" w14:textId="346939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0.614</w:t>
            </w:r>
          </w:p>
        </w:tc>
      </w:tr>
      <w:tr w:rsidR="0087249A" w:rsidRPr="00C711EB" w14:paraId="4C8BBEE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9BCB02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6BFBB1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78334C" w14:textId="5634133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-0.042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54C652" w14:textId="3E7A3F7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0.216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491E38" w14:textId="3A9D835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-0.196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19096F" w14:textId="6FB8A34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0.851</w:t>
            </w:r>
          </w:p>
        </w:tc>
      </w:tr>
      <w:tr w:rsidR="0087249A" w:rsidRPr="00C711EB" w14:paraId="452CB82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827FDD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40D02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7D6B56" w14:textId="2CF3A37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-0.004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8BAAEB" w14:textId="2BF8D57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0.023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28C9B1" w14:textId="2FFF2CF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-0.173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CE80B7" w14:textId="377C3BA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color w:val="000000"/>
                <w:sz w:val="16"/>
                <w:szCs w:val="16"/>
                <w:lang w:val="en-GB"/>
              </w:rPr>
              <w:t>0.868</w:t>
            </w:r>
          </w:p>
        </w:tc>
      </w:tr>
    </w:tbl>
    <w:p w14:paraId="093BF4E2" w14:textId="404273EB" w:rsidR="0087249A" w:rsidRPr="00C711EB" w:rsidRDefault="0087249A" w:rsidP="0087249A">
      <w:pPr>
        <w:spacing w:after="0" w:line="240" w:lineRule="auto"/>
        <w:contextualSpacing/>
        <w:rPr>
          <w:rFonts w:ascii="Gill Sans MT" w:eastAsia="Calibri" w:hAnsi="Gill Sans MT" w:cs="Times New Roman"/>
          <w:sz w:val="16"/>
          <w:szCs w:val="16"/>
          <w:lang w:val="en-GB"/>
        </w:rPr>
      </w:pPr>
      <w:r w:rsidRPr="00C711EB">
        <w:rPr>
          <w:rFonts w:ascii="Gill Sans MT" w:eastAsia="Calibri" w:hAnsi="Gill Sans MT" w:cs="Times New Roman"/>
          <w:sz w:val="16"/>
          <w:szCs w:val="16"/>
          <w:lang w:val="en-GB"/>
        </w:rPr>
        <w:br w:type="page"/>
      </w:r>
    </w:p>
    <w:p w14:paraId="5C2E34E7" w14:textId="14E3C0C0" w:rsidR="0087249A" w:rsidRPr="00C711EB" w:rsidRDefault="0087249A" w:rsidP="0087249A">
      <w:pPr>
        <w:spacing w:after="200" w:line="240" w:lineRule="auto"/>
        <w:rPr>
          <w:rFonts w:eastAsia="Calibri" w:cs="Times New Roman"/>
          <w:szCs w:val="24"/>
          <w:lang w:val="en-GB"/>
        </w:rPr>
      </w:pPr>
      <w:r w:rsidRPr="00C711EB">
        <w:rPr>
          <w:rFonts w:eastAsia="Calibri" w:cs="Times New Roman"/>
          <w:b/>
          <w:szCs w:val="24"/>
          <w:lang w:val="en-GB"/>
        </w:rPr>
        <w:lastRenderedPageBreak/>
        <w:t>Table S5.</w:t>
      </w:r>
      <w:r w:rsidRPr="00C711EB">
        <w:rPr>
          <w:rFonts w:eastAsia="Calibri" w:cs="Times New Roman"/>
          <w:szCs w:val="24"/>
          <w:lang w:val="en-GB"/>
        </w:rPr>
        <w:t xml:space="preserve"> UCHL1</w:t>
      </w:r>
      <w:r w:rsidR="00BB0F26" w:rsidRPr="00C711EB">
        <w:rPr>
          <w:rFonts w:eastAsia="Calibri" w:cs="Times New Roman"/>
          <w:szCs w:val="24"/>
          <w:lang w:val="en-GB"/>
        </w:rPr>
        <w:t>,</w:t>
      </w:r>
      <w:r w:rsidRPr="00C711EB">
        <w:rPr>
          <w:rFonts w:eastAsia="Calibri" w:cs="Times New Roman"/>
          <w:szCs w:val="24"/>
          <w:lang w:val="en-GB"/>
        </w:rPr>
        <w:t xml:space="preserve"> multiple</w:t>
      </w:r>
      <w:r w:rsidR="006D2649">
        <w:rPr>
          <w:rFonts w:eastAsia="Calibri" w:cs="Times New Roman"/>
          <w:szCs w:val="24"/>
          <w:lang w:val="en-GB"/>
        </w:rPr>
        <w:t xml:space="preserve"> linear</w:t>
      </w:r>
      <w:r w:rsidRPr="00C711EB">
        <w:rPr>
          <w:rFonts w:eastAsia="Calibri" w:cs="Times New Roman"/>
          <w:szCs w:val="24"/>
          <w:lang w:val="en-GB"/>
        </w:rPr>
        <w:t xml:space="preserve"> regression results</w:t>
      </w:r>
      <w:r w:rsidR="00BB0F26" w:rsidRPr="00C711EB">
        <w:rPr>
          <w:rFonts w:eastAsia="Calibri" w:cs="Times New Roman"/>
          <w:szCs w:val="24"/>
          <w:lang w:val="en-GB"/>
        </w:rPr>
        <w:t>.</w:t>
      </w:r>
    </w:p>
    <w:tbl>
      <w:tblPr>
        <w:tblStyle w:val="Tabellrutnt1"/>
        <w:tblW w:w="0" w:type="auto"/>
        <w:tblLook w:val="04A0" w:firstRow="1" w:lastRow="0" w:firstColumn="1" w:lastColumn="0" w:noHBand="0" w:noVBand="1"/>
      </w:tblPr>
      <w:tblGrid>
        <w:gridCol w:w="2060"/>
        <w:gridCol w:w="1429"/>
        <w:gridCol w:w="992"/>
        <w:gridCol w:w="993"/>
        <w:gridCol w:w="850"/>
        <w:gridCol w:w="851"/>
      </w:tblGrid>
      <w:tr w:rsidR="0087249A" w:rsidRPr="00C711EB" w14:paraId="06B62A3E" w14:textId="77777777" w:rsidTr="0087249A">
        <w:trPr>
          <w:trHeight w:val="227"/>
        </w:trPr>
        <w:tc>
          <w:tcPr>
            <w:tcW w:w="0" w:type="auto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3B0619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Brain section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9D290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Variable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3D15A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Estimate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75063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Std. Error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67BE4D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t value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07C24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proofErr w:type="spellStart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Pr</w:t>
            </w:r>
            <w:proofErr w:type="spellEnd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(&gt;|t|)</w:t>
            </w:r>
          </w:p>
        </w:tc>
      </w:tr>
      <w:tr w:rsidR="0087249A" w:rsidRPr="00C711EB" w14:paraId="79065E05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7F425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Frontal lobe cortex</w:t>
            </w:r>
          </w:p>
          <w:p w14:paraId="4E202DA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849F7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E731E3" w14:textId="5C2E09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0.218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71A323" w14:textId="547088C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0.283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8C4F1A" w14:textId="2E0A26E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0.770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C38D08" w14:textId="790E7FC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0.471</w:t>
            </w:r>
          </w:p>
        </w:tc>
      </w:tr>
      <w:tr w:rsidR="0087249A" w:rsidRPr="00C711EB" w14:paraId="3E1D37F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451D82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DE579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D211C5" w14:textId="5C934F1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-0.335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007FF8" w14:textId="4A083FC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0.325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3A18ED" w14:textId="1D387E2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-1.033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DAE8AE" w14:textId="332516E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0.341</w:t>
            </w:r>
          </w:p>
        </w:tc>
      </w:tr>
      <w:tr w:rsidR="0087249A" w:rsidRPr="00C711EB" w14:paraId="751C10B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1F9205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5AEED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88A4C4" w14:textId="0FB5901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25BFB4" w14:textId="1796C8A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0.034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3847B0" w14:textId="0794B55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0.326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2308F9" w14:textId="69B5BD9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0.756</w:t>
            </w:r>
          </w:p>
        </w:tc>
      </w:tr>
      <w:tr w:rsidR="0087249A" w:rsidRPr="00C711EB" w14:paraId="419706B7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BA61F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Parietal lobe cortex</w:t>
            </w:r>
          </w:p>
          <w:p w14:paraId="194E56E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6942B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3091E2" w14:textId="7A5E7D2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459889C" w14:textId="735DDEA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0.305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DA85BC" w14:textId="7D4DEE0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0.693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497EEB" w14:textId="64A8FC6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0.514</w:t>
            </w:r>
          </w:p>
        </w:tc>
      </w:tr>
      <w:tr w:rsidR="0087249A" w:rsidRPr="00C711EB" w14:paraId="5A333A5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9E9725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D582D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08AA19" w14:textId="090C5A6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-0.174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726C01" w14:textId="0C5F7F3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0.350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A643FF" w14:textId="76BBF0C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-0.496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8B5B1E" w14:textId="550B61D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0.637</w:t>
            </w:r>
          </w:p>
        </w:tc>
      </w:tr>
      <w:tr w:rsidR="0087249A" w:rsidRPr="00C711EB" w14:paraId="56ADA83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A519DB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1BEAF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12DBA1" w14:textId="5B73E3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8082A9" w14:textId="17521F3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0.037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52158B3" w14:textId="0B7EBD4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0.190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54938E" w14:textId="74F43C1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0.855</w:t>
            </w:r>
          </w:p>
        </w:tc>
      </w:tr>
      <w:tr w:rsidR="0087249A" w:rsidRPr="00C711EB" w14:paraId="570B2341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1A586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Temporal lobe cortex</w:t>
            </w:r>
          </w:p>
          <w:p w14:paraId="10BF851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61E3B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693F24" w14:textId="65BB9BD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0.287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A81E3F" w14:textId="5065356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0.390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9D2C61" w14:textId="34C948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0.737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BC68BF" w14:textId="3FBB174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0.489</w:t>
            </w:r>
          </w:p>
        </w:tc>
      </w:tr>
      <w:tr w:rsidR="0087249A" w:rsidRPr="00C711EB" w14:paraId="5DE988CF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154537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132C9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9A34CD7" w14:textId="48AD24D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-0.343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C7AACB" w14:textId="13B14D6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0.447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F03405" w14:textId="591E5F3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-0.767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086A7A" w14:textId="0B8618B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0.472</w:t>
            </w:r>
          </w:p>
        </w:tc>
      </w:tr>
      <w:tr w:rsidR="0087249A" w:rsidRPr="00C711EB" w14:paraId="409D4FF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33259C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AAC99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0546DB" w14:textId="607F6DC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7C0997" w14:textId="64BD6B9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0.047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88AB03" w14:textId="62EF6C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0.355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158507" w14:textId="0A65CF8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0.735</w:t>
            </w:r>
          </w:p>
        </w:tc>
      </w:tr>
      <w:tr w:rsidR="0087249A" w:rsidRPr="00C711EB" w14:paraId="446A638B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1151D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Occipital lobe cortex</w:t>
            </w:r>
          </w:p>
          <w:p w14:paraId="297E0EF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10A31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4DC49B" w14:textId="7DC5F23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0.416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7C55EF" w14:textId="10DFA21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0.399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F993C1" w14:textId="11F9CF0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1.042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A63C76" w14:textId="085A3F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0.337</w:t>
            </w:r>
          </w:p>
        </w:tc>
      </w:tr>
      <w:tr w:rsidR="0087249A" w:rsidRPr="00C711EB" w14:paraId="2C6CBA0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0799BD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5B965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A35349" w14:textId="490596F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-0.337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BEDC87" w14:textId="1D6029A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0.458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1F0C0C" w14:textId="2C551CC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-0.738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1DFC81" w14:textId="60783BD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0.489</w:t>
            </w:r>
          </w:p>
        </w:tc>
      </w:tr>
      <w:tr w:rsidR="0087249A" w:rsidRPr="00C711EB" w14:paraId="1A3E05CF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2297E3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DC4F2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D6AF4A" w14:textId="49C2847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0F9567" w14:textId="6E0A3C4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0.048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E3835B" w14:textId="58ADA7E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0.360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332C79" w14:textId="18F6FC8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0.731</w:t>
            </w:r>
          </w:p>
        </w:tc>
      </w:tr>
      <w:tr w:rsidR="0087249A" w:rsidRPr="00C711EB" w14:paraId="64783852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71A69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Frontal lobe white matter</w:t>
            </w:r>
          </w:p>
          <w:p w14:paraId="1B11119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DD088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9C023F" w14:textId="7E1618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-0.200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60F0C85" w14:textId="419B838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0.110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6017CB" w14:textId="4BA0060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-1.812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7D998A" w14:textId="745D988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0.120</w:t>
            </w:r>
          </w:p>
        </w:tc>
      </w:tr>
      <w:tr w:rsidR="0087249A" w:rsidRPr="00C711EB" w14:paraId="18D6A08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3157EE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B31B7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31AE9F" w14:textId="19A90D0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-0.007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04F668" w14:textId="7D28C1D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0.126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6DDC29" w14:textId="3792EBB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-0.057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A3C559" w14:textId="48E54D3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0.956</w:t>
            </w:r>
          </w:p>
        </w:tc>
      </w:tr>
      <w:tr w:rsidR="0087249A" w:rsidRPr="00C711EB" w14:paraId="7B18EEE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CD83F0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F75C1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94C921" w14:textId="3953F1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F4CA9B" w14:textId="12509FD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0D916C" w14:textId="2DE3B1D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-0.745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90B266" w14:textId="5FA82C1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0.484</w:t>
            </w:r>
          </w:p>
        </w:tc>
      </w:tr>
      <w:tr w:rsidR="0087249A" w:rsidRPr="00C711EB" w14:paraId="70E160A8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92442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Parietal lobe white matter</w:t>
            </w:r>
          </w:p>
          <w:p w14:paraId="344D480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D1602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61AA2D" w14:textId="240B20B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-0.118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CA7888" w14:textId="7E657DB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0.119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7EE0BC" w14:textId="562F8C0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-0.986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805247" w14:textId="462E835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0.362</w:t>
            </w:r>
          </w:p>
        </w:tc>
      </w:tr>
      <w:tr w:rsidR="0087249A" w:rsidRPr="00C711EB" w14:paraId="414011E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145F85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548C8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A0D57C" w14:textId="55A195A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-0.006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2AF534" w14:textId="3014547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0.137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0D88CF" w14:textId="72A19A4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-0.041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463A87" w14:textId="18D4558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0.969</w:t>
            </w:r>
          </w:p>
        </w:tc>
      </w:tr>
      <w:tr w:rsidR="0087249A" w:rsidRPr="00C711EB" w14:paraId="0A13B93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1FBA1F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821CE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9CD53D" w14:textId="7821B16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AD6BE2" w14:textId="772968C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10BE6F" w14:textId="36DE96E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0.218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664937" w14:textId="4D8A9B4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0.835</w:t>
            </w:r>
          </w:p>
        </w:tc>
      </w:tr>
      <w:tr w:rsidR="0087249A" w:rsidRPr="00C711EB" w14:paraId="5908296A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B57BF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Temporal lobe white matter</w:t>
            </w:r>
          </w:p>
          <w:p w14:paraId="1A60F49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9514F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52DB3E" w14:textId="658ADCF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B1AF3E" w14:textId="57F3833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0.091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9CAF91" w14:textId="3A3EF89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-0.195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0849E9" w14:textId="0618307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0.852</w:t>
            </w:r>
          </w:p>
        </w:tc>
      </w:tr>
      <w:tr w:rsidR="0087249A" w:rsidRPr="00C711EB" w14:paraId="3910585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929A31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61CFA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689CB3" w14:textId="62F6950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-0.002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50671B" w14:textId="7E3DC21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0.105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9035D3" w14:textId="2A534FB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6DB047" w14:textId="2E96124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0.988</w:t>
            </w:r>
          </w:p>
        </w:tc>
      </w:tr>
      <w:tr w:rsidR="0087249A" w:rsidRPr="00C711EB" w14:paraId="17BA538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31A564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6BC21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02F62E" w14:textId="56DC522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AB112A" w14:textId="70E1A07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BE328E" w14:textId="44E10C1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0.410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A63134" w14:textId="06C59B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0.696</w:t>
            </w:r>
          </w:p>
        </w:tc>
      </w:tr>
      <w:tr w:rsidR="0087249A" w:rsidRPr="00C711EB" w14:paraId="7F075280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2378B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Occipital lobe white matter</w:t>
            </w:r>
          </w:p>
          <w:p w14:paraId="05DB35C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AA4A8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FA5BA9" w14:textId="01690D3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-0.085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9B3FD5" w14:textId="7A1009D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0.142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EC9543" w14:textId="0A72CBC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-0.600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26FEBB" w14:textId="4826703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0.570</w:t>
            </w:r>
          </w:p>
        </w:tc>
      </w:tr>
      <w:tr w:rsidR="0087249A" w:rsidRPr="00C711EB" w14:paraId="6A955EF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6F5016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43542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FF9165" w14:textId="2CE674E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-0.044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797887" w14:textId="62A7E4F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0.162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11ACAA" w14:textId="09EEFB3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-0.273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19A32A" w14:textId="15E0E49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0.794</w:t>
            </w:r>
          </w:p>
        </w:tc>
      </w:tr>
      <w:tr w:rsidR="0087249A" w:rsidRPr="00C711EB" w14:paraId="65210F7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F684ED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A581A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6B7460" w14:textId="6417AC1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5C7420" w14:textId="6754B12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DF9CCF" w14:textId="47E67D3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0.695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8F78FB" w14:textId="208A8EB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0.513</w:t>
            </w:r>
          </w:p>
        </w:tc>
      </w:tr>
      <w:tr w:rsidR="0087249A" w:rsidRPr="00C711EB" w14:paraId="71C5A9FB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5B6A1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Caudate nucleus</w:t>
            </w:r>
          </w:p>
          <w:p w14:paraId="0E0141E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4B17E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E208D0" w14:textId="68E48AF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0.990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78D700" w14:textId="5AE2363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0.527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DCE0C2" w14:textId="4331697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1.879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A75071" w14:textId="7F75119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0.109</w:t>
            </w:r>
          </w:p>
        </w:tc>
      </w:tr>
      <w:tr w:rsidR="0087249A" w:rsidRPr="00C711EB" w14:paraId="26C47A4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717057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393C5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CC7920" w14:textId="67458FF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-0.951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4F77D9" w14:textId="6E4A9F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0.604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1B594A7" w14:textId="4723C1F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-1.574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1495D2" w14:textId="46160C2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0.167</w:t>
            </w:r>
          </w:p>
        </w:tc>
      </w:tr>
      <w:tr w:rsidR="0087249A" w:rsidRPr="00C711EB" w14:paraId="520F7A1E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A929E8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D85A2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06DA4B" w14:textId="141FE0F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0.046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F12019" w14:textId="7EAAC39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694969" w14:textId="632AA1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0.724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31EAF4" w14:textId="78F46FA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0.496</w:t>
            </w:r>
          </w:p>
        </w:tc>
      </w:tr>
      <w:tr w:rsidR="0087249A" w:rsidRPr="00C711EB" w14:paraId="4CBC7250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CCA4E5" w14:textId="7FBB9CE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Internal capsule</w:t>
            </w:r>
          </w:p>
          <w:p w14:paraId="63DEB06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22E0C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16C979" w14:textId="5D2501B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0.170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3C1F5E" w14:textId="308B77F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0.406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8C2F04" w14:textId="64690C1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0.419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F48C6F" w14:textId="370830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0.690</w:t>
            </w:r>
          </w:p>
        </w:tc>
      </w:tr>
      <w:tr w:rsidR="0087249A" w:rsidRPr="00C711EB" w14:paraId="7538CBC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47A47C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2123B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631B57" w14:textId="6671D23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-0.269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1C8A83" w14:textId="3CD4D6D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0.465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EFA7604" w14:textId="4B97C02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-0.580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8E5AA8" w14:textId="3A73F59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0.583</w:t>
            </w:r>
          </w:p>
        </w:tc>
      </w:tr>
      <w:tr w:rsidR="0087249A" w:rsidRPr="00C711EB" w14:paraId="135EE72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EED741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8B939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A8C2CC" w14:textId="2B9149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0.024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45CA85" w14:textId="6D7FE9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0.049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775C49" w14:textId="79F156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0.489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1C1BB0" w14:textId="0A3B9B8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0.642</w:t>
            </w:r>
          </w:p>
        </w:tc>
      </w:tr>
      <w:tr w:rsidR="0087249A" w:rsidRPr="00C711EB" w14:paraId="3777265A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D5E60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Hippocampus</w:t>
            </w:r>
          </w:p>
          <w:p w14:paraId="3AE6A33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10347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B8CD7C" w14:textId="1FF37CA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AFE03F" w14:textId="5D5D6BF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0.442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3A8E55" w14:textId="570AE3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-0.043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730441" w14:textId="5211E3C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0.968</w:t>
            </w:r>
          </w:p>
        </w:tc>
      </w:tr>
      <w:tr w:rsidR="0087249A" w:rsidRPr="00C711EB" w14:paraId="10C53D1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107246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0BADB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138DA8" w14:textId="306EB51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-0.108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2E59DF" w14:textId="2ED123E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0.472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3A92F5" w14:textId="515389A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-0.228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249DC4" w14:textId="532C31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0.830</w:t>
            </w:r>
          </w:p>
        </w:tc>
      </w:tr>
      <w:tr w:rsidR="0087249A" w:rsidRPr="00C711EB" w14:paraId="0E963FC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9C5BA3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18539B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047081" w14:textId="47C4B88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5D0032" w14:textId="33CF2F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0.055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DD5741" w14:textId="5335DFA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0.124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0693153" w14:textId="3DA8B95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0.907</w:t>
            </w:r>
          </w:p>
        </w:tc>
      </w:tr>
      <w:tr w:rsidR="0087249A" w:rsidRPr="00C711EB" w14:paraId="0E9B891D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51899A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Thalamus</w:t>
            </w:r>
          </w:p>
          <w:p w14:paraId="0BCC04B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DCF6C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3F33F01" w14:textId="71DA8E3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0.522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C4CAA1" w14:textId="5E405C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0.545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9E3DFB" w14:textId="4A9E0E6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0.958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BCA891" w14:textId="5D66326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0.375</w:t>
            </w:r>
          </w:p>
        </w:tc>
      </w:tr>
      <w:tr w:rsidR="0087249A" w:rsidRPr="00C711EB" w14:paraId="17B2CC1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FE7C71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CEC2D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1545D1" w14:textId="22B54F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-0.824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240DB6" w14:textId="7C859AB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0.624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2ECE18" w14:textId="4EE4F04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-1.320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A5336D" w14:textId="6E91E91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0.235</w:t>
            </w:r>
          </w:p>
        </w:tc>
      </w:tr>
      <w:tr w:rsidR="0087249A" w:rsidRPr="00C711EB" w14:paraId="5697EB5F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14C72F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E4053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A8D663" w14:textId="28F7167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0.027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3571C6" w14:textId="29699C3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5AA2A8" w14:textId="50F56CF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0.410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1EC5D3" w14:textId="2C7DD1D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0.696</w:t>
            </w:r>
          </w:p>
        </w:tc>
      </w:tr>
      <w:tr w:rsidR="0087249A" w:rsidRPr="00C711EB" w14:paraId="05DCC08D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2D6C7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Mesencephalon</w:t>
            </w:r>
          </w:p>
          <w:p w14:paraId="72A5BEC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93E98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738E61" w14:textId="5F0EF2A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029F601" w14:textId="3C30193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0.275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CF6B3E" w14:textId="1EE010B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0.221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51EC22" w14:textId="1DEC54E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0.833</w:t>
            </w:r>
          </w:p>
        </w:tc>
      </w:tr>
      <w:tr w:rsidR="0087249A" w:rsidRPr="00C711EB" w14:paraId="2EE81A9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0D39FC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A5D58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FEAC3C" w14:textId="12F5EF6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-0.116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226493" w14:textId="731418B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0.315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7908A8" w14:textId="0273CB1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-0.367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4E0A25" w14:textId="169307A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0.726</w:t>
            </w:r>
          </w:p>
        </w:tc>
      </w:tr>
      <w:tr w:rsidR="0087249A" w:rsidRPr="00C711EB" w14:paraId="259CE4E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951C57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11243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A67452" w14:textId="7F99AAE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0.027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1C945D4" w14:textId="2676155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0.033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88C043" w14:textId="723EFAB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0.828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44B9E8" w14:textId="5893E83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0.439</w:t>
            </w:r>
          </w:p>
        </w:tc>
      </w:tr>
      <w:tr w:rsidR="0087249A" w:rsidRPr="00C711EB" w14:paraId="0ADBDAE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055F4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Pons</w:t>
            </w:r>
          </w:p>
          <w:p w14:paraId="5C253B4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60D34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958675" w14:textId="7E745D7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0.141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541D88" w14:textId="0175624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0.195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FDBAF5" w14:textId="7D21530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0.721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FA0698" w14:textId="568AE8C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0.498</w:t>
            </w:r>
          </w:p>
        </w:tc>
      </w:tr>
      <w:tr w:rsidR="0087249A" w:rsidRPr="00C711EB" w14:paraId="5BA324E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F696FB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EE8D5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B27EEF" w14:textId="638D31E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-0.321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BC4F65" w14:textId="7D42D65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0.224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3EB4DB" w14:textId="23B8864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-1.437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ACDCE6" w14:textId="5594273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0.201</w:t>
            </w:r>
          </w:p>
        </w:tc>
      </w:tr>
      <w:tr w:rsidR="0087249A" w:rsidRPr="00C711EB" w14:paraId="3CC35FC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CCB27A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BD0FE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18E445" w14:textId="156CDB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-0.029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F9F77D" w14:textId="330F566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0.023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988119" w14:textId="4DD8248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-1.260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9DA4AD" w14:textId="78D8A8F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0.254</w:t>
            </w:r>
          </w:p>
        </w:tc>
      </w:tr>
      <w:tr w:rsidR="0087249A" w:rsidRPr="00C711EB" w14:paraId="4948575D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3E5AD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Medulla oblongata</w:t>
            </w:r>
          </w:p>
          <w:p w14:paraId="292ED1A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2CCED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6075D7A" w14:textId="417A37A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0.134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99EF95" w14:textId="7329593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0.208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388EDEF" w14:textId="0E6E5E3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0.645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1CDC9E" w14:textId="1FCA61E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0.543</w:t>
            </w:r>
          </w:p>
        </w:tc>
      </w:tr>
      <w:tr w:rsidR="0087249A" w:rsidRPr="00C711EB" w14:paraId="0FCB048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74C6CF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FC317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01986F" w14:textId="266C8F0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-0.207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41D91B" w14:textId="0196F0B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0.238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32A12B" w14:textId="2E30833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-0.869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5DEFF2" w14:textId="01B6A5D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0.418</w:t>
            </w:r>
          </w:p>
        </w:tc>
      </w:tr>
      <w:tr w:rsidR="0087249A" w:rsidRPr="00C711EB" w14:paraId="7E2CA74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A79CBA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86448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006CFA" w14:textId="0EFE634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617C8E" w14:textId="4F59287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0.025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0F3FCDF" w14:textId="02B9030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38D412" w14:textId="50CFBF8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1.000</w:t>
            </w:r>
          </w:p>
        </w:tc>
      </w:tr>
      <w:tr w:rsidR="0087249A" w:rsidRPr="00C711EB" w14:paraId="37CB84A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1B436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Cervical spinal cord</w:t>
            </w:r>
          </w:p>
          <w:p w14:paraId="3AF5F88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4BFD4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415DE5" w14:textId="3208F94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-0.032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BBFBC0" w14:textId="027A0C4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0.118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B5BB41" w14:textId="17AAA3B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-0.274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9DDA9E5" w14:textId="1B7E91D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0.793</w:t>
            </w:r>
          </w:p>
        </w:tc>
      </w:tr>
      <w:tr w:rsidR="0087249A" w:rsidRPr="00C711EB" w14:paraId="79C6C9D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5AC683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27ABC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F5ACF0" w14:textId="76BEC7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F83D24" w14:textId="11E975C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0.135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4E72A1" w14:textId="694BAB1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-0.089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90818D" w14:textId="2AE7DAD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0.932</w:t>
            </w:r>
          </w:p>
        </w:tc>
      </w:tr>
      <w:tr w:rsidR="0087249A" w:rsidRPr="00C711EB" w14:paraId="0B2989A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A39880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256A3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686D62" w14:textId="35D1A7D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394BCD" w14:textId="4FC0AD4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01DD369" w14:textId="66B12C2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-0.684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44381E" w14:textId="069FA15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0.519</w:t>
            </w:r>
          </w:p>
        </w:tc>
      </w:tr>
      <w:tr w:rsidR="0087249A" w:rsidRPr="00C711EB" w14:paraId="4AF7210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9197D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Cerebellum</w:t>
            </w:r>
          </w:p>
          <w:p w14:paraId="137AEF5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3CCD7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A27D62" w14:textId="0D8B683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0.214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B0F2E4" w14:textId="0CFCAD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0.336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62E9F3" w14:textId="6993172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0.635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B5CFF1" w14:textId="482CA43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0.549</w:t>
            </w:r>
          </w:p>
        </w:tc>
      </w:tr>
      <w:tr w:rsidR="0087249A" w:rsidRPr="00C711EB" w14:paraId="55A4143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5BAC02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6AF50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480635" w14:textId="70C7695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-0.303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22FD36" w14:textId="1967CE1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0.386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58F848" w14:textId="3EC5C8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-0.786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3998B4" w14:textId="03A37E7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0.462</w:t>
            </w:r>
          </w:p>
        </w:tc>
      </w:tr>
      <w:tr w:rsidR="0087249A" w:rsidRPr="00C711EB" w14:paraId="3ACA1D2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2A898A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F56FF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D48DFA" w14:textId="008DCBC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577B59" w14:textId="020BFB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0.040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23E2C5" w14:textId="7A645CB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0.408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BF6673" w14:textId="327E5B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0.697</w:t>
            </w:r>
          </w:p>
        </w:tc>
      </w:tr>
    </w:tbl>
    <w:p w14:paraId="0F8A6C54" w14:textId="6B8DC7D0" w:rsidR="0087249A" w:rsidRPr="00C711EB" w:rsidRDefault="0087249A" w:rsidP="0087249A">
      <w:pPr>
        <w:spacing w:after="0" w:line="240" w:lineRule="auto"/>
        <w:contextualSpacing/>
        <w:rPr>
          <w:rFonts w:ascii="Gill Sans MT" w:eastAsia="Calibri" w:hAnsi="Gill Sans MT" w:cs="Times New Roman"/>
          <w:sz w:val="16"/>
          <w:szCs w:val="16"/>
          <w:lang w:val="en-GB"/>
        </w:rPr>
      </w:pPr>
      <w:r w:rsidRPr="00C711EB">
        <w:rPr>
          <w:rFonts w:ascii="Gill Sans MT" w:eastAsia="Calibri" w:hAnsi="Gill Sans MT" w:cs="Times New Roman"/>
          <w:sz w:val="16"/>
          <w:szCs w:val="16"/>
          <w:lang w:val="en-GB"/>
        </w:rPr>
        <w:br w:type="page"/>
      </w:r>
    </w:p>
    <w:p w14:paraId="4C6A7AD4" w14:textId="245D4BFA" w:rsidR="0087249A" w:rsidRPr="00C711EB" w:rsidRDefault="0087249A" w:rsidP="0087249A">
      <w:pPr>
        <w:spacing w:after="200" w:line="240" w:lineRule="auto"/>
        <w:rPr>
          <w:rFonts w:eastAsia="Calibri" w:cs="Times New Roman"/>
          <w:szCs w:val="16"/>
          <w:lang w:val="en-GB"/>
        </w:rPr>
      </w:pPr>
      <w:r w:rsidRPr="00C711EB">
        <w:rPr>
          <w:rFonts w:eastAsia="Calibri" w:cs="Times New Roman"/>
          <w:b/>
          <w:szCs w:val="16"/>
          <w:lang w:val="en-GB"/>
        </w:rPr>
        <w:lastRenderedPageBreak/>
        <w:t>Table S6.</w:t>
      </w:r>
      <w:r w:rsidRPr="00C711EB">
        <w:rPr>
          <w:rFonts w:eastAsia="Calibri" w:cs="Times New Roman"/>
          <w:szCs w:val="16"/>
          <w:lang w:val="en-GB"/>
        </w:rPr>
        <w:t xml:space="preserve"> Total protein</w:t>
      </w:r>
      <w:r w:rsidR="00BB0F26" w:rsidRPr="00C711EB">
        <w:rPr>
          <w:rFonts w:eastAsia="Calibri" w:cs="Times New Roman"/>
          <w:szCs w:val="16"/>
          <w:lang w:val="en-GB"/>
        </w:rPr>
        <w:t>,</w:t>
      </w:r>
      <w:r w:rsidRPr="00C711EB">
        <w:rPr>
          <w:rFonts w:eastAsia="Calibri" w:cs="Times New Roman"/>
          <w:szCs w:val="16"/>
          <w:lang w:val="en-GB"/>
        </w:rPr>
        <w:t xml:space="preserve"> multiple </w:t>
      </w:r>
      <w:r w:rsidR="006D2649">
        <w:rPr>
          <w:rFonts w:eastAsia="Calibri" w:cs="Times New Roman"/>
          <w:szCs w:val="16"/>
          <w:lang w:val="en-GB"/>
        </w:rPr>
        <w:t xml:space="preserve">linear </w:t>
      </w:r>
      <w:r w:rsidRPr="00C711EB">
        <w:rPr>
          <w:rFonts w:eastAsia="Calibri" w:cs="Times New Roman"/>
          <w:szCs w:val="16"/>
          <w:lang w:val="en-GB"/>
        </w:rPr>
        <w:t>regression results</w:t>
      </w:r>
      <w:r w:rsidR="00BB0F26" w:rsidRPr="00C711EB">
        <w:rPr>
          <w:rFonts w:eastAsia="Calibri" w:cs="Times New Roman"/>
          <w:szCs w:val="16"/>
          <w:lang w:val="en-GB"/>
        </w:rPr>
        <w:t>.</w:t>
      </w:r>
    </w:p>
    <w:tbl>
      <w:tblPr>
        <w:tblStyle w:val="Tabellrutnt1"/>
        <w:tblW w:w="0" w:type="auto"/>
        <w:tblLook w:val="04A0" w:firstRow="1" w:lastRow="0" w:firstColumn="1" w:lastColumn="0" w:noHBand="0" w:noVBand="1"/>
      </w:tblPr>
      <w:tblGrid>
        <w:gridCol w:w="2060"/>
        <w:gridCol w:w="1429"/>
        <w:gridCol w:w="992"/>
        <w:gridCol w:w="993"/>
        <w:gridCol w:w="850"/>
        <w:gridCol w:w="851"/>
      </w:tblGrid>
      <w:tr w:rsidR="0087249A" w:rsidRPr="00C711EB" w14:paraId="5773BB7B" w14:textId="77777777" w:rsidTr="0087249A">
        <w:trPr>
          <w:trHeight w:val="227"/>
        </w:trPr>
        <w:tc>
          <w:tcPr>
            <w:tcW w:w="0" w:type="auto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F6E63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Brain section</w:t>
            </w: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9EAA59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Variable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9DF9B5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Estimate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2578B1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Std. Error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7F983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t value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0066C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</w:pPr>
            <w:proofErr w:type="spellStart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Pr</w:t>
            </w:r>
            <w:proofErr w:type="spellEnd"/>
            <w:r w:rsidRPr="00C711EB">
              <w:rPr>
                <w:rFonts w:ascii="Gill Sans MT" w:eastAsia="Times New Roman" w:hAnsi="Gill Sans MT" w:cs="Calibri"/>
                <w:b/>
                <w:color w:val="000000"/>
                <w:sz w:val="16"/>
                <w:szCs w:val="16"/>
                <w:lang w:val="en-GB" w:eastAsia="sv-SE"/>
              </w:rPr>
              <w:t>(&gt;|t|)</w:t>
            </w:r>
          </w:p>
        </w:tc>
      </w:tr>
      <w:tr w:rsidR="0087249A" w:rsidRPr="00C711EB" w14:paraId="1D39AC2C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EC39B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Frontal lobe cortex</w:t>
            </w:r>
          </w:p>
          <w:p w14:paraId="3A6E3D9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3E11E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242171A" w14:textId="163BCCE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-0.040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7CF2CD" w14:textId="00EA789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07B5859" w14:textId="20A16C0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-0.642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F918D1" w14:textId="0754882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0.545</w:t>
            </w:r>
          </w:p>
        </w:tc>
      </w:tr>
      <w:tr w:rsidR="0087249A" w:rsidRPr="00C711EB" w14:paraId="41D08D6F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88EC7D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952AE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9B57F9" w14:textId="5333D3A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-0.020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8AE1EB" w14:textId="13FA643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09D4F5" w14:textId="25C9998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-0.289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3B73A6" w14:textId="6979AD8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0.782</w:t>
            </w:r>
          </w:p>
        </w:tc>
      </w:tr>
      <w:tr w:rsidR="0087249A" w:rsidRPr="00C711EB" w14:paraId="3410CF3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8CEA4E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9919F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870AA7" w14:textId="41D2E07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-0.005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B0794B" w14:textId="5AFF2E6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29F6CE" w14:textId="4F53A65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-0.619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EE1E64" w14:textId="4899926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0.559</w:t>
            </w:r>
          </w:p>
        </w:tc>
      </w:tr>
      <w:tr w:rsidR="0087249A" w:rsidRPr="00C711EB" w14:paraId="62841109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3E9AE8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Parietal lobe cortex</w:t>
            </w:r>
          </w:p>
          <w:p w14:paraId="36D8F9B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F17DD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753ABC" w14:textId="6D28090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5AF66C" w14:textId="73ABE20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AC4295" w14:textId="705AE78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-0.043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83348F" w14:textId="2C7FFD9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0.967</w:t>
            </w:r>
          </w:p>
        </w:tc>
      </w:tr>
      <w:tr w:rsidR="0087249A" w:rsidRPr="00C711EB" w14:paraId="26FBC93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F8E843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73658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0A0E28" w14:textId="3FBA182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-0.023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BCDFDE1" w14:textId="37FD06D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918990" w14:textId="0B1C864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-0.320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2573793" w14:textId="0DE83DA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0.760</w:t>
            </w:r>
          </w:p>
        </w:tc>
      </w:tr>
      <w:tr w:rsidR="0087249A" w:rsidRPr="00C711EB" w14:paraId="71565BA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462E90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932F5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8B6550" w14:textId="6045E02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BA5F98" w14:textId="67F2D14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F20BAB" w14:textId="3B6051E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-1.852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B65136" w14:textId="080CC9F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0.113</w:t>
            </w:r>
          </w:p>
        </w:tc>
      </w:tr>
      <w:tr w:rsidR="0087249A" w:rsidRPr="00C711EB" w14:paraId="15C1E470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06B4F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Temporal lobe cortex</w:t>
            </w:r>
          </w:p>
          <w:p w14:paraId="315A250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A4C471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4F9E90" w14:textId="3308C9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82BB0E" w14:textId="00808F5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0.051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4EB92B" w14:textId="56C41A7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0.275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22591F" w14:textId="3A1B21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0.793</w:t>
            </w:r>
          </w:p>
        </w:tc>
      </w:tr>
      <w:tr w:rsidR="0087249A" w:rsidRPr="00C711EB" w14:paraId="15A3DAC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655EE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F7737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14FC51" w14:textId="71694F4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20545F" w14:textId="22840D2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0.058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5162AE" w14:textId="0C0204D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-0.217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438076" w14:textId="391FDF9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0.836</w:t>
            </w:r>
          </w:p>
        </w:tc>
      </w:tr>
      <w:tr w:rsidR="0087249A" w:rsidRPr="00C711EB" w14:paraId="400C5FD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0CC8B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7C808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5AFEF4" w14:textId="268112A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-0.003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F3968D" w14:textId="147D1EE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E39D1A" w14:textId="5E3B2FB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-0.520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0ECE47" w14:textId="4FD15C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0.622</w:t>
            </w:r>
          </w:p>
        </w:tc>
      </w:tr>
      <w:tr w:rsidR="0087249A" w:rsidRPr="00C711EB" w14:paraId="577535B9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5C5CA7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Occipital lobe cortex</w:t>
            </w:r>
          </w:p>
          <w:p w14:paraId="7FF43D3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DE7ED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B3E52E" w14:textId="22B6FF7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0.081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6BD39A" w14:textId="329039D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0.039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A19622" w14:textId="79DC52E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2.050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09725C" w14:textId="7F894C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0.086</w:t>
            </w:r>
          </w:p>
        </w:tc>
      </w:tr>
      <w:tr w:rsidR="0087249A" w:rsidRPr="00C711EB" w14:paraId="5247738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69ACF4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0DAA4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4B6D4A" w14:textId="3A8B048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-0.066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ACB2DC" w14:textId="58DC737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0.045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5668E2" w14:textId="4BDAD01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-1.466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025A1B" w14:textId="001EAC0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0.193</w:t>
            </w:r>
          </w:p>
        </w:tc>
      </w:tr>
      <w:tr w:rsidR="0087249A" w:rsidRPr="00C711EB" w14:paraId="68C313B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A280B5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46D86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E7AC52" w14:textId="275092E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-0.001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CAB0A3" w14:textId="7BEBFD2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E737F3" w14:textId="6B7F5D8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-0.314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5A6435" w14:textId="0BB7C45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0.764</w:t>
            </w:r>
          </w:p>
        </w:tc>
      </w:tr>
      <w:tr w:rsidR="0087249A" w:rsidRPr="00C711EB" w14:paraId="332D2140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D7C10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Frontal lobe white matter</w:t>
            </w:r>
          </w:p>
          <w:p w14:paraId="5615CF5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BFF84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A37934" w14:textId="6E2486A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0.105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6DA471" w14:textId="02FA403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4A7A1D" w14:textId="3B74286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1.455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3B760F" w14:textId="6AEF50B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0.205</w:t>
            </w:r>
          </w:p>
        </w:tc>
      </w:tr>
      <w:tr w:rsidR="0087249A" w:rsidRPr="00C711EB" w14:paraId="194F5D1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5615B3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F4DA9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73BB7C" w14:textId="202F19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-0.151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EC66F5" w14:textId="06B9069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8366F7E" w14:textId="0797EA9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-2.076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5FE7E1" w14:textId="6051CC8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0.093</w:t>
            </w:r>
          </w:p>
        </w:tc>
      </w:tr>
      <w:tr w:rsidR="0087249A" w:rsidRPr="00C711EB" w14:paraId="1ECABC5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4B251D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F9B20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1308D3A" w14:textId="429409D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A6CCDE" w14:textId="1030A2F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0E13E7" w14:textId="49F77E2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1.306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1E41B0" w14:textId="604E788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0.248</w:t>
            </w:r>
          </w:p>
        </w:tc>
      </w:tr>
      <w:tr w:rsidR="0087249A" w:rsidRPr="00C711EB" w14:paraId="68553AD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A7BD4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Parietal lobe white matter</w:t>
            </w:r>
          </w:p>
          <w:p w14:paraId="58143F2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BC8960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2FC3CF" w14:textId="5841441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0.117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77CA6B" w14:textId="19D8925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0.081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69D4C33" w14:textId="5E66CF2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1.440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813EDB" w14:textId="51D1D0A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0.200</w:t>
            </w:r>
          </w:p>
        </w:tc>
      </w:tr>
      <w:tr w:rsidR="0087249A" w:rsidRPr="00C711EB" w14:paraId="2DE2D116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8BF176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F2C22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105C25" w14:textId="687AFEE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-0.145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ABAD77" w14:textId="6C0D78A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0.093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2A86A6" w14:textId="1363293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-1.559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7C4EAC" w14:textId="3D598C1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0.170</w:t>
            </w:r>
          </w:p>
        </w:tc>
      </w:tr>
      <w:tr w:rsidR="0087249A" w:rsidRPr="00C711EB" w14:paraId="62A3486E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17C001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1CA76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4E2E73" w14:textId="185FE76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58AF12" w14:textId="7E86DE5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410F57" w14:textId="459D149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0.639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F67996" w14:textId="1D8E84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0.546</w:t>
            </w:r>
          </w:p>
        </w:tc>
      </w:tr>
      <w:tr w:rsidR="0087249A" w:rsidRPr="00C711EB" w14:paraId="61CDD54E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1E951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Temporal lobe white matter</w:t>
            </w:r>
          </w:p>
          <w:p w14:paraId="094AEAE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234FD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BA47AA" w14:textId="40E1C43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0.138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5C21D2" w14:textId="5FB4B00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8A3FB2" w14:textId="7B5100B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2.315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7BA514E" w14:textId="254FB3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0.060</w:t>
            </w:r>
          </w:p>
        </w:tc>
      </w:tr>
      <w:tr w:rsidR="0087249A" w:rsidRPr="00C711EB" w14:paraId="32EF05D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307D057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747E1A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BA79BD5" w14:textId="2A8DC4B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-0.141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11F2A6" w14:textId="6D61FB4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96B3F4" w14:textId="0A5C7C5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-2.066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8275D4" w14:textId="2F1A906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0.084</w:t>
            </w:r>
          </w:p>
        </w:tc>
      </w:tr>
      <w:tr w:rsidR="0087249A" w:rsidRPr="00C711EB" w14:paraId="17EF4B4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6C0731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00CB6C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CC3C85" w14:textId="47F84F4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3A8086" w14:textId="4F1E362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617616" w14:textId="6B02EF1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1.251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FC08EE" w14:textId="053B185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0.258</w:t>
            </w:r>
          </w:p>
        </w:tc>
      </w:tr>
      <w:tr w:rsidR="0087249A" w:rsidRPr="00C711EB" w14:paraId="6F0265E5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226F0A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Occipital lobe white matter</w:t>
            </w:r>
          </w:p>
          <w:p w14:paraId="3AEC048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7757B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6BB2D5" w14:textId="6E835F8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0.125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B8828D" w14:textId="017976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7527BA" w14:textId="59F381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1.683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081CF81" w14:textId="23EB087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0.143</w:t>
            </w:r>
          </w:p>
        </w:tc>
      </w:tr>
      <w:tr w:rsidR="0087249A" w:rsidRPr="00C711EB" w14:paraId="5B8316A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A0C00D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88513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A10F37" w14:textId="4CB03E8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-0.139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6D16F18" w14:textId="1ED7838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0.085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B9FDBCF" w14:textId="6D9C5FD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-1.634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EC08A37" w14:textId="14B6CC5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0.153</w:t>
            </w:r>
          </w:p>
        </w:tc>
      </w:tr>
      <w:tr w:rsidR="0087249A" w:rsidRPr="00C711EB" w14:paraId="61D3ECB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F09DB9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3AFE0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307D9B" w14:textId="1FF5F77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14F7115" w14:textId="05B5B27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FB2214C" w14:textId="705EC3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1.166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B44551" w14:textId="79CA491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0.288</w:t>
            </w:r>
          </w:p>
        </w:tc>
      </w:tr>
      <w:tr w:rsidR="0087249A" w:rsidRPr="00C711EB" w14:paraId="714083B7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A2C525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Caudate nucleus</w:t>
            </w:r>
          </w:p>
          <w:p w14:paraId="315EA54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6F6481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386AE8" w14:textId="3FF0B0C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0.126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6A03DF" w14:textId="12EE15C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A2367B1" w14:textId="2D2B037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1.852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4DC30B" w14:textId="1FD1499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b/>
                <w:bCs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0.114</w:t>
            </w:r>
          </w:p>
        </w:tc>
      </w:tr>
      <w:tr w:rsidR="0087249A" w:rsidRPr="00C711EB" w14:paraId="7E872100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309F41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FE63D3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C77AE3" w14:textId="064B65E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-0.089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5C245BC" w14:textId="16B1625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8FA0D18" w14:textId="05461A5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-1.143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D53CB8" w14:textId="347D0E2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0.297</w:t>
            </w:r>
          </w:p>
        </w:tc>
      </w:tr>
      <w:tr w:rsidR="0087249A" w:rsidRPr="00C711EB" w14:paraId="3D78E6F3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10A0C1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7F8BF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D29CEAF" w14:textId="1F73E51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EAF9BF" w14:textId="03A9367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7BFCFC" w14:textId="297889F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1.678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A53F43" w14:textId="276C05F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0.144</w:t>
            </w:r>
          </w:p>
        </w:tc>
      </w:tr>
      <w:tr w:rsidR="0087249A" w:rsidRPr="00C711EB" w14:paraId="74FEDF4B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240CA9F" w14:textId="16AAFAE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Internal capsule</w:t>
            </w:r>
          </w:p>
          <w:p w14:paraId="6AAA278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CBA4F5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8371E9" w14:textId="709DC2F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B5CA4A" w14:textId="3254456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0.095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41E6023" w14:textId="3A45FB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0.647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C5ADDE1" w14:textId="5CDA164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0.541</w:t>
            </w:r>
          </w:p>
        </w:tc>
      </w:tr>
      <w:tr w:rsidR="0087249A" w:rsidRPr="00C711EB" w14:paraId="45EAAA6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70C9497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133E0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3E90FD" w14:textId="262F900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-0.055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14D3804" w14:textId="700972B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0.109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A6ABFE7" w14:textId="13068BB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-0.508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C50E192" w14:textId="521900E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0.630</w:t>
            </w:r>
          </w:p>
        </w:tc>
      </w:tr>
      <w:tr w:rsidR="0087249A" w:rsidRPr="00C711EB" w14:paraId="6D19C17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56972D5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0B273B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0DED8C" w14:textId="72CCD27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0.009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5F0B4D" w14:textId="192FD65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413615" w14:textId="05F9525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0.827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C48471" w14:textId="2A23E82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0.440</w:t>
            </w:r>
          </w:p>
        </w:tc>
      </w:tr>
      <w:tr w:rsidR="0087249A" w:rsidRPr="00C711EB" w14:paraId="531671A3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1FA09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Hippocampus</w:t>
            </w:r>
          </w:p>
          <w:p w14:paraId="28616B4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5E084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E70FC3C" w14:textId="68B7052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0.046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F898594" w14:textId="40D9EF4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D65B4D" w14:textId="14829DB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0.688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F797F53" w14:textId="211011E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0.529</w:t>
            </w:r>
          </w:p>
        </w:tc>
      </w:tr>
      <w:tr w:rsidR="0087249A" w:rsidRPr="00C711EB" w14:paraId="71356179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F1255E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D774B87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993923" w14:textId="672DF4E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-0.051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531A4F2" w14:textId="67EAB9E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C91985A" w14:textId="7991D15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-0.715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88E96A0" w14:textId="3218A95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0.514</w:t>
            </w:r>
          </w:p>
        </w:tc>
      </w:tr>
      <w:tr w:rsidR="0087249A" w:rsidRPr="00C711EB" w14:paraId="1DE771D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7E947A2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6DE24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18D8746" w14:textId="403B2B3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8B29A0" w14:textId="3A3EA9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0.008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EC8A482" w14:textId="1563335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1.261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25BFC37" w14:textId="612B98C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0.276</w:t>
            </w:r>
          </w:p>
        </w:tc>
      </w:tr>
      <w:tr w:rsidR="0087249A" w:rsidRPr="00C711EB" w14:paraId="30CBAFC3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307373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Thalamus</w:t>
            </w:r>
          </w:p>
          <w:p w14:paraId="56DE68B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D62FFC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FA6475" w14:textId="4566D96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0.160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ECB213" w14:textId="524C26C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0.087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4784704" w14:textId="5E62331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1.836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5491C34" w14:textId="637BA23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0.116</w:t>
            </w:r>
          </w:p>
        </w:tc>
      </w:tr>
      <w:tr w:rsidR="0087249A" w:rsidRPr="00C711EB" w14:paraId="0DA0CB95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122A08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8747EC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318E09" w14:textId="7B4411C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-0.135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022CA03" w14:textId="2CEFCB4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0.100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AC874B" w14:textId="2ACD1E5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-1.352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2CF168B" w14:textId="43F1DBC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0.225</w:t>
            </w:r>
          </w:p>
        </w:tc>
      </w:tr>
      <w:tr w:rsidR="0087249A" w:rsidRPr="00C711EB" w14:paraId="501A1601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CAEDAF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B13D6C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246DFD" w14:textId="7F8ADD1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79C2B85" w14:textId="0B0AD73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0.010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3E7864" w14:textId="1C2C21D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1.480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09D5D89" w14:textId="709F9B4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0.189</w:t>
            </w:r>
          </w:p>
        </w:tc>
      </w:tr>
      <w:tr w:rsidR="0087249A" w:rsidRPr="00C711EB" w14:paraId="71852DA6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3CAF7E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Mesencephalon</w:t>
            </w:r>
          </w:p>
          <w:p w14:paraId="6C956D6C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B93C8E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F8E81A9" w14:textId="47A7853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910F808" w14:textId="2C9EF9C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0.113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B07F0E5" w14:textId="70FF59E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0.658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B15E8E" w14:textId="52995B4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0.535</w:t>
            </w:r>
          </w:p>
        </w:tc>
      </w:tr>
      <w:tr w:rsidR="0087249A" w:rsidRPr="00C711EB" w14:paraId="2A25D49D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D351EC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9E9D03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9E5C2B8" w14:textId="5BA1157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-0.133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E6BE689" w14:textId="06EB309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0.129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77D981" w14:textId="34218D4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-1.031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CE00B7F" w14:textId="3BD0405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0.343</w:t>
            </w:r>
          </w:p>
        </w:tc>
      </w:tr>
      <w:tr w:rsidR="0087249A" w:rsidRPr="00C711EB" w14:paraId="255E539B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85A5DD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CE8335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68C3F07" w14:textId="5FE8D9C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0.022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5AC0EB" w14:textId="035D1B7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A7B4E2" w14:textId="70AF9BC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1.634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D3472C" w14:textId="1992C22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0.153</w:t>
            </w:r>
          </w:p>
        </w:tc>
      </w:tr>
      <w:tr w:rsidR="0087249A" w:rsidRPr="00C711EB" w14:paraId="124CEFAB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BA150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Pons</w:t>
            </w:r>
          </w:p>
          <w:p w14:paraId="33C4D44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111815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79C9C23" w14:textId="3B62BF6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0.125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1EABE8" w14:textId="53E3315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9B597CE" w14:textId="7F67A59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1.695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8DA056" w14:textId="69E4321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0.141</w:t>
            </w:r>
          </w:p>
        </w:tc>
      </w:tr>
      <w:tr w:rsidR="0087249A" w:rsidRPr="00C711EB" w14:paraId="3127502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2C93203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3483840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4A2A74C" w14:textId="44C7E01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-0.131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F8E35B" w14:textId="70A14DD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0.085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36DE3D" w14:textId="3C458FC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-1.551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CF8D59A" w14:textId="188A9C0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0.172</w:t>
            </w:r>
          </w:p>
        </w:tc>
      </w:tr>
      <w:tr w:rsidR="0087249A" w:rsidRPr="00C711EB" w14:paraId="6013D382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C3A045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8C63FB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87712E" w14:textId="6EF2F08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F0DA471" w14:textId="0B2A447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6A3567" w14:textId="2716B91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1.076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A8F8CA8" w14:textId="2FAA110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0.323</w:t>
            </w:r>
          </w:p>
        </w:tc>
      </w:tr>
      <w:tr w:rsidR="0087249A" w:rsidRPr="00C711EB" w14:paraId="6E620001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3A6113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Medulla oblongata</w:t>
            </w:r>
          </w:p>
          <w:p w14:paraId="44EE856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D7FA86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56BC91C" w14:textId="3022DA6C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0.174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30F2DA2" w14:textId="6C58C69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56806F" w14:textId="01EB347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2.303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98A0155" w14:textId="119C100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0.061</w:t>
            </w:r>
          </w:p>
        </w:tc>
      </w:tr>
      <w:tr w:rsidR="0087249A" w:rsidRPr="00C711EB" w14:paraId="1D0640B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0A7164E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50F968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20FDF31" w14:textId="163E216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-0.174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F21C36" w14:textId="09C86DEB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0.087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4313369" w14:textId="12222DC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-2.011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8E1D49" w14:textId="4454B66F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0.091</w:t>
            </w:r>
          </w:p>
        </w:tc>
      </w:tr>
      <w:tr w:rsidR="0087249A" w:rsidRPr="00C711EB" w14:paraId="16EF361A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13ED024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7DED5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806B9E9" w14:textId="4F03DB16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516E5EE" w14:textId="1DBCA6D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0.009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A7F9D78" w14:textId="0E113DF5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1.440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CC905C6" w14:textId="1AE2018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0.200</w:t>
            </w:r>
          </w:p>
        </w:tc>
      </w:tr>
      <w:tr w:rsidR="0087249A" w:rsidRPr="00C711EB" w14:paraId="1B78311E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1FB4D9F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Cervical spinal cord</w:t>
            </w:r>
          </w:p>
          <w:p w14:paraId="50DDC63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70A3D1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D77B86" w14:textId="20BD4E2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0.090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BAA6C10" w14:textId="3B237489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0.056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4009E58" w14:textId="13B6F13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1.599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6C76B9D" w14:textId="0F03940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0.161</w:t>
            </w:r>
          </w:p>
        </w:tc>
      </w:tr>
      <w:tr w:rsidR="0087249A" w:rsidRPr="00C711EB" w14:paraId="20004CB7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D00FF86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A579749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D53C307" w14:textId="639CCD54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-0.086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16DD8E2" w14:textId="268AD87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0.064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E261AF6" w14:textId="46EE046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-1.342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6E52670" w14:textId="11246F5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0.228</w:t>
            </w:r>
          </w:p>
        </w:tc>
      </w:tr>
      <w:tr w:rsidR="0087249A" w:rsidRPr="00C711EB" w14:paraId="5E86D0A4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468BBA8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97FDA21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8E02551" w14:textId="5364281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0.013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A045BB0" w14:textId="2FE64AD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43E1872" w14:textId="24574BA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1.963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D3CBF61" w14:textId="296D43E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0.097</w:t>
            </w:r>
          </w:p>
        </w:tc>
      </w:tr>
      <w:tr w:rsidR="0087249A" w:rsidRPr="00C711EB" w14:paraId="66C675F4" w14:textId="77777777" w:rsidTr="0087249A">
        <w:trPr>
          <w:trHeight w:val="227"/>
        </w:trPr>
        <w:tc>
          <w:tcPr>
            <w:tcW w:w="0" w:type="auto"/>
            <w:vMerge w:val="restart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4FF0CB3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Cerebellum</w:t>
            </w:r>
          </w:p>
          <w:p w14:paraId="77972928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D12E6BA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log2(warm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92A6FDF" w14:textId="35AEB60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0.030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C12930E" w14:textId="5242DBE0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0.062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7FA06024" w14:textId="3A00339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0.481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46954009" w14:textId="18FE9EDD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0.648</w:t>
            </w:r>
          </w:p>
        </w:tc>
      </w:tr>
      <w:tr w:rsidR="0087249A" w:rsidRPr="00C711EB" w14:paraId="3410EDC8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66A805ED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6F851B4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log2(cold time)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F6342DB" w14:textId="4420089E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-0.011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6E088494" w14:textId="7BFAE548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0.071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7D3045F" w14:textId="669C2341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-0.152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555B8BD9" w14:textId="45F9A6F3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0.884</w:t>
            </w:r>
          </w:p>
        </w:tc>
      </w:tr>
      <w:tr w:rsidR="0087249A" w:rsidRPr="00C711EB" w14:paraId="3FE4AAFC" w14:textId="77777777" w:rsidTr="0087249A">
        <w:trPr>
          <w:trHeight w:val="227"/>
        </w:trPr>
        <w:tc>
          <w:tcPr>
            <w:tcW w:w="0" w:type="auto"/>
            <w:vMerge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  <w:hideMark/>
          </w:tcPr>
          <w:p w14:paraId="087EE55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</w:p>
        </w:tc>
        <w:tc>
          <w:tcPr>
            <w:tcW w:w="142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731836B" w14:textId="7777777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Age</w:t>
            </w:r>
          </w:p>
        </w:tc>
        <w:tc>
          <w:tcPr>
            <w:tcW w:w="99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18B4B8F" w14:textId="69385CB2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0.002</w:t>
            </w:r>
          </w:p>
        </w:tc>
        <w:tc>
          <w:tcPr>
            <w:tcW w:w="993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27DE5C75" w14:textId="348BE507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0.007</w:t>
            </w:r>
          </w:p>
        </w:tc>
        <w:tc>
          <w:tcPr>
            <w:tcW w:w="85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188DAE20" w14:textId="60E9A22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0.332</w:t>
            </w:r>
          </w:p>
        </w:tc>
        <w:tc>
          <w:tcPr>
            <w:tcW w:w="85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0E5DCF41" w14:textId="3D3954FA" w:rsidR="0087249A" w:rsidRPr="00C711EB" w:rsidRDefault="0087249A" w:rsidP="0087249A">
            <w:pPr>
              <w:spacing w:after="0" w:line="240" w:lineRule="auto"/>
              <w:jc w:val="left"/>
              <w:rPr>
                <w:rFonts w:ascii="Gill Sans MT" w:eastAsia="Times New Roman" w:hAnsi="Gill Sans MT" w:cs="Calibri"/>
                <w:color w:val="000000"/>
                <w:sz w:val="16"/>
                <w:szCs w:val="16"/>
                <w:lang w:val="en-GB" w:eastAsia="sv-SE"/>
              </w:rPr>
            </w:pPr>
            <w:r w:rsidRPr="00C711EB">
              <w:rPr>
                <w:rFonts w:ascii="Gill Sans MT" w:eastAsia="Calibri" w:hAnsi="Gill Sans MT" w:cs="Times New Roman"/>
                <w:sz w:val="16"/>
                <w:szCs w:val="16"/>
                <w:lang w:val="en-GB"/>
              </w:rPr>
              <w:t>0.751</w:t>
            </w:r>
          </w:p>
        </w:tc>
      </w:tr>
    </w:tbl>
    <w:p w14:paraId="266E1A46" w14:textId="14594611" w:rsidR="00166432" w:rsidRPr="00C711EB" w:rsidRDefault="0087249A" w:rsidP="00DB38FD">
      <w:pPr>
        <w:spacing w:after="0" w:line="240" w:lineRule="auto"/>
        <w:contextualSpacing/>
        <w:rPr>
          <w:rFonts w:ascii="Gill Sans MT" w:eastAsia="Calibri" w:hAnsi="Gill Sans MT" w:cs="Times New Roman"/>
          <w:sz w:val="16"/>
          <w:szCs w:val="16"/>
          <w:lang w:val="en-GB"/>
        </w:rPr>
      </w:pPr>
      <w:r w:rsidRPr="00C711EB">
        <w:rPr>
          <w:rFonts w:ascii="Gill Sans MT" w:eastAsia="Calibri" w:hAnsi="Gill Sans MT" w:cs="Times New Roman"/>
          <w:sz w:val="16"/>
          <w:szCs w:val="16"/>
          <w:lang w:val="en-GB"/>
        </w:rPr>
        <w:br w:type="page"/>
      </w:r>
    </w:p>
    <w:p w14:paraId="3FE1C627" w14:textId="5AB5B8A3" w:rsidR="0025329F" w:rsidRPr="00C711EB" w:rsidRDefault="00C601FF" w:rsidP="00DB38FD">
      <w:pPr>
        <w:spacing w:after="0" w:line="240" w:lineRule="auto"/>
        <w:contextualSpacing/>
        <w:rPr>
          <w:rFonts w:eastAsia="Calibri" w:cs="Times New Roman"/>
          <w:szCs w:val="24"/>
          <w:lang w:val="en-GB"/>
        </w:rPr>
      </w:pPr>
      <w:bookmarkStart w:id="3" w:name="OLE_LINK2"/>
      <w:r>
        <w:rPr>
          <w:rFonts w:eastAsia="Calibri" w:cs="Times New Roman"/>
          <w:b/>
          <w:szCs w:val="24"/>
          <w:lang w:val="en-GB"/>
        </w:rPr>
        <w:lastRenderedPageBreak/>
        <w:t>Figure S1</w:t>
      </w:r>
      <w:r w:rsidR="00102345" w:rsidRPr="00C711EB">
        <w:rPr>
          <w:rFonts w:eastAsia="Calibri" w:cs="Times New Roman"/>
          <w:b/>
          <w:szCs w:val="24"/>
          <w:lang w:val="en-GB"/>
        </w:rPr>
        <w:t>.</w:t>
      </w:r>
      <w:r w:rsidR="00102345" w:rsidRPr="00C711EB">
        <w:rPr>
          <w:rFonts w:eastAsia="Calibri" w:cs="Times New Roman"/>
          <w:szCs w:val="24"/>
          <w:lang w:val="en-GB"/>
        </w:rPr>
        <w:t xml:space="preserve"> </w:t>
      </w:r>
      <w:r w:rsidR="00C86834">
        <w:rPr>
          <w:rFonts w:eastAsia="Calibri" w:cs="Times New Roman"/>
          <w:szCs w:val="24"/>
          <w:lang w:val="en-GB"/>
        </w:rPr>
        <w:t>Histograms</w:t>
      </w:r>
      <w:r>
        <w:rPr>
          <w:rFonts w:eastAsia="Calibri" w:cs="Times New Roman"/>
          <w:szCs w:val="24"/>
          <w:lang w:val="en-GB"/>
        </w:rPr>
        <w:t xml:space="preserve"> of P</w:t>
      </w:r>
      <w:r w:rsidR="00102345" w:rsidRPr="00C711EB">
        <w:rPr>
          <w:rFonts w:eastAsia="Calibri" w:cs="Times New Roman"/>
          <w:szCs w:val="24"/>
          <w:lang w:val="en-GB"/>
        </w:rPr>
        <w:t xml:space="preserve">-values from multiple linear </w:t>
      </w:r>
      <w:r w:rsidR="00DD31DA">
        <w:rPr>
          <w:rFonts w:eastAsia="Calibri" w:cs="Times New Roman"/>
          <w:szCs w:val="24"/>
          <w:lang w:val="en-GB"/>
        </w:rPr>
        <w:t>regression analyses</w:t>
      </w:r>
      <w:r w:rsidR="005B2D7E" w:rsidRPr="00C711EB">
        <w:rPr>
          <w:rFonts w:eastAsia="Calibri" w:cs="Times New Roman"/>
          <w:szCs w:val="24"/>
          <w:lang w:val="en-GB"/>
        </w:rPr>
        <w:t>. A</w:t>
      </w:r>
      <w:r w:rsidR="00DF2EFE" w:rsidRPr="00C711EB">
        <w:rPr>
          <w:rFonts w:eastAsia="Calibri" w:cs="Times New Roman"/>
          <w:szCs w:val="24"/>
          <w:lang w:val="en-GB"/>
        </w:rPr>
        <w:t>ll studied proteins</w:t>
      </w:r>
      <w:r w:rsidR="00102345" w:rsidRPr="00C711EB">
        <w:rPr>
          <w:rFonts w:eastAsia="Calibri" w:cs="Times New Roman"/>
          <w:szCs w:val="24"/>
          <w:lang w:val="en-GB"/>
        </w:rPr>
        <w:t>.</w:t>
      </w:r>
    </w:p>
    <w:p w14:paraId="13BBC931" w14:textId="430197FE" w:rsidR="00DF2EFE" w:rsidRPr="00C711EB" w:rsidRDefault="00DF2EFE" w:rsidP="00DB38FD">
      <w:pPr>
        <w:spacing w:after="0" w:line="240" w:lineRule="auto"/>
        <w:contextualSpacing/>
        <w:rPr>
          <w:rFonts w:eastAsia="Calibri" w:cs="Times New Roman"/>
          <w:szCs w:val="24"/>
          <w:lang w:val="en-GB"/>
        </w:rPr>
      </w:pPr>
    </w:p>
    <w:p w14:paraId="79C66F39" w14:textId="77777777" w:rsidR="00DF2EFE" w:rsidRPr="00C711EB" w:rsidRDefault="00DF2EFE" w:rsidP="00DB38FD">
      <w:pPr>
        <w:spacing w:after="0" w:line="240" w:lineRule="auto"/>
        <w:contextualSpacing/>
        <w:rPr>
          <w:rFonts w:eastAsia="Calibri" w:cs="Times New Roman"/>
          <w:szCs w:val="24"/>
          <w:lang w:val="en-GB"/>
        </w:rPr>
      </w:pPr>
      <w:r w:rsidRPr="00C711EB">
        <w:rPr>
          <w:rFonts w:eastAsia="Calibri" w:cs="Times New Roman"/>
          <w:noProof/>
          <w:szCs w:val="24"/>
          <w:lang w:val="sv-SE" w:eastAsia="sv-SE"/>
        </w:rPr>
        <w:drawing>
          <wp:inline distT="0" distB="0" distL="0" distR="0" wp14:anchorId="4E25015E" wp14:editId="600C4855">
            <wp:extent cx="5731510" cy="7910195"/>
            <wp:effectExtent l="0" t="0" r="0" b="0"/>
            <wp:docPr id="12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istogram p-values ALL 2.em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3415" w14:textId="77777777" w:rsidR="00DF2EFE" w:rsidRPr="00C711EB" w:rsidRDefault="00DF2EFE">
      <w:pPr>
        <w:spacing w:after="0" w:line="240" w:lineRule="auto"/>
        <w:jc w:val="left"/>
        <w:rPr>
          <w:rFonts w:eastAsia="Calibri" w:cs="Times New Roman"/>
          <w:szCs w:val="24"/>
          <w:lang w:val="en-GB"/>
        </w:rPr>
      </w:pPr>
      <w:r w:rsidRPr="00C711EB">
        <w:rPr>
          <w:rFonts w:eastAsia="Calibri" w:cs="Times New Roman"/>
          <w:szCs w:val="24"/>
          <w:lang w:val="en-GB"/>
        </w:rPr>
        <w:br w:type="page"/>
      </w:r>
    </w:p>
    <w:p w14:paraId="5DDB8BB8" w14:textId="6D2B44F2" w:rsidR="00C601FF" w:rsidRPr="00C711EB" w:rsidRDefault="00C601FF" w:rsidP="00C601FF">
      <w:pPr>
        <w:pStyle w:val="Rubrik1"/>
        <w:spacing w:line="360" w:lineRule="auto"/>
        <w:rPr>
          <w:color w:val="000000" w:themeColor="text1"/>
          <w:lang w:val="en-GB"/>
        </w:rPr>
      </w:pPr>
      <w:bookmarkStart w:id="4" w:name="_Toc102048065"/>
      <w:bookmarkEnd w:id="2"/>
      <w:bookmarkEnd w:id="3"/>
      <w:r>
        <w:rPr>
          <w:color w:val="000000" w:themeColor="text1"/>
          <w:lang w:val="en-GB"/>
        </w:rPr>
        <w:lastRenderedPageBreak/>
        <w:t>3</w:t>
      </w:r>
      <w:r w:rsidRPr="00C711EB">
        <w:rPr>
          <w:color w:val="000000" w:themeColor="text1"/>
          <w:lang w:val="en-GB"/>
        </w:rPr>
        <w:t xml:space="preserve">. </w:t>
      </w:r>
      <w:r w:rsidR="00CE62AC">
        <w:rPr>
          <w:color w:val="000000" w:themeColor="text1"/>
          <w:lang w:val="en-GB"/>
        </w:rPr>
        <w:t xml:space="preserve">Concentration </w:t>
      </w:r>
      <w:r w:rsidRPr="00C711EB">
        <w:rPr>
          <w:color w:val="000000" w:themeColor="text1"/>
          <w:lang w:val="en-GB"/>
        </w:rPr>
        <w:t>diagrams</w:t>
      </w:r>
      <w:bookmarkEnd w:id="4"/>
    </w:p>
    <w:p w14:paraId="4A8BFAAB" w14:textId="0B8D94D6" w:rsidR="00C601FF" w:rsidRPr="00C711EB" w:rsidRDefault="00C601FF" w:rsidP="00C601FF">
      <w:pPr>
        <w:spacing w:line="360" w:lineRule="auto"/>
        <w:rPr>
          <w:lang w:val="en-GB"/>
        </w:rPr>
      </w:pPr>
      <w:r>
        <w:rPr>
          <w:b/>
          <w:lang w:val="en-GB"/>
        </w:rPr>
        <w:t>Figure S2</w:t>
      </w:r>
      <w:r w:rsidRPr="00C711EB">
        <w:rPr>
          <w:b/>
          <w:lang w:val="en-GB"/>
        </w:rPr>
        <w:t>.</w:t>
      </w:r>
      <w:r w:rsidRPr="00C711EB">
        <w:rPr>
          <w:lang w:val="en-GB"/>
        </w:rPr>
        <w:t xml:space="preserve"> </w:t>
      </w:r>
      <w:r w:rsidR="00CE62AC">
        <w:rPr>
          <w:lang w:val="en-GB"/>
        </w:rPr>
        <w:t>Concentrations of</w:t>
      </w:r>
      <w:r w:rsidRPr="00C711EB">
        <w:rPr>
          <w:lang w:val="en-GB"/>
        </w:rPr>
        <w:t xml:space="preserve"> GFAP, MBP, NFL, Tau, UCHL1 and Total protein in </w:t>
      </w:r>
      <w:r w:rsidR="00795895">
        <w:rPr>
          <w:lang w:val="en-GB"/>
        </w:rPr>
        <w:t>selected anatomical regions of</w:t>
      </w:r>
      <w:r>
        <w:rPr>
          <w:lang w:val="en-GB"/>
        </w:rPr>
        <w:t xml:space="preserve"> the CNS</w:t>
      </w:r>
      <w:r w:rsidR="00CE62AC">
        <w:rPr>
          <w:lang w:val="en-GB"/>
        </w:rPr>
        <w:t>, presented in diagrams</w:t>
      </w:r>
      <w:r w:rsidRPr="00C711EB">
        <w:rPr>
          <w:lang w:val="en-GB"/>
        </w:rPr>
        <w:t>.</w:t>
      </w:r>
    </w:p>
    <w:p w14:paraId="771C5061" w14:textId="77777777" w:rsidR="00C601FF" w:rsidRPr="00C711EB" w:rsidRDefault="00C601FF" w:rsidP="00C601FF">
      <w:pPr>
        <w:spacing w:line="360" w:lineRule="auto"/>
        <w:rPr>
          <w:lang w:val="en-GB"/>
        </w:rPr>
      </w:pPr>
      <w:r w:rsidRPr="00C711EB">
        <w:rPr>
          <w:noProof/>
          <w:lang w:val="sv-SE" w:eastAsia="sv-SE"/>
        </w:rPr>
        <w:drawing>
          <wp:inline distT="0" distB="0" distL="0" distR="0" wp14:anchorId="23E536A6" wp14:editId="2B6E433E">
            <wp:extent cx="5731510" cy="7259955"/>
            <wp:effectExtent l="0" t="0" r="0" b="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LL Geometric mean with CI per region.em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8669" w14:textId="77777777" w:rsidR="00C601FF" w:rsidRPr="00C711EB" w:rsidRDefault="00C601FF" w:rsidP="00C601FF">
      <w:pPr>
        <w:spacing w:after="0" w:line="240" w:lineRule="auto"/>
        <w:jc w:val="left"/>
        <w:rPr>
          <w:lang w:val="en-GB"/>
        </w:rPr>
      </w:pPr>
      <w:r w:rsidRPr="00C711EB">
        <w:rPr>
          <w:lang w:val="en-GB"/>
        </w:rPr>
        <w:br w:type="page"/>
      </w:r>
    </w:p>
    <w:p w14:paraId="67FDE3EE" w14:textId="549BBAB2" w:rsidR="00FF3DA4" w:rsidRPr="00C711EB" w:rsidRDefault="00FF3DA4" w:rsidP="00FF3DA4">
      <w:pPr>
        <w:pStyle w:val="Rubrik1"/>
        <w:rPr>
          <w:color w:val="auto"/>
          <w:lang w:val="en-GB"/>
        </w:rPr>
      </w:pPr>
      <w:bookmarkStart w:id="5" w:name="_Toc102048066"/>
      <w:r w:rsidRPr="00C711EB">
        <w:rPr>
          <w:color w:val="auto"/>
          <w:lang w:val="en-GB"/>
        </w:rPr>
        <w:lastRenderedPageBreak/>
        <w:t xml:space="preserve">4. </w:t>
      </w:r>
      <w:r w:rsidR="003649D6">
        <w:rPr>
          <w:color w:val="auto"/>
          <w:lang w:val="en-GB"/>
        </w:rPr>
        <w:t>Association</w:t>
      </w:r>
      <w:r w:rsidR="008C60E4" w:rsidRPr="00C711EB">
        <w:rPr>
          <w:color w:val="auto"/>
          <w:lang w:val="en-GB"/>
        </w:rPr>
        <w:t xml:space="preserve"> between</w:t>
      </w:r>
      <w:r w:rsidR="00CE62AC">
        <w:rPr>
          <w:color w:val="auto"/>
          <w:lang w:val="en-GB"/>
        </w:rPr>
        <w:t xml:space="preserve"> warm</w:t>
      </w:r>
      <w:r w:rsidR="008C60E4" w:rsidRPr="00C711EB">
        <w:rPr>
          <w:color w:val="auto"/>
          <w:lang w:val="en-GB"/>
        </w:rPr>
        <w:t xml:space="preserve"> time and</w:t>
      </w:r>
      <w:r w:rsidR="00CE62AC">
        <w:rPr>
          <w:color w:val="auto"/>
          <w:lang w:val="en-GB"/>
        </w:rPr>
        <w:t xml:space="preserve"> concentration of MBP and NFL</w:t>
      </w:r>
      <w:bookmarkEnd w:id="5"/>
    </w:p>
    <w:p w14:paraId="121E0F02" w14:textId="08AACA98" w:rsidR="00FF3DA4" w:rsidRDefault="00DF2EFE" w:rsidP="00FF3DA4">
      <w:pPr>
        <w:spacing w:line="360" w:lineRule="auto"/>
        <w:rPr>
          <w:b/>
          <w:lang w:val="en-GB"/>
        </w:rPr>
      </w:pPr>
      <w:r w:rsidRPr="00C711EB">
        <w:rPr>
          <w:b/>
          <w:lang w:val="en-GB"/>
        </w:rPr>
        <w:t>Figure S3.</w:t>
      </w:r>
      <w:r w:rsidR="00584952">
        <w:rPr>
          <w:lang w:val="en-GB"/>
        </w:rPr>
        <w:t xml:space="preserve"> </w:t>
      </w:r>
      <w:r w:rsidR="003649D6">
        <w:rPr>
          <w:lang w:val="en-GB"/>
        </w:rPr>
        <w:t>Association</w:t>
      </w:r>
      <w:r w:rsidR="00CE62AC">
        <w:rPr>
          <w:lang w:val="en-GB"/>
        </w:rPr>
        <w:t xml:space="preserve"> between warm time and </w:t>
      </w:r>
      <w:r w:rsidR="00DE6AEE">
        <w:rPr>
          <w:lang w:val="en-GB"/>
        </w:rPr>
        <w:t>MBP in all CNS regions.</w:t>
      </w:r>
      <w:r w:rsidR="00CE62AC">
        <w:rPr>
          <w:lang w:val="en-GB"/>
        </w:rPr>
        <w:t xml:space="preserve"> </w:t>
      </w:r>
      <w:r w:rsidR="00DE6AEE">
        <w:rPr>
          <w:lang w:val="en-GB"/>
        </w:rPr>
        <w:t>I</w:t>
      </w:r>
      <w:r w:rsidR="00CE62AC">
        <w:rPr>
          <w:lang w:val="en-GB"/>
        </w:rPr>
        <w:t>ncreased duration of warm time</w:t>
      </w:r>
      <w:r w:rsidR="003649D6">
        <w:rPr>
          <w:lang w:val="en-GB"/>
        </w:rPr>
        <w:t xml:space="preserve"> was associated</w:t>
      </w:r>
      <w:r w:rsidR="00DE6AEE">
        <w:rPr>
          <w:lang w:val="en-GB"/>
        </w:rPr>
        <w:t xml:space="preserve"> with higher concentrations of MBP in all CNS regions except hippocampus.</w:t>
      </w:r>
    </w:p>
    <w:p w14:paraId="49B1FE62" w14:textId="5A70E7B4" w:rsidR="00795895" w:rsidRDefault="00162C9B" w:rsidP="00FF3DA4">
      <w:pPr>
        <w:spacing w:line="360" w:lineRule="auto"/>
        <w:rPr>
          <w:b/>
          <w:lang w:val="en-GB"/>
        </w:rPr>
      </w:pPr>
      <w:r>
        <w:rPr>
          <w:b/>
          <w:lang w:val="en-GB"/>
        </w:rPr>
        <w:object w:dxaOrig="8939" w:dyaOrig="7110" w14:anchorId="0CD800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75pt;height:355.7pt" o:ole="">
            <v:imagedata r:id="rId10" o:title=""/>
          </v:shape>
          <o:OLEObject Type="Embed" ProgID="Acrobat.Document.DC" ShapeID="_x0000_i1025" DrawAspect="Content" ObjectID="_1713721918" r:id="rId11"/>
        </w:object>
      </w:r>
    </w:p>
    <w:p w14:paraId="2A472E16" w14:textId="13EC9711" w:rsidR="00584952" w:rsidRDefault="00584952">
      <w:pPr>
        <w:spacing w:after="0" w:line="240" w:lineRule="auto"/>
        <w:jc w:val="left"/>
        <w:rPr>
          <w:b/>
          <w:lang w:val="en-GB"/>
        </w:rPr>
      </w:pPr>
      <w:r>
        <w:rPr>
          <w:b/>
          <w:lang w:val="en-GB"/>
        </w:rPr>
        <w:br w:type="page"/>
      </w:r>
    </w:p>
    <w:p w14:paraId="65F7F6BF" w14:textId="7FB6067A" w:rsidR="00584952" w:rsidRPr="00584952" w:rsidRDefault="00584952" w:rsidP="00FF3DA4">
      <w:pPr>
        <w:spacing w:line="360" w:lineRule="auto"/>
        <w:rPr>
          <w:lang w:val="en-GB"/>
        </w:rPr>
      </w:pPr>
      <w:r>
        <w:rPr>
          <w:b/>
          <w:lang w:val="en-GB"/>
        </w:rPr>
        <w:lastRenderedPageBreak/>
        <w:t>Figure S4.</w:t>
      </w:r>
      <w:r>
        <w:rPr>
          <w:lang w:val="en-GB"/>
        </w:rPr>
        <w:t xml:space="preserve"> </w:t>
      </w:r>
      <w:r w:rsidR="00DE6AEE">
        <w:rPr>
          <w:lang w:val="en-GB"/>
        </w:rPr>
        <w:t>Correlation between warm time and NFL in all CNS regions. Increased duration of warm time was associated with higher concentrations of NFL in all CNS regions except hippocampus.</w:t>
      </w:r>
    </w:p>
    <w:p w14:paraId="01864843" w14:textId="49B201FE" w:rsidR="00584952" w:rsidRDefault="00584952" w:rsidP="00FF3DA4">
      <w:pPr>
        <w:spacing w:line="360" w:lineRule="auto"/>
        <w:rPr>
          <w:b/>
          <w:lang w:val="en-GB"/>
        </w:rPr>
      </w:pPr>
      <w:r>
        <w:rPr>
          <w:b/>
          <w:lang w:val="en-GB"/>
        </w:rPr>
        <w:object w:dxaOrig="8940" w:dyaOrig="7110" w14:anchorId="4D0342FE">
          <v:shape id="_x0000_i1026" type="#_x0000_t75" style="width:447.4pt;height:355.7pt" o:ole="">
            <v:imagedata r:id="rId12" o:title=""/>
          </v:shape>
          <o:OLEObject Type="Embed" ProgID="Acrobat.Document.DC" ShapeID="_x0000_i1026" DrawAspect="Content" ObjectID="_1713721919" r:id="rId13"/>
        </w:object>
      </w:r>
    </w:p>
    <w:p w14:paraId="5EFA4570" w14:textId="2E9C0470" w:rsidR="00EB2F43" w:rsidRDefault="00EB2F43">
      <w:pPr>
        <w:spacing w:after="0"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3263025F" w14:textId="07121D3E" w:rsidR="00D5508F" w:rsidRPr="00EB5CA3" w:rsidRDefault="00EB2F43" w:rsidP="00EB2F43">
      <w:pPr>
        <w:pStyle w:val="Rubrik1"/>
        <w:rPr>
          <w:color w:val="auto"/>
        </w:rPr>
      </w:pPr>
      <w:bookmarkStart w:id="6" w:name="_Toc102048067"/>
      <w:r w:rsidRPr="00EB5CA3">
        <w:rPr>
          <w:color w:val="auto"/>
        </w:rPr>
        <w:lastRenderedPageBreak/>
        <w:t>5. Validation data</w:t>
      </w:r>
      <w:bookmarkEnd w:id="6"/>
    </w:p>
    <w:p w14:paraId="39BA4AAE" w14:textId="72A03E19" w:rsidR="00970A00" w:rsidRDefault="00EB2F43" w:rsidP="00970A00">
      <w:pPr>
        <w:rPr>
          <w:lang w:val="en-GB"/>
        </w:rPr>
      </w:pPr>
      <w:r>
        <w:rPr>
          <w:lang w:val="en-US"/>
        </w:rPr>
        <w:t xml:space="preserve">A dilution </w:t>
      </w:r>
      <w:r w:rsidR="00F630F1">
        <w:rPr>
          <w:lang w:val="en-US"/>
        </w:rPr>
        <w:t xml:space="preserve">linearity </w:t>
      </w:r>
      <w:r>
        <w:rPr>
          <w:lang w:val="en-US"/>
        </w:rPr>
        <w:t xml:space="preserve">assessment was performed for two of the assays, the </w:t>
      </w:r>
      <w:r w:rsidRPr="00EB2F43">
        <w:rPr>
          <w:lang w:val="en-US"/>
        </w:rPr>
        <w:t xml:space="preserve">GFAP (Human GFAP </w:t>
      </w:r>
      <w:proofErr w:type="spellStart"/>
      <w:r w:rsidRPr="00EB2F43">
        <w:rPr>
          <w:lang w:val="en-US"/>
        </w:rPr>
        <w:t>DuoSet</w:t>
      </w:r>
      <w:proofErr w:type="spellEnd"/>
      <w:r w:rsidRPr="00EB2F43">
        <w:rPr>
          <w:lang w:val="en-US"/>
        </w:rPr>
        <w:t xml:space="preserve"> ELISA-kit, R&amp;D Systems™. Catalog no.: DY2594-05)</w:t>
      </w:r>
      <w:r>
        <w:rPr>
          <w:lang w:val="en-US"/>
        </w:rPr>
        <w:t xml:space="preserve">, and </w:t>
      </w:r>
      <w:r w:rsidRPr="007200D7">
        <w:rPr>
          <w:lang w:val="en-GB"/>
        </w:rPr>
        <w:t xml:space="preserve">UCHL1 (Human UCH-L1/PGP9.5 </w:t>
      </w:r>
      <w:proofErr w:type="spellStart"/>
      <w:r w:rsidRPr="007200D7">
        <w:rPr>
          <w:lang w:val="en-GB"/>
        </w:rPr>
        <w:t>DuoSet</w:t>
      </w:r>
      <w:proofErr w:type="spellEnd"/>
      <w:r w:rsidRPr="007200D7">
        <w:rPr>
          <w:lang w:val="en-GB"/>
        </w:rPr>
        <w:t xml:space="preserve"> ELISA, R&amp;D Systems™. </w:t>
      </w:r>
      <w:proofErr w:type="spellStart"/>
      <w:r w:rsidRPr="007200D7">
        <w:rPr>
          <w:lang w:val="en-GB"/>
        </w:rPr>
        <w:t>Cata</w:t>
      </w:r>
      <w:bookmarkStart w:id="7" w:name="_GoBack"/>
      <w:bookmarkEnd w:id="7"/>
      <w:r w:rsidRPr="007200D7">
        <w:rPr>
          <w:lang w:val="en-GB"/>
        </w:rPr>
        <w:t>log</w:t>
      </w:r>
      <w:proofErr w:type="spellEnd"/>
      <w:r w:rsidRPr="007200D7">
        <w:rPr>
          <w:lang w:val="en-GB"/>
        </w:rPr>
        <w:t xml:space="preserve"> no.: DY6007-05)</w:t>
      </w:r>
      <w:r>
        <w:rPr>
          <w:lang w:val="en-GB"/>
        </w:rPr>
        <w:t>. For GFAP three samples were tested from one of the donors; frontal cortex, frontal white matter and internal capsule</w:t>
      </w:r>
      <w:r w:rsidR="00EC7811">
        <w:rPr>
          <w:lang w:val="en-GB"/>
        </w:rPr>
        <w:t xml:space="preserve"> (Fig. S5-S7)</w:t>
      </w:r>
      <w:r>
        <w:rPr>
          <w:lang w:val="en-GB"/>
        </w:rPr>
        <w:t xml:space="preserve"> and for UCHL1 two samples were tested;</w:t>
      </w:r>
      <w:r w:rsidR="00F630F1">
        <w:rPr>
          <w:lang w:val="en-GB"/>
        </w:rPr>
        <w:t xml:space="preserve"> </w:t>
      </w:r>
      <w:r w:rsidR="00970A00">
        <w:rPr>
          <w:lang w:val="en-GB"/>
        </w:rPr>
        <w:t>frontal cortex and internal capsule</w:t>
      </w:r>
      <w:r w:rsidR="00EC7811">
        <w:rPr>
          <w:lang w:val="en-GB"/>
        </w:rPr>
        <w:t xml:space="preserve"> (Fig. S8-S9)</w:t>
      </w:r>
      <w:r w:rsidR="00970A00">
        <w:rPr>
          <w:lang w:val="en-GB"/>
        </w:rPr>
        <w:t xml:space="preserve">. </w:t>
      </w:r>
      <w:r w:rsidR="00BA2E69">
        <w:rPr>
          <w:rFonts w:cs="Times New Roman"/>
          <w:szCs w:val="24"/>
          <w:lang w:val="en-GB"/>
        </w:rPr>
        <w:t xml:space="preserve">A spike and recovery test was performed for UCHL1 (Table S7). </w:t>
      </w:r>
    </w:p>
    <w:p w14:paraId="03AB14BB" w14:textId="50B38EC1" w:rsidR="00EC7811" w:rsidRDefault="00EC7811" w:rsidP="00EC7811">
      <w:pPr>
        <w:rPr>
          <w:rFonts w:cs="Times New Roman"/>
          <w:szCs w:val="24"/>
          <w:lang w:val="en-GB"/>
        </w:rPr>
      </w:pPr>
    </w:p>
    <w:p w14:paraId="137864A6" w14:textId="77777777" w:rsidR="00BA2E69" w:rsidRDefault="00BA2E69" w:rsidP="00EC7811">
      <w:pPr>
        <w:rPr>
          <w:rFonts w:cs="Times New Roman"/>
          <w:szCs w:val="24"/>
          <w:lang w:val="en-GB"/>
        </w:rPr>
      </w:pPr>
    </w:p>
    <w:p w14:paraId="26B48532" w14:textId="54241A92" w:rsidR="00EC7811" w:rsidRDefault="00EC7811" w:rsidP="00970A00">
      <w:pPr>
        <w:rPr>
          <w:lang w:val="en-GB"/>
        </w:rPr>
      </w:pPr>
      <w:r>
        <w:rPr>
          <w:b/>
          <w:lang w:val="en-GB"/>
        </w:rPr>
        <w:t xml:space="preserve">Figure S5. </w:t>
      </w:r>
      <w:r>
        <w:rPr>
          <w:lang w:val="en-GB"/>
        </w:rPr>
        <w:t>D</w:t>
      </w:r>
      <w:proofErr w:type="spellStart"/>
      <w:r>
        <w:rPr>
          <w:lang w:val="en-US"/>
        </w:rPr>
        <w:t>ilution</w:t>
      </w:r>
      <w:proofErr w:type="spellEnd"/>
      <w:r>
        <w:rPr>
          <w:lang w:val="en-US"/>
        </w:rPr>
        <w:t xml:space="preserve"> linearity of GFAP assay in frontal cortex.</w:t>
      </w:r>
      <w:r w:rsidR="00BA2E69">
        <w:rPr>
          <w:lang w:val="en-US"/>
        </w:rPr>
        <w:t xml:space="preserve"> </w:t>
      </w:r>
      <w:r w:rsidR="00BA2E69">
        <w:rPr>
          <w:lang w:val="en-GB"/>
        </w:rPr>
        <w:t>DF = dilution factor, and * = out of range of standard curve.</w:t>
      </w:r>
    </w:p>
    <w:p w14:paraId="7E993D3A" w14:textId="7E8C92A5" w:rsidR="00EC7811" w:rsidRDefault="00F630F1" w:rsidP="00EB2F43">
      <w:pPr>
        <w:rPr>
          <w:lang w:val="en-US"/>
        </w:rPr>
      </w:pPr>
      <w:r>
        <w:rPr>
          <w:noProof/>
          <w:lang w:val="sv-SE" w:eastAsia="sv-SE"/>
        </w:rPr>
        <w:drawing>
          <wp:inline distT="0" distB="0" distL="0" distR="0" wp14:anchorId="202585A8" wp14:editId="66845174">
            <wp:extent cx="4562022" cy="2607129"/>
            <wp:effectExtent l="0" t="0" r="10160" b="3175"/>
            <wp:docPr id="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1F905663-2DAD-4112-8AEE-0A106FADF3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7B7C8A9" w14:textId="77777777" w:rsidR="00EC7811" w:rsidRDefault="00EC7811">
      <w:pPr>
        <w:spacing w:after="0"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71E9332" w14:textId="16D97F39" w:rsidR="00EC7811" w:rsidRDefault="00EC7811" w:rsidP="00EC7811">
      <w:pPr>
        <w:rPr>
          <w:lang w:val="en-GB"/>
        </w:rPr>
      </w:pPr>
      <w:r>
        <w:rPr>
          <w:b/>
          <w:lang w:val="en-GB"/>
        </w:rPr>
        <w:lastRenderedPageBreak/>
        <w:t xml:space="preserve">Figure S6. </w:t>
      </w:r>
      <w:r>
        <w:rPr>
          <w:lang w:val="en-GB"/>
        </w:rPr>
        <w:t>D</w:t>
      </w:r>
      <w:proofErr w:type="spellStart"/>
      <w:r>
        <w:rPr>
          <w:lang w:val="en-US"/>
        </w:rPr>
        <w:t>ilution</w:t>
      </w:r>
      <w:proofErr w:type="spellEnd"/>
      <w:r>
        <w:rPr>
          <w:lang w:val="en-US"/>
        </w:rPr>
        <w:t xml:space="preserve"> linearity of GFAP assay in frontal white matter.</w:t>
      </w:r>
      <w:r w:rsidR="00BA2E69">
        <w:rPr>
          <w:lang w:val="en-US"/>
        </w:rPr>
        <w:t xml:space="preserve"> </w:t>
      </w:r>
      <w:r w:rsidR="00BA2E69">
        <w:rPr>
          <w:lang w:val="en-GB"/>
        </w:rPr>
        <w:t>DF = dilution factor, and * = out of range of standard curve.</w:t>
      </w:r>
    </w:p>
    <w:p w14:paraId="451BED9A" w14:textId="16E81422" w:rsidR="00EB2F43" w:rsidRDefault="00EC7811" w:rsidP="00EC7811">
      <w:pPr>
        <w:rPr>
          <w:noProof/>
          <w:lang w:val="en-US" w:eastAsia="sv-SE"/>
        </w:rPr>
      </w:pPr>
      <w:r w:rsidRPr="00EC7811">
        <w:rPr>
          <w:noProof/>
          <w:lang w:val="en-US" w:eastAsia="sv-SE"/>
        </w:rPr>
        <w:t xml:space="preserve"> </w:t>
      </w:r>
      <w:r w:rsidR="00F630F1">
        <w:rPr>
          <w:noProof/>
          <w:lang w:val="sv-SE" w:eastAsia="sv-SE"/>
        </w:rPr>
        <w:drawing>
          <wp:inline distT="0" distB="0" distL="0" distR="0" wp14:anchorId="28013D9F" wp14:editId="0A600ACA">
            <wp:extent cx="4559300" cy="2607129"/>
            <wp:effectExtent l="0" t="0" r="12700" b="3175"/>
            <wp:docPr id="5" name="Diagram 5">
              <a:extLst xmlns:a="http://schemas.openxmlformats.org/drawingml/2006/main">
                <a:ext uri="{FF2B5EF4-FFF2-40B4-BE49-F238E27FC236}">
                  <a16:creationId xmlns:a16="http://schemas.microsoft.com/office/drawing/2014/main" id="{77934212-59B8-45B7-A027-24F46486A3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05918AB" w14:textId="0EB77CFC" w:rsidR="00EC7811" w:rsidRDefault="00EC7811" w:rsidP="00EC7811">
      <w:pPr>
        <w:rPr>
          <w:noProof/>
          <w:lang w:val="en-US" w:eastAsia="sv-SE"/>
        </w:rPr>
      </w:pPr>
    </w:p>
    <w:p w14:paraId="30429695" w14:textId="37072462" w:rsidR="00EC7811" w:rsidRPr="00EC7811" w:rsidRDefault="00EC7811" w:rsidP="00EC7811">
      <w:pPr>
        <w:rPr>
          <w:lang w:val="en-GB"/>
        </w:rPr>
      </w:pPr>
      <w:r>
        <w:rPr>
          <w:b/>
          <w:lang w:val="en-GB"/>
        </w:rPr>
        <w:t xml:space="preserve">Figure S7. </w:t>
      </w:r>
      <w:r>
        <w:rPr>
          <w:lang w:val="en-GB"/>
        </w:rPr>
        <w:t>D</w:t>
      </w:r>
      <w:proofErr w:type="spellStart"/>
      <w:r>
        <w:rPr>
          <w:lang w:val="en-US"/>
        </w:rPr>
        <w:t>ilution</w:t>
      </w:r>
      <w:proofErr w:type="spellEnd"/>
      <w:r>
        <w:rPr>
          <w:lang w:val="en-US"/>
        </w:rPr>
        <w:t xml:space="preserve"> linearity of GFAP assay in internal capsule.</w:t>
      </w:r>
      <w:r w:rsidR="00BA2E69">
        <w:rPr>
          <w:lang w:val="en-US"/>
        </w:rPr>
        <w:t xml:space="preserve"> </w:t>
      </w:r>
      <w:r w:rsidR="00BA2E69">
        <w:rPr>
          <w:lang w:val="en-GB"/>
        </w:rPr>
        <w:t>DF = dilution factor, and * = out of range of standard curve.</w:t>
      </w:r>
    </w:p>
    <w:p w14:paraId="0B3FEEE2" w14:textId="3A94E3DD" w:rsidR="00EC7811" w:rsidRDefault="00F630F1" w:rsidP="00EB2F43">
      <w:pPr>
        <w:rPr>
          <w:lang w:val="en-US"/>
        </w:rPr>
      </w:pPr>
      <w:r>
        <w:rPr>
          <w:noProof/>
          <w:lang w:val="sv-SE" w:eastAsia="sv-SE"/>
        </w:rPr>
        <w:drawing>
          <wp:inline distT="0" distB="0" distL="0" distR="0" wp14:anchorId="146DF6EE" wp14:editId="357CE1A8">
            <wp:extent cx="4562021" cy="2616200"/>
            <wp:effectExtent l="0" t="0" r="10160" b="17780"/>
            <wp:docPr id="6" name="Diagram 6">
              <a:extLst xmlns:a="http://schemas.openxmlformats.org/drawingml/2006/main">
                <a:ext uri="{FF2B5EF4-FFF2-40B4-BE49-F238E27FC236}">
                  <a16:creationId xmlns:a16="http://schemas.microsoft.com/office/drawing/2014/main" id="{1E3DA55E-5735-475C-9733-EE83DD7244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CF6750A" w14:textId="77777777" w:rsidR="00EC7811" w:rsidRDefault="00EC7811">
      <w:pPr>
        <w:spacing w:after="0"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31EBB53E" w14:textId="4685321F" w:rsidR="00EB2F43" w:rsidRPr="00EC7811" w:rsidRDefault="00EC7811" w:rsidP="00EB2F43">
      <w:pPr>
        <w:rPr>
          <w:lang w:val="en-GB"/>
        </w:rPr>
      </w:pPr>
      <w:r>
        <w:rPr>
          <w:b/>
          <w:lang w:val="en-GB"/>
        </w:rPr>
        <w:lastRenderedPageBreak/>
        <w:t xml:space="preserve">Figure S8. </w:t>
      </w:r>
      <w:r>
        <w:rPr>
          <w:lang w:val="en-GB"/>
        </w:rPr>
        <w:t>D</w:t>
      </w:r>
      <w:proofErr w:type="spellStart"/>
      <w:r>
        <w:rPr>
          <w:lang w:val="en-US"/>
        </w:rPr>
        <w:t>ilution</w:t>
      </w:r>
      <w:proofErr w:type="spellEnd"/>
      <w:r>
        <w:rPr>
          <w:lang w:val="en-US"/>
        </w:rPr>
        <w:t xml:space="preserve"> linearity of UCHL1 assay in frontal cortex.</w:t>
      </w:r>
      <w:r w:rsidR="00BA2E69">
        <w:rPr>
          <w:lang w:val="en-US"/>
        </w:rPr>
        <w:t xml:space="preserve"> </w:t>
      </w:r>
      <w:r w:rsidR="00BA2E69">
        <w:rPr>
          <w:lang w:val="en-GB"/>
        </w:rPr>
        <w:t>DF = dilution factor, and * = out of range of standard curve.</w:t>
      </w:r>
    </w:p>
    <w:p w14:paraId="2D54071D" w14:textId="516ABA5E" w:rsidR="00F630F1" w:rsidRDefault="00F630F1" w:rsidP="00EB2F43">
      <w:pPr>
        <w:rPr>
          <w:lang w:val="en-US"/>
        </w:rPr>
      </w:pPr>
      <w:r>
        <w:rPr>
          <w:noProof/>
          <w:lang w:val="sv-SE" w:eastAsia="sv-SE"/>
        </w:rPr>
        <w:drawing>
          <wp:inline distT="0" distB="0" distL="0" distR="0" wp14:anchorId="384F217A" wp14:editId="093F633D">
            <wp:extent cx="4557486" cy="2607129"/>
            <wp:effectExtent l="0" t="0" r="14605" b="3175"/>
            <wp:docPr id="8" name="Diagram 8">
              <a:extLst xmlns:a="http://schemas.openxmlformats.org/drawingml/2006/main">
                <a:ext uri="{FF2B5EF4-FFF2-40B4-BE49-F238E27FC236}">
                  <a16:creationId xmlns:a16="http://schemas.microsoft.com/office/drawing/2014/main" id="{8557E2C4-49F5-4F8E-8035-D41204E763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67C891C" w14:textId="610595AF" w:rsidR="00EC7811" w:rsidRDefault="00EC7811" w:rsidP="00EB2F43">
      <w:pPr>
        <w:rPr>
          <w:lang w:val="en-US"/>
        </w:rPr>
      </w:pPr>
    </w:p>
    <w:p w14:paraId="2E4C47E6" w14:textId="3E236B54" w:rsidR="00EC7811" w:rsidRPr="00EC7811" w:rsidRDefault="00EC7811" w:rsidP="00EB2F43">
      <w:pPr>
        <w:rPr>
          <w:lang w:val="en-GB"/>
        </w:rPr>
      </w:pPr>
      <w:r>
        <w:rPr>
          <w:b/>
          <w:lang w:val="en-GB"/>
        </w:rPr>
        <w:t xml:space="preserve">Figure S9. </w:t>
      </w:r>
      <w:r>
        <w:rPr>
          <w:lang w:val="en-GB"/>
        </w:rPr>
        <w:t>D</w:t>
      </w:r>
      <w:proofErr w:type="spellStart"/>
      <w:r>
        <w:rPr>
          <w:lang w:val="en-US"/>
        </w:rPr>
        <w:t>ilution</w:t>
      </w:r>
      <w:proofErr w:type="spellEnd"/>
      <w:r>
        <w:rPr>
          <w:lang w:val="en-US"/>
        </w:rPr>
        <w:t xml:space="preserve"> linearity of UCHL1 assay in internal capsule.</w:t>
      </w:r>
      <w:r w:rsidR="00BA2E69">
        <w:rPr>
          <w:lang w:val="en-US"/>
        </w:rPr>
        <w:t xml:space="preserve"> </w:t>
      </w:r>
      <w:r w:rsidR="00BA2E69">
        <w:rPr>
          <w:lang w:val="en-GB"/>
        </w:rPr>
        <w:t>DF = dilution factor, and * = out of range of standard curve.</w:t>
      </w:r>
    </w:p>
    <w:p w14:paraId="7AB8A965" w14:textId="5D63E9C5" w:rsidR="00970A00" w:rsidRDefault="00970A00" w:rsidP="00EB2F43">
      <w:pPr>
        <w:rPr>
          <w:lang w:val="en-US"/>
        </w:rPr>
      </w:pPr>
      <w:r>
        <w:rPr>
          <w:noProof/>
          <w:lang w:val="sv-SE" w:eastAsia="sv-SE"/>
        </w:rPr>
        <w:drawing>
          <wp:inline distT="0" distB="0" distL="0" distR="0" wp14:anchorId="1A5533FA" wp14:editId="441017FD">
            <wp:extent cx="4547961" cy="2616200"/>
            <wp:effectExtent l="0" t="0" r="5080" b="12700"/>
            <wp:docPr id="11" name="Diagram 11">
              <a:extLst xmlns:a="http://schemas.openxmlformats.org/drawingml/2006/main">
                <a:ext uri="{FF2B5EF4-FFF2-40B4-BE49-F238E27FC236}">
                  <a16:creationId xmlns:a16="http://schemas.microsoft.com/office/drawing/2014/main" id="{2700B0F9-85EB-4A84-865D-8229152D07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D0C1DBB" w14:textId="3D054EF3" w:rsidR="00BA2E69" w:rsidRDefault="00BA2E69" w:rsidP="00EB2F43">
      <w:pPr>
        <w:rPr>
          <w:lang w:val="en-US"/>
        </w:rPr>
      </w:pPr>
    </w:p>
    <w:p w14:paraId="0FB28B6F" w14:textId="77777777" w:rsidR="00BA2E69" w:rsidRDefault="00BA2E69">
      <w:pPr>
        <w:spacing w:after="0"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DAFD361" w14:textId="77777777" w:rsidR="00BA2E69" w:rsidRDefault="00BA2E69" w:rsidP="00BA2E69">
      <w:pPr>
        <w:rPr>
          <w:rFonts w:cs="Times New Roman"/>
          <w:szCs w:val="24"/>
          <w:lang w:val="en-GB"/>
        </w:rPr>
      </w:pPr>
      <w:r w:rsidRPr="00EC7811">
        <w:rPr>
          <w:rFonts w:cs="Times New Roman"/>
          <w:b/>
          <w:szCs w:val="24"/>
          <w:lang w:val="en-GB"/>
        </w:rPr>
        <w:lastRenderedPageBreak/>
        <w:t>Table S7.</w:t>
      </w:r>
      <w:r>
        <w:rPr>
          <w:rFonts w:cs="Times New Roman"/>
          <w:szCs w:val="24"/>
          <w:lang w:val="en-GB"/>
        </w:rPr>
        <w:t xml:space="preserve"> Spike and recovery test for UCHL1. The test was performed on two samples, frontal cortex and internal capsule, at 10,000 times dilution. Spikes were </w:t>
      </w:r>
      <w:r w:rsidRPr="00CE5EE2">
        <w:rPr>
          <w:rFonts w:cs="Times New Roman"/>
          <w:szCs w:val="24"/>
          <w:lang w:val="en-GB"/>
        </w:rPr>
        <w:t>0 (no spike), 0</w:t>
      </w:r>
      <w:r>
        <w:rPr>
          <w:rFonts w:cs="Times New Roman"/>
          <w:szCs w:val="24"/>
          <w:lang w:val="en-GB"/>
        </w:rPr>
        <w:t>.</w:t>
      </w:r>
      <w:r w:rsidRPr="00CE5EE2">
        <w:rPr>
          <w:rFonts w:cs="Times New Roman"/>
          <w:szCs w:val="24"/>
          <w:lang w:val="en-GB"/>
        </w:rPr>
        <w:t>5</w:t>
      </w:r>
      <w:r>
        <w:rPr>
          <w:rFonts w:cs="Times New Roman"/>
          <w:szCs w:val="24"/>
          <w:lang w:val="en-GB"/>
        </w:rPr>
        <w:t xml:space="preserve"> (medium spike)</w:t>
      </w:r>
      <w:r w:rsidRPr="00CE5EE2">
        <w:rPr>
          <w:rFonts w:cs="Times New Roman"/>
          <w:szCs w:val="24"/>
          <w:lang w:val="en-GB"/>
        </w:rPr>
        <w:t>, and 1</w:t>
      </w:r>
      <w:r>
        <w:rPr>
          <w:rFonts w:cs="Times New Roman"/>
          <w:szCs w:val="24"/>
          <w:lang w:val="en-GB"/>
        </w:rPr>
        <w:t>.</w:t>
      </w:r>
      <w:r w:rsidRPr="00CE5EE2">
        <w:rPr>
          <w:rFonts w:cs="Times New Roman"/>
          <w:szCs w:val="24"/>
          <w:lang w:val="en-GB"/>
        </w:rPr>
        <w:t>0</w:t>
      </w:r>
      <w:r>
        <w:rPr>
          <w:rFonts w:cs="Times New Roman"/>
          <w:szCs w:val="24"/>
          <w:lang w:val="en-GB"/>
        </w:rPr>
        <w:t xml:space="preserve"> (high spike)</w:t>
      </w:r>
      <w:r w:rsidRPr="00CE5EE2">
        <w:rPr>
          <w:rFonts w:cs="Times New Roman"/>
          <w:szCs w:val="24"/>
          <w:lang w:val="en-GB"/>
        </w:rPr>
        <w:t xml:space="preserve"> ng/ml</w:t>
      </w:r>
      <w:r>
        <w:rPr>
          <w:rFonts w:cs="Times New Roman"/>
          <w:szCs w:val="24"/>
          <w:lang w:val="en-GB"/>
        </w:rPr>
        <w:t xml:space="preserve"> and added to the samples. Blank = reagent diluent used in the assays to dilute the samples.</w:t>
      </w:r>
    </w:p>
    <w:tbl>
      <w:tblPr>
        <w:tblpPr w:leftFromText="141" w:rightFromText="141" w:vertAnchor="text" w:horzAnchor="margin" w:tblpY="-72"/>
        <w:tblW w:w="945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213"/>
        <w:gridCol w:w="918"/>
        <w:gridCol w:w="1183"/>
        <w:gridCol w:w="1134"/>
        <w:gridCol w:w="851"/>
        <w:gridCol w:w="1183"/>
      </w:tblGrid>
      <w:tr w:rsidR="00BA2E69" w:rsidRPr="00765FA7" w14:paraId="098CFD9B" w14:textId="77777777" w:rsidTr="0083189F">
        <w:trPr>
          <w:trHeight w:val="265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D4D25A8" w14:textId="77777777" w:rsidR="00BA2E69" w:rsidRPr="00BA2E69" w:rsidRDefault="00BA2E69" w:rsidP="0083189F">
            <w:pPr>
              <w:spacing w:after="0" w:line="240" w:lineRule="auto"/>
              <w:rPr>
                <w:rFonts w:ascii="Gill Sans MT" w:eastAsia="Times New Roman" w:hAnsi="Gill Sans MT" w:cs="Times New Roman"/>
                <w:szCs w:val="24"/>
                <w:lang w:val="en-GB" w:eastAsia="sv-SE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3AA436B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No spike</w:t>
            </w:r>
          </w:p>
        </w:tc>
        <w:tc>
          <w:tcPr>
            <w:tcW w:w="1213" w:type="dxa"/>
            <w:shd w:val="clear" w:color="auto" w:fill="auto"/>
            <w:noWrap/>
            <w:vAlign w:val="bottom"/>
            <w:hideMark/>
          </w:tcPr>
          <w:p w14:paraId="15E95237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Medium spike</w:t>
            </w:r>
          </w:p>
        </w:tc>
        <w:tc>
          <w:tcPr>
            <w:tcW w:w="918" w:type="dxa"/>
            <w:shd w:val="clear" w:color="auto" w:fill="auto"/>
            <w:noWrap/>
            <w:vAlign w:val="bottom"/>
            <w:hideMark/>
          </w:tcPr>
          <w:p w14:paraId="3303C280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b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lang w:eastAsia="sv-SE"/>
              </w:rPr>
              <w:t>NET</w:t>
            </w:r>
          </w:p>
        </w:tc>
        <w:tc>
          <w:tcPr>
            <w:tcW w:w="1183" w:type="dxa"/>
            <w:shd w:val="clear" w:color="auto" w:fill="auto"/>
            <w:noWrap/>
            <w:vAlign w:val="bottom"/>
            <w:hideMark/>
          </w:tcPr>
          <w:p w14:paraId="32497D05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Recovery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4DFE76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High spike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27BFF1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NET</w:t>
            </w:r>
          </w:p>
        </w:tc>
        <w:tc>
          <w:tcPr>
            <w:tcW w:w="1183" w:type="dxa"/>
            <w:shd w:val="clear" w:color="auto" w:fill="auto"/>
            <w:noWrap/>
            <w:vAlign w:val="bottom"/>
            <w:hideMark/>
          </w:tcPr>
          <w:p w14:paraId="56FB80E7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Recovery</w:t>
            </w:r>
          </w:p>
        </w:tc>
      </w:tr>
      <w:tr w:rsidR="00BA2E69" w:rsidRPr="00765FA7" w14:paraId="141F2CAE" w14:textId="77777777" w:rsidTr="0083189F">
        <w:trPr>
          <w:trHeight w:val="265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0E9D511" w14:textId="77777777" w:rsidR="00BA2E69" w:rsidRPr="00BA2E69" w:rsidRDefault="00BA2E69" w:rsidP="0083189F">
            <w:pPr>
              <w:spacing w:after="0" w:line="240" w:lineRule="auto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Frontal cortex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59F91AB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0.442</w:t>
            </w:r>
          </w:p>
        </w:tc>
        <w:tc>
          <w:tcPr>
            <w:tcW w:w="1213" w:type="dxa"/>
            <w:shd w:val="clear" w:color="auto" w:fill="auto"/>
            <w:noWrap/>
            <w:vAlign w:val="bottom"/>
            <w:hideMark/>
          </w:tcPr>
          <w:p w14:paraId="75A41234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0.738</w:t>
            </w:r>
          </w:p>
        </w:tc>
        <w:tc>
          <w:tcPr>
            <w:tcW w:w="918" w:type="dxa"/>
            <w:shd w:val="clear" w:color="auto" w:fill="auto"/>
            <w:noWrap/>
            <w:vAlign w:val="bottom"/>
            <w:hideMark/>
          </w:tcPr>
          <w:p w14:paraId="325B4C5D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0.296</w:t>
            </w:r>
          </w:p>
        </w:tc>
        <w:tc>
          <w:tcPr>
            <w:tcW w:w="1183" w:type="dxa"/>
            <w:shd w:val="clear" w:color="auto" w:fill="auto"/>
            <w:noWrap/>
            <w:vAlign w:val="bottom"/>
            <w:hideMark/>
          </w:tcPr>
          <w:p w14:paraId="738D6A91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99%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3E3444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1.252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467C448" w14:textId="654783AD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0.81</w:t>
            </w:r>
            <w:r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</w:t>
            </w:r>
          </w:p>
        </w:tc>
        <w:tc>
          <w:tcPr>
            <w:tcW w:w="1183" w:type="dxa"/>
            <w:shd w:val="clear" w:color="auto" w:fill="auto"/>
            <w:noWrap/>
            <w:vAlign w:val="bottom"/>
            <w:hideMark/>
          </w:tcPr>
          <w:p w14:paraId="2BE1E51C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120%</w:t>
            </w:r>
          </w:p>
        </w:tc>
      </w:tr>
      <w:tr w:rsidR="00BA2E69" w:rsidRPr="00765FA7" w14:paraId="14403FCD" w14:textId="77777777" w:rsidTr="0083189F">
        <w:trPr>
          <w:trHeight w:val="265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0B01C9F5" w14:textId="77777777" w:rsidR="00BA2E69" w:rsidRPr="00BA2E69" w:rsidRDefault="00BA2E69" w:rsidP="0083189F">
            <w:pPr>
              <w:spacing w:after="0" w:line="240" w:lineRule="auto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Internal capsule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EAD7F10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0.315</w:t>
            </w:r>
          </w:p>
        </w:tc>
        <w:tc>
          <w:tcPr>
            <w:tcW w:w="1213" w:type="dxa"/>
            <w:shd w:val="clear" w:color="auto" w:fill="auto"/>
            <w:noWrap/>
            <w:vAlign w:val="bottom"/>
            <w:hideMark/>
          </w:tcPr>
          <w:p w14:paraId="40F07875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0.579</w:t>
            </w:r>
          </w:p>
        </w:tc>
        <w:tc>
          <w:tcPr>
            <w:tcW w:w="918" w:type="dxa"/>
            <w:shd w:val="clear" w:color="auto" w:fill="auto"/>
            <w:noWrap/>
            <w:vAlign w:val="bottom"/>
            <w:hideMark/>
          </w:tcPr>
          <w:p w14:paraId="6449ECB4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0.264</w:t>
            </w:r>
          </w:p>
        </w:tc>
        <w:tc>
          <w:tcPr>
            <w:tcW w:w="1183" w:type="dxa"/>
            <w:shd w:val="clear" w:color="auto" w:fill="auto"/>
            <w:noWrap/>
            <w:vAlign w:val="bottom"/>
            <w:hideMark/>
          </w:tcPr>
          <w:p w14:paraId="030AAB2F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89%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B55CBDE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0.957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57ADA6B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0.642</w:t>
            </w:r>
          </w:p>
        </w:tc>
        <w:tc>
          <w:tcPr>
            <w:tcW w:w="1183" w:type="dxa"/>
            <w:shd w:val="clear" w:color="auto" w:fill="auto"/>
            <w:noWrap/>
            <w:vAlign w:val="bottom"/>
            <w:hideMark/>
          </w:tcPr>
          <w:p w14:paraId="451A1263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95%</w:t>
            </w:r>
          </w:p>
        </w:tc>
      </w:tr>
      <w:tr w:rsidR="00BA2E69" w:rsidRPr="00765FA7" w14:paraId="44A5CAA5" w14:textId="77777777" w:rsidTr="0083189F">
        <w:trPr>
          <w:trHeight w:val="265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14:paraId="7FDC5B28" w14:textId="77777777" w:rsidR="00BA2E69" w:rsidRPr="00BA2E69" w:rsidRDefault="00BA2E69" w:rsidP="0083189F">
            <w:pPr>
              <w:spacing w:after="0" w:line="240" w:lineRule="auto"/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b/>
                <w:color w:val="000000"/>
                <w:lang w:eastAsia="sv-SE"/>
              </w:rPr>
              <w:t>Blank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3A21CDF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0.000</w:t>
            </w:r>
          </w:p>
        </w:tc>
        <w:tc>
          <w:tcPr>
            <w:tcW w:w="1213" w:type="dxa"/>
            <w:shd w:val="clear" w:color="auto" w:fill="auto"/>
            <w:noWrap/>
            <w:vAlign w:val="bottom"/>
            <w:hideMark/>
          </w:tcPr>
          <w:p w14:paraId="3D3A5CEC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0.298</w:t>
            </w:r>
          </w:p>
        </w:tc>
        <w:tc>
          <w:tcPr>
            <w:tcW w:w="918" w:type="dxa"/>
            <w:shd w:val="clear" w:color="auto" w:fill="auto"/>
            <w:noWrap/>
            <w:vAlign w:val="bottom"/>
            <w:hideMark/>
          </w:tcPr>
          <w:p w14:paraId="030B8F46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0.298</w:t>
            </w:r>
          </w:p>
        </w:tc>
        <w:tc>
          <w:tcPr>
            <w:tcW w:w="1183" w:type="dxa"/>
            <w:shd w:val="clear" w:color="auto" w:fill="auto"/>
            <w:noWrap/>
            <w:vAlign w:val="bottom"/>
            <w:hideMark/>
          </w:tcPr>
          <w:p w14:paraId="6D84131E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100%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EDE69EC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0.675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592759A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0.675</w:t>
            </w:r>
          </w:p>
        </w:tc>
        <w:tc>
          <w:tcPr>
            <w:tcW w:w="1183" w:type="dxa"/>
            <w:shd w:val="clear" w:color="auto" w:fill="auto"/>
            <w:noWrap/>
            <w:vAlign w:val="bottom"/>
            <w:hideMark/>
          </w:tcPr>
          <w:p w14:paraId="4EB659F4" w14:textId="77777777" w:rsidR="00BA2E69" w:rsidRPr="00BA2E69" w:rsidRDefault="00BA2E69" w:rsidP="0083189F">
            <w:pPr>
              <w:spacing w:after="0" w:line="240" w:lineRule="auto"/>
              <w:jc w:val="center"/>
              <w:rPr>
                <w:rFonts w:ascii="Gill Sans MT" w:eastAsia="Times New Roman" w:hAnsi="Gill Sans MT" w:cs="Times New Roman"/>
                <w:color w:val="000000"/>
                <w:lang w:eastAsia="sv-SE"/>
              </w:rPr>
            </w:pPr>
            <w:r w:rsidRPr="00BA2E69">
              <w:rPr>
                <w:rFonts w:ascii="Gill Sans MT" w:eastAsia="Times New Roman" w:hAnsi="Gill Sans MT" w:cs="Times New Roman"/>
                <w:color w:val="000000"/>
                <w:lang w:eastAsia="sv-SE"/>
              </w:rPr>
              <w:t>100%</w:t>
            </w:r>
          </w:p>
        </w:tc>
      </w:tr>
    </w:tbl>
    <w:p w14:paraId="376C57E1" w14:textId="17310B45" w:rsidR="00BA2E69" w:rsidRPr="00EB2F43" w:rsidRDefault="00BA2E69" w:rsidP="00EB2F43">
      <w:pPr>
        <w:rPr>
          <w:lang w:val="en-US"/>
        </w:rPr>
      </w:pPr>
    </w:p>
    <w:sectPr w:rsidR="00BA2E69" w:rsidRPr="00EB2F43" w:rsidSect="00C501C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EA4F09" w14:textId="77777777" w:rsidR="00EC7811" w:rsidRDefault="00EC7811" w:rsidP="0074665F">
      <w:pPr>
        <w:spacing w:after="0" w:line="240" w:lineRule="auto"/>
      </w:pPr>
      <w:r>
        <w:separator/>
      </w:r>
    </w:p>
  </w:endnote>
  <w:endnote w:type="continuationSeparator" w:id="0">
    <w:p w14:paraId="3BDFF44D" w14:textId="77777777" w:rsidR="00EC7811" w:rsidRDefault="00EC7811" w:rsidP="0074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63A057" w14:textId="77777777" w:rsidR="00EC7811" w:rsidRDefault="00EC7811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5090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2E39F9" w14:textId="746A4267" w:rsidR="00EC7811" w:rsidRDefault="00EC7811">
        <w:pPr>
          <w:pStyle w:val="Sidfo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5CA3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62DD127D" w14:textId="77777777" w:rsidR="00EC7811" w:rsidRDefault="00EC7811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B94BC" w14:textId="77777777" w:rsidR="00EC7811" w:rsidRDefault="00EC781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2759C9" w14:textId="77777777" w:rsidR="00EC7811" w:rsidRDefault="00EC7811" w:rsidP="0074665F">
      <w:pPr>
        <w:spacing w:after="0" w:line="240" w:lineRule="auto"/>
      </w:pPr>
      <w:r>
        <w:separator/>
      </w:r>
    </w:p>
  </w:footnote>
  <w:footnote w:type="continuationSeparator" w:id="0">
    <w:p w14:paraId="4453B831" w14:textId="77777777" w:rsidR="00EC7811" w:rsidRDefault="00EC7811" w:rsidP="00746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20F7EA" w14:textId="77777777" w:rsidR="00EC7811" w:rsidRDefault="00EC7811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191AD8" w14:textId="77777777" w:rsidR="00EC7811" w:rsidRDefault="00EC7811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0190B" w14:textId="77777777" w:rsidR="00EC7811" w:rsidRDefault="00EC7811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4F0A1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443E9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868E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87A0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50E61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AC74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AC6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C7CBA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EC290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C37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BB51BE"/>
    <w:multiLevelType w:val="hybridMultilevel"/>
    <w:tmpl w:val="4F98DBE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54361"/>
    <w:multiLevelType w:val="hybridMultilevel"/>
    <w:tmpl w:val="224C4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12A5A"/>
    <w:multiLevelType w:val="hybridMultilevel"/>
    <w:tmpl w:val="DB12E2FE"/>
    <w:lvl w:ilvl="0" w:tplc="142EA2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80A54"/>
    <w:multiLevelType w:val="hybridMultilevel"/>
    <w:tmpl w:val="67D00A6C"/>
    <w:lvl w:ilvl="0" w:tplc="142EA2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F2B7C"/>
    <w:multiLevelType w:val="hybridMultilevel"/>
    <w:tmpl w:val="F54CF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14C0B"/>
    <w:multiLevelType w:val="hybridMultilevel"/>
    <w:tmpl w:val="23166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861F5"/>
    <w:multiLevelType w:val="hybridMultilevel"/>
    <w:tmpl w:val="836C5BD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8F5EF2"/>
    <w:multiLevelType w:val="hybridMultilevel"/>
    <w:tmpl w:val="2A345A9C"/>
    <w:lvl w:ilvl="0" w:tplc="142EA2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0A06A78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4"/>
  </w:num>
  <w:num w:numId="15">
    <w:abstractNumId w:val="10"/>
  </w:num>
  <w:num w:numId="16">
    <w:abstractNumId w:val="13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removePersonalInformation/>
  <w:removeDateAndTime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B7B"/>
    <w:rsid w:val="00000A9A"/>
    <w:rsid w:val="000106A1"/>
    <w:rsid w:val="00014B47"/>
    <w:rsid w:val="00021C57"/>
    <w:rsid w:val="000259A7"/>
    <w:rsid w:val="00033E09"/>
    <w:rsid w:val="00035B21"/>
    <w:rsid w:val="00036D56"/>
    <w:rsid w:val="000474C8"/>
    <w:rsid w:val="00065604"/>
    <w:rsid w:val="000679A3"/>
    <w:rsid w:val="00073054"/>
    <w:rsid w:val="00081962"/>
    <w:rsid w:val="000844C7"/>
    <w:rsid w:val="00085A01"/>
    <w:rsid w:val="000923EC"/>
    <w:rsid w:val="000A2373"/>
    <w:rsid w:val="000B0754"/>
    <w:rsid w:val="000B6225"/>
    <w:rsid w:val="000B6EB9"/>
    <w:rsid w:val="000C145F"/>
    <w:rsid w:val="000C291E"/>
    <w:rsid w:val="000C5403"/>
    <w:rsid w:val="000E0D31"/>
    <w:rsid w:val="000E0DA5"/>
    <w:rsid w:val="000F445E"/>
    <w:rsid w:val="00102345"/>
    <w:rsid w:val="001024FF"/>
    <w:rsid w:val="0010337C"/>
    <w:rsid w:val="00105EE1"/>
    <w:rsid w:val="00114C02"/>
    <w:rsid w:val="00125C50"/>
    <w:rsid w:val="00130B7B"/>
    <w:rsid w:val="0013193D"/>
    <w:rsid w:val="00132DCA"/>
    <w:rsid w:val="0015086B"/>
    <w:rsid w:val="00153F7E"/>
    <w:rsid w:val="00162C9B"/>
    <w:rsid w:val="00166432"/>
    <w:rsid w:val="001670F5"/>
    <w:rsid w:val="001871BE"/>
    <w:rsid w:val="00194DDD"/>
    <w:rsid w:val="001A39FA"/>
    <w:rsid w:val="001A4B0D"/>
    <w:rsid w:val="001A5CB6"/>
    <w:rsid w:val="001B3EBB"/>
    <w:rsid w:val="001C3903"/>
    <w:rsid w:val="001C78A3"/>
    <w:rsid w:val="001D56A6"/>
    <w:rsid w:val="001D5CE9"/>
    <w:rsid w:val="001E090F"/>
    <w:rsid w:val="001E1D29"/>
    <w:rsid w:val="001E5560"/>
    <w:rsid w:val="001F39CC"/>
    <w:rsid w:val="001F5F5B"/>
    <w:rsid w:val="001F65EE"/>
    <w:rsid w:val="00215C5A"/>
    <w:rsid w:val="002204F1"/>
    <w:rsid w:val="0022512C"/>
    <w:rsid w:val="002368FF"/>
    <w:rsid w:val="002407AA"/>
    <w:rsid w:val="00246232"/>
    <w:rsid w:val="00247F88"/>
    <w:rsid w:val="0025329F"/>
    <w:rsid w:val="00253765"/>
    <w:rsid w:val="00256060"/>
    <w:rsid w:val="00256CFE"/>
    <w:rsid w:val="002630A6"/>
    <w:rsid w:val="0026405F"/>
    <w:rsid w:val="0028454C"/>
    <w:rsid w:val="00287142"/>
    <w:rsid w:val="002A676F"/>
    <w:rsid w:val="002B43FC"/>
    <w:rsid w:val="002D1205"/>
    <w:rsid w:val="002F5A02"/>
    <w:rsid w:val="00303743"/>
    <w:rsid w:val="00312550"/>
    <w:rsid w:val="003246CA"/>
    <w:rsid w:val="00327ED2"/>
    <w:rsid w:val="00345044"/>
    <w:rsid w:val="00350E41"/>
    <w:rsid w:val="00352670"/>
    <w:rsid w:val="003549AB"/>
    <w:rsid w:val="003578D8"/>
    <w:rsid w:val="00363F87"/>
    <w:rsid w:val="003649D6"/>
    <w:rsid w:val="00365EA1"/>
    <w:rsid w:val="003675A4"/>
    <w:rsid w:val="00380305"/>
    <w:rsid w:val="003822F6"/>
    <w:rsid w:val="00392233"/>
    <w:rsid w:val="003923A7"/>
    <w:rsid w:val="003927B0"/>
    <w:rsid w:val="00395325"/>
    <w:rsid w:val="003A3B2E"/>
    <w:rsid w:val="003A518A"/>
    <w:rsid w:val="003B3DFA"/>
    <w:rsid w:val="003B5331"/>
    <w:rsid w:val="003C1E13"/>
    <w:rsid w:val="003C628A"/>
    <w:rsid w:val="003D28EC"/>
    <w:rsid w:val="003D76A0"/>
    <w:rsid w:val="003E0400"/>
    <w:rsid w:val="003F0388"/>
    <w:rsid w:val="003F1CD8"/>
    <w:rsid w:val="004040BB"/>
    <w:rsid w:val="00405724"/>
    <w:rsid w:val="00412FD4"/>
    <w:rsid w:val="004131F3"/>
    <w:rsid w:val="00416EA2"/>
    <w:rsid w:val="00422765"/>
    <w:rsid w:val="00424ECF"/>
    <w:rsid w:val="00427937"/>
    <w:rsid w:val="00432898"/>
    <w:rsid w:val="00432B26"/>
    <w:rsid w:val="00432DEB"/>
    <w:rsid w:val="004515B2"/>
    <w:rsid w:val="00461822"/>
    <w:rsid w:val="004637A9"/>
    <w:rsid w:val="00463A17"/>
    <w:rsid w:val="00464040"/>
    <w:rsid w:val="00465E23"/>
    <w:rsid w:val="004700D0"/>
    <w:rsid w:val="0048040C"/>
    <w:rsid w:val="00483D53"/>
    <w:rsid w:val="00492FDD"/>
    <w:rsid w:val="004A1998"/>
    <w:rsid w:val="004A521E"/>
    <w:rsid w:val="004A5C55"/>
    <w:rsid w:val="004A690D"/>
    <w:rsid w:val="004B0146"/>
    <w:rsid w:val="004B55FB"/>
    <w:rsid w:val="004B5E90"/>
    <w:rsid w:val="004C4C5C"/>
    <w:rsid w:val="004D0893"/>
    <w:rsid w:val="004E458F"/>
    <w:rsid w:val="00502ED1"/>
    <w:rsid w:val="005071FF"/>
    <w:rsid w:val="005143B5"/>
    <w:rsid w:val="005164DA"/>
    <w:rsid w:val="00523CC2"/>
    <w:rsid w:val="005323A7"/>
    <w:rsid w:val="00532BAA"/>
    <w:rsid w:val="00535E4E"/>
    <w:rsid w:val="0053717E"/>
    <w:rsid w:val="00544654"/>
    <w:rsid w:val="00544E75"/>
    <w:rsid w:val="00553049"/>
    <w:rsid w:val="00556E4E"/>
    <w:rsid w:val="005661FC"/>
    <w:rsid w:val="00571EBD"/>
    <w:rsid w:val="00573143"/>
    <w:rsid w:val="00584952"/>
    <w:rsid w:val="005853EC"/>
    <w:rsid w:val="00593C36"/>
    <w:rsid w:val="00595268"/>
    <w:rsid w:val="005978AD"/>
    <w:rsid w:val="00597A81"/>
    <w:rsid w:val="005A0E5A"/>
    <w:rsid w:val="005B204C"/>
    <w:rsid w:val="005B2D7E"/>
    <w:rsid w:val="005B70D1"/>
    <w:rsid w:val="005C00B7"/>
    <w:rsid w:val="005C5A64"/>
    <w:rsid w:val="005C5B8D"/>
    <w:rsid w:val="005C78A3"/>
    <w:rsid w:val="005D15A4"/>
    <w:rsid w:val="005D1C07"/>
    <w:rsid w:val="005D262E"/>
    <w:rsid w:val="005E5DD7"/>
    <w:rsid w:val="005F0A71"/>
    <w:rsid w:val="005F2BBD"/>
    <w:rsid w:val="00612573"/>
    <w:rsid w:val="0062025A"/>
    <w:rsid w:val="006212A1"/>
    <w:rsid w:val="00623B81"/>
    <w:rsid w:val="00627FE0"/>
    <w:rsid w:val="00631A7D"/>
    <w:rsid w:val="00640D6F"/>
    <w:rsid w:val="00664931"/>
    <w:rsid w:val="006761F0"/>
    <w:rsid w:val="0067632B"/>
    <w:rsid w:val="0068018A"/>
    <w:rsid w:val="00684997"/>
    <w:rsid w:val="00686056"/>
    <w:rsid w:val="00686A1A"/>
    <w:rsid w:val="00694226"/>
    <w:rsid w:val="00697996"/>
    <w:rsid w:val="006A1B85"/>
    <w:rsid w:val="006A5779"/>
    <w:rsid w:val="006A671C"/>
    <w:rsid w:val="006D2649"/>
    <w:rsid w:val="006D2F06"/>
    <w:rsid w:val="006D5716"/>
    <w:rsid w:val="006D7741"/>
    <w:rsid w:val="006E6CEF"/>
    <w:rsid w:val="006F3B3C"/>
    <w:rsid w:val="00702483"/>
    <w:rsid w:val="00706113"/>
    <w:rsid w:val="00707FCD"/>
    <w:rsid w:val="007155F7"/>
    <w:rsid w:val="007231CA"/>
    <w:rsid w:val="0073045A"/>
    <w:rsid w:val="007354E5"/>
    <w:rsid w:val="0074081C"/>
    <w:rsid w:val="00740D3F"/>
    <w:rsid w:val="00741DDD"/>
    <w:rsid w:val="0074665F"/>
    <w:rsid w:val="00756B72"/>
    <w:rsid w:val="00757997"/>
    <w:rsid w:val="007614CF"/>
    <w:rsid w:val="00762A44"/>
    <w:rsid w:val="00774F60"/>
    <w:rsid w:val="00782453"/>
    <w:rsid w:val="0078472C"/>
    <w:rsid w:val="007951BD"/>
    <w:rsid w:val="00795895"/>
    <w:rsid w:val="00795D04"/>
    <w:rsid w:val="00797829"/>
    <w:rsid w:val="007C232E"/>
    <w:rsid w:val="007C3097"/>
    <w:rsid w:val="007C4824"/>
    <w:rsid w:val="007E28D2"/>
    <w:rsid w:val="007F4DFE"/>
    <w:rsid w:val="00800894"/>
    <w:rsid w:val="008019BF"/>
    <w:rsid w:val="008052C1"/>
    <w:rsid w:val="008228FC"/>
    <w:rsid w:val="00824C46"/>
    <w:rsid w:val="00830B42"/>
    <w:rsid w:val="008413D6"/>
    <w:rsid w:val="00843060"/>
    <w:rsid w:val="00857A15"/>
    <w:rsid w:val="008620B4"/>
    <w:rsid w:val="00862E22"/>
    <w:rsid w:val="0087249A"/>
    <w:rsid w:val="00874D51"/>
    <w:rsid w:val="00877B93"/>
    <w:rsid w:val="00881AA5"/>
    <w:rsid w:val="00882D75"/>
    <w:rsid w:val="00887196"/>
    <w:rsid w:val="008B0840"/>
    <w:rsid w:val="008B3852"/>
    <w:rsid w:val="008C2EE1"/>
    <w:rsid w:val="008C5C1C"/>
    <w:rsid w:val="008C60E4"/>
    <w:rsid w:val="008C663D"/>
    <w:rsid w:val="008C6F49"/>
    <w:rsid w:val="008D7EBB"/>
    <w:rsid w:val="008F1522"/>
    <w:rsid w:val="008F1CC3"/>
    <w:rsid w:val="008F391F"/>
    <w:rsid w:val="008F42FA"/>
    <w:rsid w:val="00902BE5"/>
    <w:rsid w:val="00906EDB"/>
    <w:rsid w:val="00915050"/>
    <w:rsid w:val="00916373"/>
    <w:rsid w:val="00930054"/>
    <w:rsid w:val="009302DA"/>
    <w:rsid w:val="00930937"/>
    <w:rsid w:val="009321B7"/>
    <w:rsid w:val="00932F38"/>
    <w:rsid w:val="00932F84"/>
    <w:rsid w:val="00933B3F"/>
    <w:rsid w:val="00941057"/>
    <w:rsid w:val="00966361"/>
    <w:rsid w:val="00970A00"/>
    <w:rsid w:val="00973ECC"/>
    <w:rsid w:val="00976001"/>
    <w:rsid w:val="00982B93"/>
    <w:rsid w:val="00986267"/>
    <w:rsid w:val="009A2B04"/>
    <w:rsid w:val="009A462E"/>
    <w:rsid w:val="009A47D8"/>
    <w:rsid w:val="009A5B20"/>
    <w:rsid w:val="009C29E2"/>
    <w:rsid w:val="009C6275"/>
    <w:rsid w:val="009D3802"/>
    <w:rsid w:val="009E56E6"/>
    <w:rsid w:val="009E7B2E"/>
    <w:rsid w:val="009E7C1F"/>
    <w:rsid w:val="009F3B7B"/>
    <w:rsid w:val="00A027CE"/>
    <w:rsid w:val="00A0384A"/>
    <w:rsid w:val="00A10F61"/>
    <w:rsid w:val="00A11317"/>
    <w:rsid w:val="00A2198B"/>
    <w:rsid w:val="00A315ED"/>
    <w:rsid w:val="00A32488"/>
    <w:rsid w:val="00A345D1"/>
    <w:rsid w:val="00A351A7"/>
    <w:rsid w:val="00A36970"/>
    <w:rsid w:val="00A462FC"/>
    <w:rsid w:val="00A512C4"/>
    <w:rsid w:val="00A65CEB"/>
    <w:rsid w:val="00A74FA2"/>
    <w:rsid w:val="00A80FDB"/>
    <w:rsid w:val="00A83254"/>
    <w:rsid w:val="00A91142"/>
    <w:rsid w:val="00A92421"/>
    <w:rsid w:val="00A95E28"/>
    <w:rsid w:val="00A962A2"/>
    <w:rsid w:val="00AA589E"/>
    <w:rsid w:val="00AD4624"/>
    <w:rsid w:val="00AD50FC"/>
    <w:rsid w:val="00AE0947"/>
    <w:rsid w:val="00AF21CC"/>
    <w:rsid w:val="00AF3D33"/>
    <w:rsid w:val="00B03EEA"/>
    <w:rsid w:val="00B051AB"/>
    <w:rsid w:val="00B12833"/>
    <w:rsid w:val="00B26282"/>
    <w:rsid w:val="00B3603E"/>
    <w:rsid w:val="00B4791B"/>
    <w:rsid w:val="00B52549"/>
    <w:rsid w:val="00B534E9"/>
    <w:rsid w:val="00B54AD0"/>
    <w:rsid w:val="00B55A4D"/>
    <w:rsid w:val="00B64617"/>
    <w:rsid w:val="00B66F23"/>
    <w:rsid w:val="00B86582"/>
    <w:rsid w:val="00BA2E69"/>
    <w:rsid w:val="00BA6167"/>
    <w:rsid w:val="00BB0F26"/>
    <w:rsid w:val="00BB7935"/>
    <w:rsid w:val="00BC08BB"/>
    <w:rsid w:val="00BC21E5"/>
    <w:rsid w:val="00BC700E"/>
    <w:rsid w:val="00BC78AA"/>
    <w:rsid w:val="00BD67C7"/>
    <w:rsid w:val="00BE5E3E"/>
    <w:rsid w:val="00BF0763"/>
    <w:rsid w:val="00BF1066"/>
    <w:rsid w:val="00C15BEF"/>
    <w:rsid w:val="00C23D1F"/>
    <w:rsid w:val="00C27AEE"/>
    <w:rsid w:val="00C35D08"/>
    <w:rsid w:val="00C4436B"/>
    <w:rsid w:val="00C501C6"/>
    <w:rsid w:val="00C51340"/>
    <w:rsid w:val="00C565DC"/>
    <w:rsid w:val="00C601FF"/>
    <w:rsid w:val="00C64F25"/>
    <w:rsid w:val="00C70CEA"/>
    <w:rsid w:val="00C711EB"/>
    <w:rsid w:val="00C8096C"/>
    <w:rsid w:val="00C83516"/>
    <w:rsid w:val="00C84134"/>
    <w:rsid w:val="00C86834"/>
    <w:rsid w:val="00C93BEF"/>
    <w:rsid w:val="00CA0323"/>
    <w:rsid w:val="00CA393F"/>
    <w:rsid w:val="00CC01AD"/>
    <w:rsid w:val="00CC55CC"/>
    <w:rsid w:val="00CD0006"/>
    <w:rsid w:val="00CD07EE"/>
    <w:rsid w:val="00CD5373"/>
    <w:rsid w:val="00CD57BE"/>
    <w:rsid w:val="00CE51E6"/>
    <w:rsid w:val="00CE62AC"/>
    <w:rsid w:val="00CF5701"/>
    <w:rsid w:val="00D05A55"/>
    <w:rsid w:val="00D0685A"/>
    <w:rsid w:val="00D1066E"/>
    <w:rsid w:val="00D134A3"/>
    <w:rsid w:val="00D21B0D"/>
    <w:rsid w:val="00D40163"/>
    <w:rsid w:val="00D42DC4"/>
    <w:rsid w:val="00D5160E"/>
    <w:rsid w:val="00D52F8D"/>
    <w:rsid w:val="00D5379F"/>
    <w:rsid w:val="00D5508F"/>
    <w:rsid w:val="00D6056E"/>
    <w:rsid w:val="00D61773"/>
    <w:rsid w:val="00D67558"/>
    <w:rsid w:val="00D72132"/>
    <w:rsid w:val="00D808BF"/>
    <w:rsid w:val="00D8374B"/>
    <w:rsid w:val="00D84706"/>
    <w:rsid w:val="00D93F6A"/>
    <w:rsid w:val="00D97DCE"/>
    <w:rsid w:val="00DA437E"/>
    <w:rsid w:val="00DB05F7"/>
    <w:rsid w:val="00DB38FD"/>
    <w:rsid w:val="00DC24A6"/>
    <w:rsid w:val="00DC65C1"/>
    <w:rsid w:val="00DD23B3"/>
    <w:rsid w:val="00DD31DA"/>
    <w:rsid w:val="00DE6AEE"/>
    <w:rsid w:val="00DE7811"/>
    <w:rsid w:val="00DE7853"/>
    <w:rsid w:val="00DF1DB6"/>
    <w:rsid w:val="00DF2A36"/>
    <w:rsid w:val="00DF2EFE"/>
    <w:rsid w:val="00DF3589"/>
    <w:rsid w:val="00E0081D"/>
    <w:rsid w:val="00E0243B"/>
    <w:rsid w:val="00E14383"/>
    <w:rsid w:val="00E2237F"/>
    <w:rsid w:val="00E257DF"/>
    <w:rsid w:val="00E31A20"/>
    <w:rsid w:val="00E31E9D"/>
    <w:rsid w:val="00E35413"/>
    <w:rsid w:val="00E3777E"/>
    <w:rsid w:val="00E40857"/>
    <w:rsid w:val="00E45376"/>
    <w:rsid w:val="00E4693A"/>
    <w:rsid w:val="00E54440"/>
    <w:rsid w:val="00E546DF"/>
    <w:rsid w:val="00E56505"/>
    <w:rsid w:val="00E60F28"/>
    <w:rsid w:val="00E659FB"/>
    <w:rsid w:val="00E67BBB"/>
    <w:rsid w:val="00E8765F"/>
    <w:rsid w:val="00E92A7D"/>
    <w:rsid w:val="00E96F98"/>
    <w:rsid w:val="00EA0F9B"/>
    <w:rsid w:val="00EB2F43"/>
    <w:rsid w:val="00EB5CA3"/>
    <w:rsid w:val="00EB6013"/>
    <w:rsid w:val="00EC46C4"/>
    <w:rsid w:val="00EC7811"/>
    <w:rsid w:val="00ED218B"/>
    <w:rsid w:val="00ED21C3"/>
    <w:rsid w:val="00EE1927"/>
    <w:rsid w:val="00EE3877"/>
    <w:rsid w:val="00EF7B41"/>
    <w:rsid w:val="00EF7D1D"/>
    <w:rsid w:val="00F066BB"/>
    <w:rsid w:val="00F12959"/>
    <w:rsid w:val="00F203C4"/>
    <w:rsid w:val="00F20BEE"/>
    <w:rsid w:val="00F25055"/>
    <w:rsid w:val="00F353FB"/>
    <w:rsid w:val="00F4167C"/>
    <w:rsid w:val="00F422D3"/>
    <w:rsid w:val="00F57350"/>
    <w:rsid w:val="00F57480"/>
    <w:rsid w:val="00F57B22"/>
    <w:rsid w:val="00F611DC"/>
    <w:rsid w:val="00F630F1"/>
    <w:rsid w:val="00F6531F"/>
    <w:rsid w:val="00F67DEA"/>
    <w:rsid w:val="00F80451"/>
    <w:rsid w:val="00F83FEA"/>
    <w:rsid w:val="00F90312"/>
    <w:rsid w:val="00F90C10"/>
    <w:rsid w:val="00F94E65"/>
    <w:rsid w:val="00FA7155"/>
    <w:rsid w:val="00FB51DA"/>
    <w:rsid w:val="00FC5BD1"/>
    <w:rsid w:val="00FD0AE9"/>
    <w:rsid w:val="00FF1440"/>
    <w:rsid w:val="00FF3A93"/>
    <w:rsid w:val="00FF3DA4"/>
    <w:rsid w:val="00FF58B6"/>
    <w:rsid w:val="00FF5E9E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,"/>
  <w:listSeparator w:val=";"/>
  <w14:docId w14:val="537D20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CC2"/>
    <w:pPr>
      <w:spacing w:after="160" w:line="480" w:lineRule="auto"/>
      <w:jc w:val="both"/>
    </w:pPr>
    <w:rPr>
      <w:rFonts w:eastAsiaTheme="minorHAnsi" w:cstheme="minorBidi"/>
      <w:sz w:val="24"/>
      <w:szCs w:val="22"/>
      <w:lang w:val="en-CA" w:eastAsia="en-US"/>
    </w:rPr>
  </w:style>
  <w:style w:type="paragraph" w:styleId="Rubrik1">
    <w:name w:val="heading 1"/>
    <w:basedOn w:val="Normal"/>
    <w:next w:val="Normal"/>
    <w:link w:val="Rubrik1Char"/>
    <w:uiPriority w:val="9"/>
    <w:qFormat/>
    <w:locked/>
    <w:rsid w:val="00523CC2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80" w:after="120"/>
      <w:outlineLvl w:val="0"/>
    </w:pPr>
    <w:rPr>
      <w:rFonts w:eastAsia="Arial Unicode MS"/>
      <w:b/>
      <w:bCs/>
      <w:color w:val="7030A0"/>
      <w:sz w:val="36"/>
      <w:szCs w:val="48"/>
      <w:bdr w:val="nil"/>
      <w:lang w:val="en-US"/>
    </w:rPr>
  </w:style>
  <w:style w:type="paragraph" w:styleId="Rubrik2">
    <w:name w:val="heading 2"/>
    <w:basedOn w:val="Normal"/>
    <w:next w:val="Normal"/>
    <w:link w:val="Rubrik2Char"/>
    <w:uiPriority w:val="9"/>
    <w:qFormat/>
    <w:locked/>
    <w:rsid w:val="00523CC2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80"/>
      <w:outlineLvl w:val="1"/>
    </w:pPr>
    <w:rPr>
      <w:rFonts w:eastAsia="Arial Unicode MS"/>
      <w:b/>
      <w:bCs/>
      <w:color w:val="0070C0"/>
      <w:sz w:val="32"/>
      <w:szCs w:val="36"/>
      <w:bdr w:val="nil"/>
      <w:lang w:val="en-US"/>
    </w:rPr>
  </w:style>
  <w:style w:type="paragraph" w:styleId="Rubrik3">
    <w:name w:val="heading 3"/>
    <w:basedOn w:val="Normal"/>
    <w:next w:val="Normal"/>
    <w:link w:val="Rubrik3Char"/>
    <w:uiPriority w:val="9"/>
    <w:qFormat/>
    <w:locked/>
    <w:rsid w:val="00523CC2"/>
    <w:pPr>
      <w:keepNext/>
      <w:keepLines/>
      <w:spacing w:before="280" w:after="80"/>
      <w:outlineLvl w:val="2"/>
    </w:pPr>
    <w:rPr>
      <w:b/>
      <w:bCs/>
      <w:color w:val="00B0F0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locked/>
    <w:rsid w:val="00523CC2"/>
    <w:pPr>
      <w:keepNext/>
      <w:keepLines/>
      <w:spacing w:before="200"/>
      <w:outlineLvl w:val="3"/>
    </w:pPr>
    <w:rPr>
      <w:rFonts w:eastAsiaTheme="majorEastAsia" w:cstheme="majorBidi"/>
      <w:b/>
      <w:bCs/>
      <w:iC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Normalwebb">
    <w:name w:val="Normal (Web)"/>
    <w:basedOn w:val="Normal"/>
    <w:uiPriority w:val="99"/>
    <w:rsid w:val="00461822"/>
    <w:pPr>
      <w:spacing w:before="100" w:beforeAutospacing="1" w:after="100" w:afterAutospacing="1"/>
    </w:pPr>
  </w:style>
  <w:style w:type="character" w:styleId="Stark">
    <w:name w:val="Strong"/>
    <w:uiPriority w:val="99"/>
    <w:qFormat/>
    <w:rsid w:val="00461822"/>
    <w:rPr>
      <w:rFonts w:cs="Times New Roman"/>
      <w:b/>
      <w:bCs/>
    </w:rPr>
  </w:style>
  <w:style w:type="character" w:styleId="Hyperlnk">
    <w:name w:val="Hyperlink"/>
    <w:uiPriority w:val="99"/>
    <w:rsid w:val="00461822"/>
    <w:rPr>
      <w:rFonts w:cs="Times New Roman"/>
      <w:color w:val="0000FF"/>
      <w:u w:val="single"/>
    </w:rPr>
  </w:style>
  <w:style w:type="character" w:styleId="Betoning">
    <w:name w:val="Emphasis"/>
    <w:uiPriority w:val="20"/>
    <w:qFormat/>
    <w:rsid w:val="00461822"/>
    <w:rPr>
      <w:rFonts w:cs="Times New Roman"/>
      <w:i/>
      <w:iCs/>
    </w:rPr>
  </w:style>
  <w:style w:type="table" w:styleId="Tabellrutnt">
    <w:name w:val="Table Grid"/>
    <w:basedOn w:val="Normaltabell"/>
    <w:uiPriority w:val="99"/>
    <w:rsid w:val="002640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link w:val="BallongtextChar"/>
    <w:uiPriority w:val="99"/>
    <w:unhideWhenUsed/>
    <w:rsid w:val="00523CC2"/>
    <w:pPr>
      <w:shd w:val="pct15" w:color="auto" w:fill="auto"/>
      <w:spacing w:after="200" w:line="240" w:lineRule="auto"/>
    </w:pPr>
    <w:rPr>
      <w:rFonts w:eastAsia="Calibr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locked/>
    <w:rsid w:val="00523CC2"/>
    <w:rPr>
      <w:rFonts w:eastAsia="Calibri" w:cstheme="minorBidi"/>
      <w:sz w:val="18"/>
      <w:szCs w:val="18"/>
      <w:shd w:val="pct15" w:color="auto" w:fill="auto"/>
      <w:lang w:val="en-CA" w:eastAsia="en-US"/>
    </w:rPr>
  </w:style>
  <w:style w:type="character" w:styleId="Platshllartext">
    <w:name w:val="Placeholder Text"/>
    <w:basedOn w:val="Standardstycketeckensnitt"/>
    <w:uiPriority w:val="99"/>
    <w:semiHidden/>
    <w:rsid w:val="001670F5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432DEB"/>
    <w:rPr>
      <w:color w:val="800080" w:themeColor="followedHyperlink"/>
      <w:u w:val="single"/>
    </w:rPr>
  </w:style>
  <w:style w:type="character" w:customStyle="1" w:styleId="Rubrik1Char">
    <w:name w:val="Rubrik 1 Char"/>
    <w:basedOn w:val="Standardstycketeckensnitt"/>
    <w:link w:val="Rubrik1"/>
    <w:uiPriority w:val="9"/>
    <w:rsid w:val="00523CC2"/>
    <w:rPr>
      <w:rFonts w:eastAsia="Arial Unicode MS" w:cstheme="minorBidi"/>
      <w:b/>
      <w:bCs/>
      <w:color w:val="7030A0"/>
      <w:sz w:val="36"/>
      <w:szCs w:val="48"/>
      <w:bdr w:val="nil"/>
      <w:lang w:val="en-US" w:eastAsia="en-US"/>
    </w:rPr>
  </w:style>
  <w:style w:type="character" w:customStyle="1" w:styleId="Rubrik2Char">
    <w:name w:val="Rubrik 2 Char"/>
    <w:basedOn w:val="Standardstycketeckensnitt"/>
    <w:link w:val="Rubrik2"/>
    <w:uiPriority w:val="9"/>
    <w:rsid w:val="00523CC2"/>
    <w:rPr>
      <w:rFonts w:eastAsia="Arial Unicode MS" w:cstheme="minorBidi"/>
      <w:b/>
      <w:bCs/>
      <w:color w:val="0070C0"/>
      <w:sz w:val="32"/>
      <w:szCs w:val="36"/>
      <w:bdr w:val="nil"/>
      <w:lang w:val="en-US" w:eastAsia="en-US"/>
    </w:rPr>
  </w:style>
  <w:style w:type="character" w:customStyle="1" w:styleId="Rubrik3Char">
    <w:name w:val="Rubrik 3 Char"/>
    <w:basedOn w:val="Standardstycketeckensnitt"/>
    <w:link w:val="Rubrik3"/>
    <w:uiPriority w:val="9"/>
    <w:rsid w:val="00523CC2"/>
    <w:rPr>
      <w:rFonts w:eastAsiaTheme="minorHAnsi" w:cstheme="minorBidi"/>
      <w:b/>
      <w:bCs/>
      <w:color w:val="00B0F0"/>
      <w:sz w:val="28"/>
      <w:szCs w:val="28"/>
      <w:lang w:val="en-CA" w:eastAsia="en-US"/>
    </w:rPr>
  </w:style>
  <w:style w:type="character" w:customStyle="1" w:styleId="Rubrik4Char">
    <w:name w:val="Rubrik 4 Char"/>
    <w:basedOn w:val="Standardstycketeckensnitt"/>
    <w:link w:val="Rubrik4"/>
    <w:uiPriority w:val="9"/>
    <w:rsid w:val="00523CC2"/>
    <w:rPr>
      <w:rFonts w:eastAsiaTheme="majorEastAsia" w:cstheme="majorBidi"/>
      <w:b/>
      <w:bCs/>
      <w:iCs/>
      <w:sz w:val="24"/>
      <w:szCs w:val="22"/>
      <w:lang w:val="en-CA" w:eastAsia="en-US"/>
    </w:rPr>
  </w:style>
  <w:style w:type="paragraph" w:styleId="Rubrik">
    <w:name w:val="Title"/>
    <w:basedOn w:val="Normal"/>
    <w:next w:val="Normal"/>
    <w:link w:val="RubrikChar"/>
    <w:uiPriority w:val="10"/>
    <w:qFormat/>
    <w:locked/>
    <w:rsid w:val="00523CC2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23CC2"/>
    <w:rPr>
      <w:rFonts w:eastAsiaTheme="majorEastAsia" w:cstheme="majorBidi"/>
      <w:b/>
      <w:spacing w:val="-10"/>
      <w:kern w:val="28"/>
      <w:sz w:val="36"/>
      <w:szCs w:val="56"/>
      <w:lang w:val="en-CA" w:eastAsia="en-US"/>
    </w:rPr>
  </w:style>
  <w:style w:type="character" w:customStyle="1" w:styleId="UnresolvedMention">
    <w:name w:val="Unresolved Mention"/>
    <w:basedOn w:val="Standardstycketeckensnitt"/>
    <w:uiPriority w:val="99"/>
    <w:semiHidden/>
    <w:unhideWhenUsed/>
    <w:rsid w:val="00CA0323"/>
    <w:rPr>
      <w:color w:val="605E5C"/>
      <w:shd w:val="clear" w:color="auto" w:fill="E1DFDD"/>
    </w:rPr>
  </w:style>
  <w:style w:type="paragraph" w:customStyle="1" w:styleId="Authors">
    <w:name w:val="Authors"/>
    <w:basedOn w:val="Normal"/>
    <w:rsid w:val="00686056"/>
    <w:pPr>
      <w:spacing w:before="120" w:after="360" w:line="240" w:lineRule="auto"/>
      <w:jc w:val="center"/>
    </w:pPr>
    <w:rPr>
      <w:rFonts w:eastAsia="Times New Roman" w:cs="Times New Roman"/>
      <w:szCs w:val="24"/>
      <w:lang w:val="en-US"/>
    </w:rPr>
  </w:style>
  <w:style w:type="paragraph" w:customStyle="1" w:styleId="Head">
    <w:name w:val="Head"/>
    <w:basedOn w:val="Normal"/>
    <w:rsid w:val="00686056"/>
    <w:pPr>
      <w:keepNext/>
      <w:spacing w:before="120" w:after="120" w:line="240" w:lineRule="auto"/>
      <w:jc w:val="center"/>
      <w:outlineLvl w:val="0"/>
    </w:pPr>
    <w:rPr>
      <w:rFonts w:eastAsia="Times New Roman" w:cs="Times New Roman"/>
      <w:b/>
      <w:bCs/>
      <w:kern w:val="28"/>
      <w:sz w:val="28"/>
      <w:szCs w:val="28"/>
      <w:lang w:val="en-US"/>
    </w:rPr>
  </w:style>
  <w:style w:type="paragraph" w:customStyle="1" w:styleId="AbstractSummary">
    <w:name w:val="Abstract/Summary"/>
    <w:basedOn w:val="Normal"/>
    <w:rsid w:val="00686056"/>
    <w:pPr>
      <w:spacing w:before="120" w:after="0" w:line="240" w:lineRule="auto"/>
      <w:jc w:val="left"/>
    </w:pPr>
    <w:rPr>
      <w:rFonts w:eastAsia="Times New Roman" w:cs="Times New Roman"/>
      <w:szCs w:val="24"/>
      <w:lang w:val="en-US"/>
    </w:rPr>
  </w:style>
  <w:style w:type="paragraph" w:customStyle="1" w:styleId="Paragraph">
    <w:name w:val="Paragraph"/>
    <w:basedOn w:val="Normal"/>
    <w:rsid w:val="00686056"/>
    <w:pPr>
      <w:spacing w:before="120" w:after="0" w:line="240" w:lineRule="auto"/>
      <w:ind w:firstLine="720"/>
      <w:jc w:val="left"/>
    </w:pPr>
    <w:rPr>
      <w:rFonts w:eastAsia="Times New Roman" w:cs="Times New Roman"/>
      <w:szCs w:val="24"/>
      <w:lang w:val="en-US"/>
    </w:rPr>
  </w:style>
  <w:style w:type="paragraph" w:customStyle="1" w:styleId="Teaser">
    <w:name w:val="Teaser"/>
    <w:basedOn w:val="Normal"/>
    <w:rsid w:val="00F422D3"/>
    <w:pPr>
      <w:spacing w:before="120" w:after="0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Sidhuvud">
    <w:name w:val="header"/>
    <w:basedOn w:val="Normal"/>
    <w:link w:val="SidhuvudChar"/>
    <w:uiPriority w:val="99"/>
    <w:unhideWhenUsed/>
    <w:rsid w:val="0074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4665F"/>
    <w:rPr>
      <w:rFonts w:eastAsiaTheme="minorHAnsi" w:cstheme="minorBidi"/>
      <w:sz w:val="24"/>
      <w:szCs w:val="22"/>
      <w:lang w:val="en-CA" w:eastAsia="en-US"/>
    </w:rPr>
  </w:style>
  <w:style w:type="paragraph" w:styleId="Sidfot">
    <w:name w:val="footer"/>
    <w:basedOn w:val="Normal"/>
    <w:link w:val="SidfotChar"/>
    <w:uiPriority w:val="99"/>
    <w:unhideWhenUsed/>
    <w:rsid w:val="0074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4665F"/>
    <w:rPr>
      <w:rFonts w:eastAsiaTheme="minorHAnsi" w:cstheme="minorBidi"/>
      <w:sz w:val="24"/>
      <w:szCs w:val="22"/>
      <w:lang w:val="en-CA" w:eastAsia="en-US"/>
    </w:rPr>
  </w:style>
  <w:style w:type="paragraph" w:styleId="Liststycke">
    <w:name w:val="List Paragraph"/>
    <w:basedOn w:val="Normal"/>
    <w:uiPriority w:val="34"/>
    <w:qFormat/>
    <w:rsid w:val="00FF3DA4"/>
    <w:pPr>
      <w:ind w:left="720"/>
      <w:contextualSpacing/>
    </w:pPr>
  </w:style>
  <w:style w:type="character" w:styleId="Kommentarsreferens">
    <w:name w:val="annotation reference"/>
    <w:basedOn w:val="Standardstycketeckensnitt"/>
    <w:uiPriority w:val="99"/>
    <w:semiHidden/>
    <w:unhideWhenUsed/>
    <w:rsid w:val="003822F6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3822F6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3822F6"/>
    <w:rPr>
      <w:rFonts w:eastAsiaTheme="minorHAnsi" w:cstheme="minorBidi"/>
      <w:lang w:val="en-CA" w:eastAsia="en-US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822F6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822F6"/>
    <w:rPr>
      <w:rFonts w:eastAsiaTheme="minorHAnsi" w:cstheme="minorBidi"/>
      <w:b/>
      <w:bCs/>
      <w:lang w:val="en-CA" w:eastAsia="en-US"/>
    </w:rPr>
  </w:style>
  <w:style w:type="numbering" w:customStyle="1" w:styleId="Ingenlista1">
    <w:name w:val="Ingen lista1"/>
    <w:next w:val="Ingenlista"/>
    <w:uiPriority w:val="99"/>
    <w:semiHidden/>
    <w:unhideWhenUsed/>
    <w:rsid w:val="0087249A"/>
  </w:style>
  <w:style w:type="table" w:customStyle="1" w:styleId="Tabellrutnt1">
    <w:name w:val="Tabellrutnät1"/>
    <w:basedOn w:val="Normaltabell"/>
    <w:next w:val="Tabellrutnt"/>
    <w:uiPriority w:val="59"/>
    <w:rsid w:val="008724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711EB"/>
    <w:rPr>
      <w:rFonts w:eastAsiaTheme="minorHAnsi" w:cstheme="minorBidi"/>
      <w:sz w:val="24"/>
      <w:szCs w:val="22"/>
      <w:lang w:val="en-CA" w:eastAsia="en-US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C711E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bdr w:val="none" w:sz="0" w:space="0" w:color="auto"/>
      <w:lang w:val="sv-SE"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C711E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4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4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2.bin"/><Relationship Id="rId18" Type="http://schemas.openxmlformats.org/officeDocument/2006/relationships/chart" Target="charts/chart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chart" Target="charts/chart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header" Target="header2.xml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23" Type="http://schemas.openxmlformats.org/officeDocument/2006/relationships/header" Target="header3.xml"/><Relationship Id="rId28" Type="http://schemas.openxmlformats.org/officeDocument/2006/relationships/customXml" Target="../customXml/item3.xml"/><Relationship Id="rId10" Type="http://schemas.openxmlformats.org/officeDocument/2006/relationships/image" Target="media/image3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chart" Target="charts/chart1.xml"/><Relationship Id="rId22" Type="http://schemas.openxmlformats.org/officeDocument/2006/relationships/footer" Target="footer2.xml"/><Relationship Id="rId27" Type="http://schemas.openxmlformats.org/officeDocument/2006/relationships/customXml" Target="../customXml/item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b123b93dfb508fb/Dokument/Neuro/Avhandling/Studie%201/PreTest%20GFAP%20HUMAN/Results%20RAW%20linearity%20of%20dilution/Spadningsserie_ND442%20Plat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b123b93dfb508fb/Dokument/Neuro/Avhandling/Studie%201/PreTest%20GFAP%20HUMAN/Results%20RAW%20linearity%20of%20dilution/Spadningsserie_ND442%20Plat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b123b93dfb508fb/Dokument/Neuro/Avhandling/Studie%201/PreTest%20GFAP%20HUMAN/Results%20RAW%20linearity%20of%20dilution/Spadningsserie_ND442%20Plat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b123b93dfb508fb/Dokument/Neuro/Avhandling/Studie%201/UCHL1%20Spike%20and%20recovery%20%5eM%20linearity%20of%20dilution/Results%20RAW/UCHL1_Spike_recovery_LoD_200601%20Plat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b123b93dfb508fb/Dokument/Neuro/Avhandling/Studie%201/UCHL1%20Spike%20and%20recovery%20%5eM%20linearity%20of%20dilution/Results%20RAW/UCHL1_Spike_recovery_LoD_200601%20Plat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v-SE"/>
              <a:t>GFAP frontal</a:t>
            </a:r>
            <a:r>
              <a:rPr lang="sv-SE" baseline="0"/>
              <a:t> cortex</a:t>
            </a:r>
            <a:endParaRPr lang="sv-SE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Adj. concentration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'Spadningsserie_ND442 Plate'!$O$77:$O$88</c:f>
              <c:strCache>
                <c:ptCount val="12"/>
                <c:pt idx="0">
                  <c:v>DF 10*</c:v>
                </c:pt>
                <c:pt idx="1">
                  <c:v>DF 20</c:v>
                </c:pt>
                <c:pt idx="2">
                  <c:v>DF 40</c:v>
                </c:pt>
                <c:pt idx="3">
                  <c:v>DF 80</c:v>
                </c:pt>
                <c:pt idx="4">
                  <c:v>DF 160</c:v>
                </c:pt>
                <c:pt idx="5">
                  <c:v>DF 320</c:v>
                </c:pt>
                <c:pt idx="6">
                  <c:v>DF 640</c:v>
                </c:pt>
                <c:pt idx="7">
                  <c:v>DF 1280</c:v>
                </c:pt>
                <c:pt idx="8">
                  <c:v>DF 2560</c:v>
                </c:pt>
                <c:pt idx="9">
                  <c:v>DF 5120*</c:v>
                </c:pt>
                <c:pt idx="10">
                  <c:v>DF 10240*</c:v>
                </c:pt>
                <c:pt idx="11">
                  <c:v>DF 20480*</c:v>
                </c:pt>
              </c:strCache>
            </c:strRef>
          </c:cat>
          <c:val>
            <c:numRef>
              <c:f>'Spadningsserie_ND442 Plate'!$P$77:$P$88</c:f>
              <c:numCache>
                <c:formatCode>General</c:formatCode>
                <c:ptCount val="12"/>
                <c:pt idx="0">
                  <c:v>206</c:v>
                </c:pt>
                <c:pt idx="1">
                  <c:v>368</c:v>
                </c:pt>
                <c:pt idx="2">
                  <c:v>528</c:v>
                </c:pt>
                <c:pt idx="3">
                  <c:v>708</c:v>
                </c:pt>
                <c:pt idx="4">
                  <c:v>837</c:v>
                </c:pt>
                <c:pt idx="5">
                  <c:v>822</c:v>
                </c:pt>
                <c:pt idx="6">
                  <c:v>814</c:v>
                </c:pt>
                <c:pt idx="7">
                  <c:v>776</c:v>
                </c:pt>
                <c:pt idx="8">
                  <c:v>795</c:v>
                </c:pt>
                <c:pt idx="9">
                  <c:v>924</c:v>
                </c:pt>
                <c:pt idx="10">
                  <c:v>1205</c:v>
                </c:pt>
                <c:pt idx="11">
                  <c:v>1859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317-4305-9B17-7FFBE42747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782306656"/>
        <c:axId val="782304688"/>
      </c:barChart>
      <c:lineChart>
        <c:grouping val="standard"/>
        <c:varyColors val="0"/>
        <c:ser>
          <c:idx val="1"/>
          <c:order val="1"/>
          <c:tx>
            <c:v>Absorbance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'Spadningsserie_ND442 Plate'!$O$77:$O$88</c:f>
              <c:strCache>
                <c:ptCount val="12"/>
                <c:pt idx="0">
                  <c:v>DF 10*</c:v>
                </c:pt>
                <c:pt idx="1">
                  <c:v>DF 20</c:v>
                </c:pt>
                <c:pt idx="2">
                  <c:v>DF 40</c:v>
                </c:pt>
                <c:pt idx="3">
                  <c:v>DF 80</c:v>
                </c:pt>
                <c:pt idx="4">
                  <c:v>DF 160</c:v>
                </c:pt>
                <c:pt idx="5">
                  <c:v>DF 320</c:v>
                </c:pt>
                <c:pt idx="6">
                  <c:v>DF 640</c:v>
                </c:pt>
                <c:pt idx="7">
                  <c:v>DF 1280</c:v>
                </c:pt>
                <c:pt idx="8">
                  <c:v>DF 2560</c:v>
                </c:pt>
                <c:pt idx="9">
                  <c:v>DF 5120*</c:v>
                </c:pt>
                <c:pt idx="10">
                  <c:v>DF 10240*</c:v>
                </c:pt>
                <c:pt idx="11">
                  <c:v>DF 20480*</c:v>
                </c:pt>
              </c:strCache>
            </c:strRef>
          </c:cat>
          <c:val>
            <c:numRef>
              <c:f>'Spadningsserie_ND442 Plate'!$Q$77:$Q$88</c:f>
              <c:numCache>
                <c:formatCode>General</c:formatCode>
                <c:ptCount val="12"/>
                <c:pt idx="0">
                  <c:v>2.6739999999999999</c:v>
                </c:pt>
                <c:pt idx="1">
                  <c:v>2.6110000000000002</c:v>
                </c:pt>
                <c:pt idx="2">
                  <c:v>2.4180000000000001</c:v>
                </c:pt>
                <c:pt idx="3">
                  <c:v>2.1509999999999998</c:v>
                </c:pt>
                <c:pt idx="4">
                  <c:v>1.7629999999999999</c:v>
                </c:pt>
                <c:pt idx="5">
                  <c:v>1.2310000000000001</c:v>
                </c:pt>
                <c:pt idx="6">
                  <c:v>0.77800000000000002</c:v>
                </c:pt>
                <c:pt idx="7">
                  <c:v>0.42799999999999999</c:v>
                </c:pt>
                <c:pt idx="8">
                  <c:v>0.219</c:v>
                </c:pt>
                <c:pt idx="9">
                  <c:v>0.109</c:v>
                </c:pt>
                <c:pt idx="10">
                  <c:v>4.8000000000000001E-2</c:v>
                </c:pt>
                <c:pt idx="11">
                  <c:v>0.02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317-4305-9B17-7FFBE42747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82306984"/>
        <c:axId val="782304360"/>
      </c:lineChart>
      <c:catAx>
        <c:axId val="782306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782304688"/>
        <c:crosses val="autoZero"/>
        <c:auto val="1"/>
        <c:lblAlgn val="ctr"/>
        <c:lblOffset val="100"/>
        <c:noMultiLvlLbl val="0"/>
      </c:catAx>
      <c:valAx>
        <c:axId val="782304688"/>
        <c:scaling>
          <c:orientation val="minMax"/>
          <c:max val="35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Adj</a:t>
                </a:r>
                <a:r>
                  <a:rPr lang="sv-SE" baseline="0"/>
                  <a:t> c</a:t>
                </a:r>
                <a:r>
                  <a:rPr lang="sv-SE"/>
                  <a:t>oncentration (ng/ml)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782306656"/>
        <c:crosses val="autoZero"/>
        <c:crossBetween val="between"/>
      </c:valAx>
      <c:valAx>
        <c:axId val="782304360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Absorbance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782306984"/>
        <c:crosses val="max"/>
        <c:crossBetween val="between"/>
      </c:valAx>
      <c:catAx>
        <c:axId val="7823069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78230436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v-S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v-SE"/>
              <a:t>GFAP frontal white matter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Adj. concentration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'Spadningsserie_ND442 Plate'!$O$101:$O$112</c:f>
              <c:strCache>
                <c:ptCount val="12"/>
                <c:pt idx="0">
                  <c:v>DF 10</c:v>
                </c:pt>
                <c:pt idx="1">
                  <c:v>DF 20</c:v>
                </c:pt>
                <c:pt idx="2">
                  <c:v>DF 40</c:v>
                </c:pt>
                <c:pt idx="3">
                  <c:v>DF 80</c:v>
                </c:pt>
                <c:pt idx="4">
                  <c:v>DF 160</c:v>
                </c:pt>
                <c:pt idx="5">
                  <c:v>DF 320</c:v>
                </c:pt>
                <c:pt idx="6">
                  <c:v>DF 640</c:v>
                </c:pt>
                <c:pt idx="7">
                  <c:v>DF 1280</c:v>
                </c:pt>
                <c:pt idx="8">
                  <c:v>DF 2560</c:v>
                </c:pt>
                <c:pt idx="9">
                  <c:v>DF 5120*</c:v>
                </c:pt>
                <c:pt idx="10">
                  <c:v>DF 10240*</c:v>
                </c:pt>
                <c:pt idx="11">
                  <c:v>DF 20480*</c:v>
                </c:pt>
              </c:strCache>
            </c:strRef>
          </c:cat>
          <c:val>
            <c:numRef>
              <c:f>'Spadningsserie_ND442 Plate'!$P$101:$P$112</c:f>
              <c:numCache>
                <c:formatCode>General</c:formatCode>
                <c:ptCount val="12"/>
                <c:pt idx="0">
                  <c:v>111</c:v>
                </c:pt>
                <c:pt idx="1">
                  <c:v>224</c:v>
                </c:pt>
                <c:pt idx="2">
                  <c:v>346</c:v>
                </c:pt>
                <c:pt idx="3">
                  <c:v>442</c:v>
                </c:pt>
                <c:pt idx="4">
                  <c:v>497</c:v>
                </c:pt>
                <c:pt idx="5">
                  <c:v>631</c:v>
                </c:pt>
                <c:pt idx="6">
                  <c:v>734</c:v>
                </c:pt>
                <c:pt idx="7">
                  <c:v>828</c:v>
                </c:pt>
                <c:pt idx="8">
                  <c:v>916</c:v>
                </c:pt>
                <c:pt idx="9">
                  <c:v>1084</c:v>
                </c:pt>
                <c:pt idx="10">
                  <c:v>1340</c:v>
                </c:pt>
                <c:pt idx="11">
                  <c:v>1908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C8-41D9-914F-20C9584735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790449048"/>
        <c:axId val="790449704"/>
      </c:barChart>
      <c:lineChart>
        <c:grouping val="standard"/>
        <c:varyColors val="0"/>
        <c:ser>
          <c:idx val="1"/>
          <c:order val="1"/>
          <c:tx>
            <c:v>Absorbance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'Spadningsserie_ND442 Plate'!$O$101:$O$112</c:f>
              <c:strCache>
                <c:ptCount val="12"/>
                <c:pt idx="0">
                  <c:v>DF 10</c:v>
                </c:pt>
                <c:pt idx="1">
                  <c:v>DF 20</c:v>
                </c:pt>
                <c:pt idx="2">
                  <c:v>DF 40</c:v>
                </c:pt>
                <c:pt idx="3">
                  <c:v>DF 80</c:v>
                </c:pt>
                <c:pt idx="4">
                  <c:v>DF 160</c:v>
                </c:pt>
                <c:pt idx="5">
                  <c:v>DF 320</c:v>
                </c:pt>
                <c:pt idx="6">
                  <c:v>DF 640</c:v>
                </c:pt>
                <c:pt idx="7">
                  <c:v>DF 1280</c:v>
                </c:pt>
                <c:pt idx="8">
                  <c:v>DF 2560</c:v>
                </c:pt>
                <c:pt idx="9">
                  <c:v>DF 5120*</c:v>
                </c:pt>
                <c:pt idx="10">
                  <c:v>DF 10240*</c:v>
                </c:pt>
                <c:pt idx="11">
                  <c:v>DF 20480*</c:v>
                </c:pt>
              </c:strCache>
            </c:strRef>
          </c:cat>
          <c:val>
            <c:numRef>
              <c:f>'Spadningsserie_ND442 Plate'!$Q$101:$Q$112</c:f>
              <c:numCache>
                <c:formatCode>General</c:formatCode>
                <c:ptCount val="12"/>
                <c:pt idx="0">
                  <c:v>2.3069999999999999</c:v>
                </c:pt>
                <c:pt idx="1">
                  <c:v>2.3109999999999999</c:v>
                </c:pt>
                <c:pt idx="2">
                  <c:v>2.1349999999999998</c:v>
                </c:pt>
                <c:pt idx="3">
                  <c:v>1.804</c:v>
                </c:pt>
                <c:pt idx="4">
                  <c:v>1.37</c:v>
                </c:pt>
                <c:pt idx="5">
                  <c:v>1.05</c:v>
                </c:pt>
                <c:pt idx="6">
                  <c:v>0.72099999999999997</c:v>
                </c:pt>
                <c:pt idx="7">
                  <c:v>0.45300000000000001</c:v>
                </c:pt>
                <c:pt idx="8">
                  <c:v>0.25600000000000001</c:v>
                </c:pt>
                <c:pt idx="9">
                  <c:v>0.13700000000000001</c:v>
                </c:pt>
                <c:pt idx="10">
                  <c:v>6.0999999999999999E-2</c:v>
                </c:pt>
                <c:pt idx="11">
                  <c:v>2.3E-2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BC8-41D9-914F-20C9584735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95649208"/>
        <c:axId val="795646584"/>
      </c:lineChart>
      <c:catAx>
        <c:axId val="790449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790449704"/>
        <c:crosses val="autoZero"/>
        <c:auto val="1"/>
        <c:lblAlgn val="ctr"/>
        <c:lblOffset val="100"/>
        <c:noMultiLvlLbl val="0"/>
      </c:catAx>
      <c:valAx>
        <c:axId val="790449704"/>
        <c:scaling>
          <c:orientation val="minMax"/>
          <c:max val="35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Adj.</a:t>
                </a:r>
                <a:r>
                  <a:rPr lang="sv-SE" baseline="0"/>
                  <a:t> concentration (ng/ml)</a:t>
                </a:r>
                <a:endParaRPr lang="sv-SE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790449048"/>
        <c:crosses val="autoZero"/>
        <c:crossBetween val="between"/>
      </c:valAx>
      <c:valAx>
        <c:axId val="795646584"/>
        <c:scaling>
          <c:orientation val="minMax"/>
          <c:max val="3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Absorbance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795649208"/>
        <c:crosses val="max"/>
        <c:crossBetween val="between"/>
      </c:valAx>
      <c:catAx>
        <c:axId val="79564920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79564658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v-S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v-SE"/>
              <a:t>GFAP internal</a:t>
            </a:r>
            <a:r>
              <a:rPr lang="sv-SE" baseline="0"/>
              <a:t> capsule</a:t>
            </a:r>
            <a:endParaRPr lang="sv-SE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Adj. concentration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'Spadningsserie_ND442 Plate'!$O$125:$O$135</c:f>
              <c:strCache>
                <c:ptCount val="11"/>
                <c:pt idx="0">
                  <c:v>DF 10*</c:v>
                </c:pt>
                <c:pt idx="1">
                  <c:v>DF 20*</c:v>
                </c:pt>
                <c:pt idx="2">
                  <c:v>DF 40*</c:v>
                </c:pt>
                <c:pt idx="3">
                  <c:v>DF 80</c:v>
                </c:pt>
                <c:pt idx="4">
                  <c:v>DF 160</c:v>
                </c:pt>
                <c:pt idx="5">
                  <c:v>DF 320</c:v>
                </c:pt>
                <c:pt idx="6">
                  <c:v>DF 640</c:v>
                </c:pt>
                <c:pt idx="7">
                  <c:v>DF 1280</c:v>
                </c:pt>
                <c:pt idx="8">
                  <c:v>DF 2560</c:v>
                </c:pt>
                <c:pt idx="9">
                  <c:v>DF 5120</c:v>
                </c:pt>
                <c:pt idx="10">
                  <c:v>DF 10240*</c:v>
                </c:pt>
              </c:strCache>
            </c:strRef>
          </c:cat>
          <c:val>
            <c:numRef>
              <c:f>'Spadningsserie_ND442 Plate'!$P$125:$P$135</c:f>
              <c:numCache>
                <c:formatCode>General</c:formatCode>
                <c:ptCount val="11"/>
                <c:pt idx="0">
                  <c:v>255</c:v>
                </c:pt>
                <c:pt idx="1">
                  <c:v>511</c:v>
                </c:pt>
                <c:pt idx="2">
                  <c:v>997</c:v>
                </c:pt>
                <c:pt idx="3">
                  <c:v>1531</c:v>
                </c:pt>
                <c:pt idx="4">
                  <c:v>2230</c:v>
                </c:pt>
                <c:pt idx="5">
                  <c:v>2839</c:v>
                </c:pt>
                <c:pt idx="6">
                  <c:v>3167</c:v>
                </c:pt>
                <c:pt idx="7">
                  <c:v>3109</c:v>
                </c:pt>
                <c:pt idx="8">
                  <c:v>2648</c:v>
                </c:pt>
                <c:pt idx="9">
                  <c:v>2722</c:v>
                </c:pt>
                <c:pt idx="10">
                  <c:v>2840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96-4910-87B5-E03A6744FA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74204304"/>
        <c:axId val="574199712"/>
      </c:barChart>
      <c:lineChart>
        <c:grouping val="standard"/>
        <c:varyColors val="0"/>
        <c:ser>
          <c:idx val="1"/>
          <c:order val="1"/>
          <c:tx>
            <c:v>Absorbance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'Spadningsserie_ND442 Plate'!$O$125:$O$135</c:f>
              <c:strCache>
                <c:ptCount val="11"/>
                <c:pt idx="0">
                  <c:v>DF 10*</c:v>
                </c:pt>
                <c:pt idx="1">
                  <c:v>DF 20*</c:v>
                </c:pt>
                <c:pt idx="2">
                  <c:v>DF 40*</c:v>
                </c:pt>
                <c:pt idx="3">
                  <c:v>DF 80</c:v>
                </c:pt>
                <c:pt idx="4">
                  <c:v>DF 160</c:v>
                </c:pt>
                <c:pt idx="5">
                  <c:v>DF 320</c:v>
                </c:pt>
                <c:pt idx="6">
                  <c:v>DF 640</c:v>
                </c:pt>
                <c:pt idx="7">
                  <c:v>DF 1280</c:v>
                </c:pt>
                <c:pt idx="8">
                  <c:v>DF 2560</c:v>
                </c:pt>
                <c:pt idx="9">
                  <c:v>DF 5120</c:v>
                </c:pt>
                <c:pt idx="10">
                  <c:v>DF 10240*</c:v>
                </c:pt>
              </c:strCache>
            </c:strRef>
          </c:cat>
          <c:val>
            <c:numRef>
              <c:f>'Spadningsserie_ND442 Plate'!$Q$125:$Q$135</c:f>
              <c:numCache>
                <c:formatCode>General</c:formatCode>
                <c:ptCount val="11"/>
                <c:pt idx="0">
                  <c:v>2.778</c:v>
                </c:pt>
                <c:pt idx="1">
                  <c:v>2.778</c:v>
                </c:pt>
                <c:pt idx="2">
                  <c:v>2.7669999999999999</c:v>
                </c:pt>
                <c:pt idx="3">
                  <c:v>2.6349999999999998</c:v>
                </c:pt>
                <c:pt idx="4">
                  <c:v>2.448</c:v>
                </c:pt>
                <c:pt idx="5">
                  <c:v>2.153</c:v>
                </c:pt>
                <c:pt idx="6">
                  <c:v>1.7210000000000001</c:v>
                </c:pt>
                <c:pt idx="7">
                  <c:v>1.1919999999999999</c:v>
                </c:pt>
                <c:pt idx="8">
                  <c:v>0.66700000000000004</c:v>
                </c:pt>
                <c:pt idx="9">
                  <c:v>0.379</c:v>
                </c:pt>
                <c:pt idx="10">
                  <c:v>0.192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A96-4910-87B5-E03A6744FA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74201024"/>
        <c:axId val="574195448"/>
      </c:lineChart>
      <c:catAx>
        <c:axId val="574204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574199712"/>
        <c:crosses val="autoZero"/>
        <c:auto val="1"/>
        <c:lblAlgn val="ctr"/>
        <c:lblOffset val="100"/>
        <c:noMultiLvlLbl val="0"/>
      </c:catAx>
      <c:valAx>
        <c:axId val="574199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Adj.</a:t>
                </a:r>
                <a:r>
                  <a:rPr lang="sv-SE" baseline="0"/>
                  <a:t> concentration (ng/ml)</a:t>
                </a:r>
                <a:endParaRPr lang="sv-SE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574204304"/>
        <c:crosses val="autoZero"/>
        <c:crossBetween val="between"/>
      </c:valAx>
      <c:valAx>
        <c:axId val="574195448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Absorbance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574201024"/>
        <c:crosses val="max"/>
        <c:crossBetween val="between"/>
      </c:valAx>
      <c:catAx>
        <c:axId val="57420102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741954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v-S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v-SE"/>
              <a:t>UCHL1</a:t>
            </a:r>
            <a:r>
              <a:rPr lang="sv-SE" baseline="0"/>
              <a:t> frontal cortex</a:t>
            </a:r>
            <a:endParaRPr lang="sv-SE"/>
          </a:p>
        </c:rich>
      </c:tx>
      <c:layout>
        <c:manualLayout>
          <c:xMode val="edge"/>
          <c:yMode val="edge"/>
          <c:x val="0.38658333333333328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Adj. concentration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UCHL1_Spike_recovery_LoD_200601!$O$94:$O$100</c:f>
              <c:strCache>
                <c:ptCount val="7"/>
                <c:pt idx="0">
                  <c:v>DF 2000</c:v>
                </c:pt>
                <c:pt idx="1">
                  <c:v>DF 4000</c:v>
                </c:pt>
                <c:pt idx="2">
                  <c:v>DF 8000</c:v>
                </c:pt>
                <c:pt idx="3">
                  <c:v>DF 16 000</c:v>
                </c:pt>
                <c:pt idx="4">
                  <c:v>DF 32 000</c:v>
                </c:pt>
                <c:pt idx="5">
                  <c:v>DF 64 000</c:v>
                </c:pt>
                <c:pt idx="6">
                  <c:v>DF 128 000*</c:v>
                </c:pt>
              </c:strCache>
            </c:strRef>
          </c:cat>
          <c:val>
            <c:numRef>
              <c:f>UCHL1_Spike_recovery_LoD_200601!$P$94:$P$100</c:f>
              <c:numCache>
                <c:formatCode>General</c:formatCode>
                <c:ptCount val="7"/>
                <c:pt idx="0">
                  <c:v>4502</c:v>
                </c:pt>
                <c:pt idx="1">
                  <c:v>4030</c:v>
                </c:pt>
                <c:pt idx="2">
                  <c:v>4336</c:v>
                </c:pt>
                <c:pt idx="3">
                  <c:v>4520</c:v>
                </c:pt>
                <c:pt idx="4">
                  <c:v>4684</c:v>
                </c:pt>
                <c:pt idx="5">
                  <c:v>4584</c:v>
                </c:pt>
                <c:pt idx="6">
                  <c:v>4060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2-4C63-9EB1-AF24FAA44B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675679560"/>
        <c:axId val="675679888"/>
      </c:barChart>
      <c:lineChart>
        <c:grouping val="standard"/>
        <c:varyColors val="0"/>
        <c:ser>
          <c:idx val="1"/>
          <c:order val="1"/>
          <c:tx>
            <c:v>Absorbance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UCHL1_Spike_recovery_LoD_200601!$O$94:$O$100</c:f>
              <c:strCache>
                <c:ptCount val="7"/>
                <c:pt idx="0">
                  <c:v>DF 2000</c:v>
                </c:pt>
                <c:pt idx="1">
                  <c:v>DF 4000</c:v>
                </c:pt>
                <c:pt idx="2">
                  <c:v>DF 8000</c:v>
                </c:pt>
                <c:pt idx="3">
                  <c:v>DF 16 000</c:v>
                </c:pt>
                <c:pt idx="4">
                  <c:v>DF 32 000</c:v>
                </c:pt>
                <c:pt idx="5">
                  <c:v>DF 64 000</c:v>
                </c:pt>
                <c:pt idx="6">
                  <c:v>DF 128 000*</c:v>
                </c:pt>
              </c:strCache>
            </c:strRef>
          </c:cat>
          <c:val>
            <c:numRef>
              <c:f>UCHL1_Spike_recovery_LoD_200601!$Q$94:$Q$100</c:f>
              <c:numCache>
                <c:formatCode>General</c:formatCode>
                <c:ptCount val="7"/>
                <c:pt idx="0">
                  <c:v>2.2509999999999999</c:v>
                </c:pt>
                <c:pt idx="1">
                  <c:v>1.0069999999999999</c:v>
                </c:pt>
                <c:pt idx="2">
                  <c:v>0.54200000000000004</c:v>
                </c:pt>
                <c:pt idx="3">
                  <c:v>0.28199999999999997</c:v>
                </c:pt>
                <c:pt idx="4">
                  <c:v>0.14599999999999999</c:v>
                </c:pt>
                <c:pt idx="5">
                  <c:v>7.1999999999999995E-2</c:v>
                </c:pt>
                <c:pt idx="6">
                  <c:v>3.2000000000000001E-2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7A2-4C63-9EB1-AF24FAA44B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14723032"/>
        <c:axId val="514719752"/>
      </c:lineChart>
      <c:catAx>
        <c:axId val="675679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27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675679888"/>
        <c:crosses val="autoZero"/>
        <c:auto val="1"/>
        <c:lblAlgn val="ctr"/>
        <c:lblOffset val="100"/>
        <c:noMultiLvlLbl val="0"/>
      </c:catAx>
      <c:valAx>
        <c:axId val="675679888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Adj. concentration (ng/ml)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675679560"/>
        <c:crosses val="autoZero"/>
        <c:crossBetween val="between"/>
      </c:valAx>
      <c:valAx>
        <c:axId val="514719752"/>
        <c:scaling>
          <c:orientation val="minMax"/>
          <c:max val="2.6"/>
          <c:min val="0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Absorbance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514723032"/>
        <c:crosses val="max"/>
        <c:crossBetween val="between"/>
      </c:valAx>
      <c:catAx>
        <c:axId val="51472303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1471975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v-SE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v-S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v-SE"/>
              <a:t>UCHL1 internal capsule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Adj. concentration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UCHL1_Spike_recovery_LoD_200601!$O$124:$O$130</c:f>
              <c:strCache>
                <c:ptCount val="7"/>
                <c:pt idx="0">
                  <c:v>DF 2000</c:v>
                </c:pt>
                <c:pt idx="1">
                  <c:v>DF 4000</c:v>
                </c:pt>
                <c:pt idx="2">
                  <c:v>DF 8000</c:v>
                </c:pt>
                <c:pt idx="3">
                  <c:v>DF 16 000</c:v>
                </c:pt>
                <c:pt idx="4">
                  <c:v>DF 32 000</c:v>
                </c:pt>
                <c:pt idx="5">
                  <c:v>DF 64 000</c:v>
                </c:pt>
                <c:pt idx="6">
                  <c:v>DF 128 000*</c:v>
                </c:pt>
              </c:strCache>
            </c:strRef>
          </c:cat>
          <c:val>
            <c:numRef>
              <c:f>UCHL1_Spike_recovery_LoD_200601!$P$124:$P$130</c:f>
              <c:numCache>
                <c:formatCode>General</c:formatCode>
                <c:ptCount val="7"/>
                <c:pt idx="0">
                  <c:v>2483</c:v>
                </c:pt>
                <c:pt idx="1">
                  <c:v>2697</c:v>
                </c:pt>
                <c:pt idx="2">
                  <c:v>2847</c:v>
                </c:pt>
                <c:pt idx="3">
                  <c:v>2932</c:v>
                </c:pt>
                <c:pt idx="4">
                  <c:v>2870</c:v>
                </c:pt>
                <c:pt idx="5">
                  <c:v>2472</c:v>
                </c:pt>
                <c:pt idx="6">
                  <c:v>1597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F8-4D8B-8B20-8483D5CC8F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98536744"/>
        <c:axId val="598537400"/>
      </c:barChart>
      <c:lineChart>
        <c:grouping val="standard"/>
        <c:varyColors val="0"/>
        <c:ser>
          <c:idx val="1"/>
          <c:order val="1"/>
          <c:tx>
            <c:v>Absorbance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UCHL1_Spike_recovery_LoD_200601!$O$124:$O$130</c:f>
              <c:strCache>
                <c:ptCount val="7"/>
                <c:pt idx="0">
                  <c:v>DF 2000</c:v>
                </c:pt>
                <c:pt idx="1">
                  <c:v>DF 4000</c:v>
                </c:pt>
                <c:pt idx="2">
                  <c:v>DF 8000</c:v>
                </c:pt>
                <c:pt idx="3">
                  <c:v>DF 16 000</c:v>
                </c:pt>
                <c:pt idx="4">
                  <c:v>DF 32 000</c:v>
                </c:pt>
                <c:pt idx="5">
                  <c:v>DF 64 000</c:v>
                </c:pt>
                <c:pt idx="6">
                  <c:v>DF 128 000*</c:v>
                </c:pt>
              </c:strCache>
            </c:strRef>
          </c:cat>
          <c:val>
            <c:numRef>
              <c:f>UCHL1_Spike_recovery_LoD_200601!$Q$124:$Q$130</c:f>
              <c:numCache>
                <c:formatCode>General</c:formatCode>
                <c:ptCount val="7"/>
                <c:pt idx="0">
                  <c:v>1.242</c:v>
                </c:pt>
                <c:pt idx="1">
                  <c:v>0.67400000000000004</c:v>
                </c:pt>
                <c:pt idx="2">
                  <c:v>0.35599999999999998</c:v>
                </c:pt>
                <c:pt idx="3">
                  <c:v>0.183</c:v>
                </c:pt>
                <c:pt idx="4">
                  <c:v>0.09</c:v>
                </c:pt>
                <c:pt idx="5">
                  <c:v>3.9E-2</c:v>
                </c:pt>
                <c:pt idx="6">
                  <c:v>1.2E-2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FF8-4D8B-8B20-8483D5CC8F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97519976"/>
        <c:axId val="597518992"/>
      </c:lineChart>
      <c:catAx>
        <c:axId val="598536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27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598537400"/>
        <c:crosses val="autoZero"/>
        <c:auto val="1"/>
        <c:lblAlgn val="ctr"/>
        <c:lblOffset val="100"/>
        <c:noMultiLvlLbl val="0"/>
      </c:catAx>
      <c:valAx>
        <c:axId val="598537400"/>
        <c:scaling>
          <c:orientation val="minMax"/>
          <c:max val="5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Adj. concentration (ng/ml)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598536744"/>
        <c:crosses val="autoZero"/>
        <c:crossBetween val="between"/>
      </c:valAx>
      <c:valAx>
        <c:axId val="597518992"/>
        <c:scaling>
          <c:orientation val="minMax"/>
          <c:max val="2.6"/>
          <c:min val="0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v-SE"/>
                  <a:t>Absorbance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v-S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v-SE"/>
          </a:p>
        </c:txPr>
        <c:crossAx val="597519976"/>
        <c:crosses val="max"/>
        <c:crossBetween val="between"/>
      </c:valAx>
      <c:catAx>
        <c:axId val="59751997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5975189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v-S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v-S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14AAA1-CAC4-4EEE-8698-5F3BF527D9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56BFF5-A1C6-4F3F-ABE2-0F0496617BED}"/>
</file>

<file path=customXml/itemProps3.xml><?xml version="1.0" encoding="utf-8"?>
<ds:datastoreItem xmlns:ds="http://schemas.openxmlformats.org/officeDocument/2006/customXml" ds:itemID="{3919ABB0-6186-48C9-962B-8F1C677E8AEF}"/>
</file>

<file path=customXml/itemProps4.xml><?xml version="1.0" encoding="utf-8"?>
<ds:datastoreItem xmlns:ds="http://schemas.openxmlformats.org/officeDocument/2006/customXml" ds:itemID="{CB0E1036-F627-48AA-B17A-E379F04A6E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3170</Words>
  <Characters>18290</Characters>
  <Application>Microsoft Office Word</Application>
  <DocSecurity>0</DocSecurity>
  <Lines>152</Lines>
  <Paragraphs>42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2021-11-17T10:06:00Z</dcterms:created>
  <dcterms:modified xsi:type="dcterms:W3CDTF">2022-05-10T19:05:00Z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