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6E3C" w:rsidRPr="00866E3C" w:rsidRDefault="00866E3C" w:rsidP="00866E3C">
      <w:pPr>
        <w:spacing w:after="0"/>
        <w:rPr>
          <w:rFonts w:ascii="Times New Roman" w:hAnsi="Times New Roman"/>
          <w:lang w:val="uz-Cyrl-UZ" w:eastAsia="uz-Cyrl-UZ" w:bidi="uz-Cyrl-UZ"/>
        </w:rPr>
      </w:pPr>
      <w:r>
        <w:rPr>
          <w:rFonts w:ascii="Times New Roman" w:hAnsi="Times New Roman"/>
        </w:rPr>
        <w:t>Table S3. The locations where data were collected for each species.</w:t>
      </w:r>
      <w:bookmarkStart w:id="0" w:name="_GoBack"/>
      <w:bookmarkEnd w:id="0"/>
    </w:p>
    <w:tbl>
      <w:tblPr>
        <w:tblW w:w="11016" w:type="dxa"/>
        <w:tblLook w:val="04A0" w:firstRow="1" w:lastRow="0" w:firstColumn="1" w:lastColumn="0" w:noHBand="0" w:noVBand="1"/>
      </w:tblPr>
      <w:tblGrid>
        <w:gridCol w:w="2690"/>
        <w:gridCol w:w="3022"/>
        <w:gridCol w:w="5304"/>
      </w:tblGrid>
      <w:tr w:rsidR="00866E3C" w:rsidTr="00866E3C">
        <w:trPr>
          <w:trHeight w:val="320"/>
          <w:tblHeader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Common Name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Latin Name</w:t>
            </w:r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Test Location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Asian elephant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Elephas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maximus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Golden Triangle Asian Elephant Foundation, Thailand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aye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lang w:eastAsia="en-US"/>
              </w:rPr>
              <w:t>aye</w:t>
            </w:r>
            <w:proofErr w:type="spellEnd"/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Daubentonia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madagascariensis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Duke Lemur Center,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black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lemur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>Eulemur macaco</w:t>
            </w:r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Duke Lemur Center,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bonobo</w:t>
            </w:r>
            <w:proofErr w:type="gramEnd"/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Pan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paniscus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 xml:space="preserve">Wolfgang </w:t>
            </w:r>
            <w:proofErr w:type="spellStart"/>
            <w:r>
              <w:rPr>
                <w:rFonts w:ascii="Calibri" w:hAnsi="Calibri"/>
                <w:sz w:val="20"/>
                <w:lang w:eastAsia="en-US"/>
              </w:rPr>
              <w:t>Köhler</w:t>
            </w:r>
            <w:proofErr w:type="spellEnd"/>
            <w:r>
              <w:rPr>
                <w:rFonts w:ascii="Calibri" w:hAnsi="Calibri"/>
                <w:sz w:val="20"/>
                <w:lang w:eastAsia="en-US"/>
              </w:rPr>
              <w:t xml:space="preserve"> Primate Research Center, Germany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brown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lemur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>Eulemur fulvus</w:t>
            </w:r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Duke Lemur Center,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capuchin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monkey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Cebus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apella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ISTC-CNR Primate Centre, Italy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capuchin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monkey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Cebus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apella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Yale University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chimpanzee</w:t>
            </w:r>
            <w:proofErr w:type="gramEnd"/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>Pan troglodytes</w:t>
            </w:r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 xml:space="preserve">Wolfgang </w:t>
            </w:r>
            <w:proofErr w:type="spellStart"/>
            <w:r>
              <w:rPr>
                <w:rFonts w:ascii="Calibri" w:hAnsi="Calibri"/>
                <w:sz w:val="20"/>
                <w:lang w:eastAsia="en-US"/>
              </w:rPr>
              <w:t>Köhler</w:t>
            </w:r>
            <w:proofErr w:type="spellEnd"/>
            <w:r>
              <w:rPr>
                <w:rFonts w:ascii="Calibri" w:hAnsi="Calibri"/>
                <w:sz w:val="20"/>
                <w:lang w:eastAsia="en-US"/>
              </w:rPr>
              <w:t xml:space="preserve"> Primate Research Center, Germany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chimpanzee</w:t>
            </w:r>
            <w:proofErr w:type="gramEnd"/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>Pan troglodytes</w:t>
            </w:r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North Carolina Zoo,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sz w:val="20"/>
                <w:lang w:eastAsia="en-US"/>
              </w:rPr>
              <w:t>Coquerel's</w:t>
            </w:r>
            <w:proofErr w:type="spellEnd"/>
            <w:r>
              <w:rPr>
                <w:rFonts w:ascii="Calibri" w:hAnsi="Calibri"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  <w:lang w:eastAsia="en-US"/>
              </w:rPr>
              <w:t>sifaka</w:t>
            </w:r>
            <w:proofErr w:type="spellEnd"/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>Propithecus coquereli</w:t>
            </w:r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Duke Lemur Center,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coyote</w:t>
            </w:r>
            <w:proofErr w:type="gramEnd"/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Canis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latrans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USDA National Wildlife Research Center,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domestic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dog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Canis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familiaris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Duke Canine Cognition Center,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domestic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dog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Canis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familiaris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Max Planck Institute for Evolutionary Anthropology, Germany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Eurasian jay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Garrulus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glandarius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University of Cambridge, United Kingdom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fox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squirrel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Sciurus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niger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University of California, Berkeley,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golden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monkey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Rhinopithecus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roxellana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Beijing Wildlife Park, China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golden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-headed lion </w:t>
            </w:r>
            <w:proofErr w:type="spellStart"/>
            <w:r>
              <w:rPr>
                <w:rFonts w:ascii="Calibri" w:hAnsi="Calibri"/>
                <w:sz w:val="20"/>
                <w:lang w:eastAsia="en-US"/>
              </w:rPr>
              <w:t>tamarin</w:t>
            </w:r>
            <w:proofErr w:type="spellEnd"/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Leontopithecus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chrysomelas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sz w:val="20"/>
                <w:lang w:eastAsia="en-US"/>
              </w:rPr>
              <w:t>Universidade</w:t>
            </w:r>
            <w:proofErr w:type="spellEnd"/>
            <w:r>
              <w:rPr>
                <w:rFonts w:ascii="Calibri" w:hAnsi="Calibri"/>
                <w:sz w:val="20"/>
                <w:lang w:eastAsia="en-US"/>
              </w:rPr>
              <w:t xml:space="preserve"> Federal da Paraiba, Brazil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gorilla</w:t>
            </w:r>
            <w:proofErr w:type="gramEnd"/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Gorilla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gorilla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 xml:space="preserve">Wolfgang </w:t>
            </w:r>
            <w:proofErr w:type="spellStart"/>
            <w:r>
              <w:rPr>
                <w:rFonts w:ascii="Calibri" w:hAnsi="Calibri"/>
                <w:sz w:val="20"/>
                <w:lang w:eastAsia="en-US"/>
              </w:rPr>
              <w:t>Köhler</w:t>
            </w:r>
            <w:proofErr w:type="spellEnd"/>
            <w:r>
              <w:rPr>
                <w:rFonts w:ascii="Calibri" w:hAnsi="Calibri"/>
                <w:sz w:val="20"/>
                <w:lang w:eastAsia="en-US"/>
              </w:rPr>
              <w:t xml:space="preserve"> Primate Research Center, Germany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gorilla</w:t>
            </w:r>
            <w:proofErr w:type="gramEnd"/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Gorilla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gorilla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National Zoo,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gray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wolf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Canis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lupus</w:t>
            </w:r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Wolf Science Center, Austria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spellStart"/>
            <w:proofErr w:type="gramStart"/>
            <w:r>
              <w:rPr>
                <w:rFonts w:ascii="Calibri" w:hAnsi="Calibri"/>
                <w:sz w:val="20"/>
                <w:lang w:eastAsia="en-US"/>
              </w:rPr>
              <w:t>hamadryas</w:t>
            </w:r>
            <w:proofErr w:type="spellEnd"/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baboon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Papio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hamadryas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North Carolina Zoo,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long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>-tailed macaque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Macaca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fascicularis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University of Utrecht, Netherlands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marmoset</w:t>
            </w:r>
            <w:proofErr w:type="gramEnd"/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Callithrix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jacchus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University of Zurich, Switzerland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Mongolian gerbil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Meriones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unguiculatus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University of California, Berkeley,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mongoose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lemur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>Eulemur mongoz</w:t>
            </w:r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Duke Lemur Center,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olive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baboon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Papio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anubis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Seneca Park Zoo,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orange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>-winged amazon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Amazona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amazonica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University of St Andrews, Scotland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orangutan</w:t>
            </w:r>
            <w:proofErr w:type="gramEnd"/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Pongo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pygmaeus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 xml:space="preserve">Wolfgang </w:t>
            </w:r>
            <w:proofErr w:type="spellStart"/>
            <w:r>
              <w:rPr>
                <w:rFonts w:ascii="Calibri" w:hAnsi="Calibri"/>
                <w:sz w:val="20"/>
                <w:lang w:eastAsia="en-US"/>
              </w:rPr>
              <w:t>Köhler</w:t>
            </w:r>
            <w:proofErr w:type="spellEnd"/>
            <w:r>
              <w:rPr>
                <w:rFonts w:ascii="Calibri" w:hAnsi="Calibri"/>
                <w:sz w:val="20"/>
                <w:lang w:eastAsia="en-US"/>
              </w:rPr>
              <w:t xml:space="preserve"> Primate Research Center, Germany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orangutan</w:t>
            </w:r>
            <w:proofErr w:type="gramEnd"/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Pongo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pygmaeus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National Zoo,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pigeon</w:t>
            </w:r>
            <w:proofErr w:type="gramEnd"/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Columba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livia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University of Kentucky,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red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>-bellied lemur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Eulemur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rubriventer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Duke Lemur Center,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rhesus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macaque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Macaca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mulatta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Duke University,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ring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>-tailed lemur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>Lemur catta</w:t>
            </w:r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Duke Lemur Center,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ruffed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lemur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r>
              <w:rPr>
                <w:rFonts w:ascii="Calibri" w:hAnsi="Calibri"/>
                <w:i/>
                <w:iCs/>
                <w:sz w:val="20"/>
                <w:lang w:eastAsia="en-US"/>
              </w:rPr>
              <w:t>Varecia variegata</w:t>
            </w:r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Duke Lemur Center,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song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sparrow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Melospiza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melodia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Duke University,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spider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monkey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Ateles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geoffroyi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sz w:val="20"/>
                <w:lang w:eastAsia="en-US"/>
              </w:rPr>
              <w:t>Centenario</w:t>
            </w:r>
            <w:proofErr w:type="spellEnd"/>
            <w:r>
              <w:rPr>
                <w:rFonts w:ascii="Calibri" w:hAnsi="Calibri"/>
                <w:sz w:val="20"/>
                <w:lang w:eastAsia="en-US"/>
              </w:rPr>
              <w:t xml:space="preserve"> Zoo, Mexico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squirrel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monkey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Saimiri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sciureus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Kyoto University, Japan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squirrel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monkey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Saimiri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sciureus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University of St Andrews, Scotland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stump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>-tailed macaque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Macaca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arctoides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Beijing Wildlife Park, China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swamp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sparrow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Melospiza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georgiana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Duke University, United States</w:t>
            </w:r>
          </w:p>
        </w:tc>
      </w:tr>
      <w:tr w:rsidR="00866E3C" w:rsidTr="00866E3C">
        <w:trPr>
          <w:trHeight w:val="30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western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scrub jay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Aphelocoma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californica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University of Cambridge, United Kingdom</w:t>
            </w:r>
          </w:p>
        </w:tc>
      </w:tr>
      <w:tr w:rsidR="00866E3C" w:rsidTr="00866E3C">
        <w:trPr>
          <w:trHeight w:val="320"/>
        </w:trPr>
        <w:tc>
          <w:tcPr>
            <w:tcW w:w="2690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proofErr w:type="gramStart"/>
            <w:r>
              <w:rPr>
                <w:rFonts w:ascii="Calibri" w:hAnsi="Calibri"/>
                <w:sz w:val="20"/>
                <w:lang w:eastAsia="en-US"/>
              </w:rPr>
              <w:t>zebra</w:t>
            </w:r>
            <w:proofErr w:type="gramEnd"/>
            <w:r>
              <w:rPr>
                <w:rFonts w:ascii="Calibri" w:hAnsi="Calibri"/>
                <w:sz w:val="20"/>
                <w:lang w:eastAsia="en-US"/>
              </w:rPr>
              <w:t xml:space="preserve"> Finch</w:t>
            </w:r>
          </w:p>
        </w:tc>
        <w:tc>
          <w:tcPr>
            <w:tcW w:w="3022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auto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i/>
                <w:iCs/>
                <w:sz w:val="20"/>
                <w:lang w:eastAsia="en-US"/>
              </w:rPr>
            </w:pP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Taeniopygia</w:t>
            </w:r>
            <w:proofErr w:type="spellEnd"/>
            <w:r>
              <w:rPr>
                <w:rFonts w:ascii="Calibri" w:hAnsi="Calibri"/>
                <w:i/>
                <w:iCs/>
                <w:sz w:val="20"/>
                <w:lang w:eastAsia="en-US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iCs/>
                <w:sz w:val="20"/>
                <w:lang w:eastAsia="en-US"/>
              </w:rPr>
              <w:t>guttata</w:t>
            </w:r>
            <w:proofErr w:type="spellEnd"/>
          </w:p>
        </w:tc>
        <w:tc>
          <w:tcPr>
            <w:tcW w:w="5304" w:type="dxa"/>
            <w:tcBorders>
              <w:top w:val="single" w:sz="0" w:space="0" w:color="auto"/>
              <w:left w:val="single" w:sz="0" w:space="0" w:color="auto"/>
              <w:bottom w:val="single" w:sz="8" w:space="0" w:color="auto"/>
              <w:right w:val="single" w:sz="0" w:space="0" w:color="auto"/>
            </w:tcBorders>
            <w:shd w:val="clear" w:color="auto" w:fill="FFFFFF"/>
            <w:noWrap/>
            <w:vAlign w:val="bottom"/>
          </w:tcPr>
          <w:p w:rsidR="00866E3C" w:rsidRDefault="00866E3C" w:rsidP="0037070D">
            <w:pPr>
              <w:spacing w:after="0"/>
              <w:rPr>
                <w:rFonts w:ascii="Calibri" w:hAnsi="Calibri" w:hint="eastAsia"/>
                <w:sz w:val="20"/>
                <w:lang w:eastAsia="en-US"/>
              </w:rPr>
            </w:pPr>
            <w:r>
              <w:rPr>
                <w:rFonts w:ascii="Calibri" w:hAnsi="Calibri"/>
                <w:sz w:val="20"/>
                <w:lang w:eastAsia="en-US"/>
              </w:rPr>
              <w:t>Duke University, United States</w:t>
            </w:r>
          </w:p>
        </w:tc>
      </w:tr>
    </w:tbl>
    <w:p w:rsidR="00AA569D" w:rsidRDefault="00AA569D"/>
    <w:sectPr w:rsidR="00AA569D" w:rsidSect="00866E3C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ＭＳ 明朝">
    <w:altName w:val="Optima ExtraBlack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altName w:val="Times New Roman"/>
    <w:panose1 w:val="02040503050406030204"/>
    <w:charset w:val="00"/>
    <w:family w:val="roman"/>
    <w:notTrueType/>
    <w:pitch w:val="default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altName w:val="Arial"/>
    <w:panose1 w:val="020F050202020403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E3C"/>
    <w:rsid w:val="00170A15"/>
    <w:rsid w:val="00866E3C"/>
    <w:rsid w:val="00AA569D"/>
    <w:rsid w:val="00AE4FDF"/>
    <w:rsid w:val="00C8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oNotEmbedSmartTags/>
  <w:decimalSymbol w:val="."/>
  <w:listSeparator w:val=","/>
  <w14:docId w14:val="647F875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E3C"/>
    <w:pPr>
      <w:spacing w:after="200"/>
    </w:pPr>
    <w:rPr>
      <w:rFonts w:ascii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AE4FDF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AE4FDF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E4FDF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4FDF"/>
    <w:rPr>
      <w:rFonts w:eastAsiaTheme="majorEastAsia" w:cstheme="majorBidi"/>
      <w:b/>
      <w:bCs/>
      <w:color w:val="000000" w:themeColor="text1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rsid w:val="00AE4FDF"/>
    <w:rPr>
      <w:rFonts w:eastAsiaTheme="majorEastAsia" w:cstheme="majorBidi"/>
      <w:bCs/>
      <w:i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AE4FDF"/>
    <w:rPr>
      <w:rFonts w:eastAsiaTheme="majorEastAsia" w:cstheme="majorBidi"/>
      <w:b/>
      <w:bCs/>
      <w:color w:val="4F81BD" w:themeColor="accent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E0"/>
    <w:pPr>
      <w:spacing w:after="0"/>
    </w:pPr>
    <w:rPr>
      <w:rFonts w:ascii="Lucida Grande" w:hAnsi="Lucida Grande" w:cs="Lucida Grande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E0"/>
    <w:rPr>
      <w:rFonts w:ascii="Lucida Grande" w:hAnsi="Lucida Grande" w:cs="Lucida Grande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E3C"/>
    <w:pPr>
      <w:spacing w:after="200"/>
    </w:pPr>
    <w:rPr>
      <w:rFonts w:ascii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AE4FDF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AE4FDF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E4FDF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E4FDF"/>
    <w:rPr>
      <w:rFonts w:eastAsiaTheme="majorEastAsia" w:cstheme="majorBidi"/>
      <w:b/>
      <w:bCs/>
      <w:color w:val="000000" w:themeColor="text1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rsid w:val="00AE4FDF"/>
    <w:rPr>
      <w:rFonts w:eastAsiaTheme="majorEastAsia" w:cstheme="majorBidi"/>
      <w:bCs/>
      <w:i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AE4FDF"/>
    <w:rPr>
      <w:rFonts w:eastAsiaTheme="majorEastAsia" w:cstheme="majorBidi"/>
      <w:b/>
      <w:bCs/>
      <w:color w:val="4F81BD" w:themeColor="accent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7E0"/>
    <w:pPr>
      <w:spacing w:after="0"/>
    </w:pPr>
    <w:rPr>
      <w:rFonts w:ascii="Lucida Grande" w:hAnsi="Lucida Grande" w:cs="Lucida Grande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7E0"/>
    <w:rPr>
      <w:rFonts w:ascii="Lucida Grande" w:hAnsi="Lucida Grande" w:cs="Lucida Grande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162F312A93D41AE706303C1572F17" ma:contentTypeVersion="18" ma:contentTypeDescription="Create a new document." ma:contentTypeScope="" ma:versionID="3dd70bd28c77d4108edb5ca6812bb84f">
  <xsd:schema xmlns:xsd="http://www.w3.org/2001/XMLSchema" xmlns:xs="http://www.w3.org/2001/XMLSchema" xmlns:p="http://schemas.microsoft.com/office/2006/metadata/properties" xmlns:ns2="8e1efd23-f4ba-42d2-85fd-6a510437bae6" xmlns:ns3="3bad6c6a-329d-45e9-b8b0-1ebecc8a8764" targetNamespace="http://schemas.microsoft.com/office/2006/metadata/properties" ma:root="true" ma:fieldsID="4cd59d6f2988212fc297a6d404d3fed4" ns2:_="" ns3:_="">
    <xsd:import namespace="8e1efd23-f4ba-42d2-85fd-6a510437bae6"/>
    <xsd:import namespace="3bad6c6a-329d-45e9-b8b0-1ebecc8a87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efd23-f4ba-42d2-85fd-6a510437ba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a91012f-191a-4297-80da-223551dc3c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d6c6a-329d-45e9-b8b0-1ebecc8a876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c99e049-fb75-4c8f-a4b4-b132771b9bd6}" ma:internalName="TaxCatchAll" ma:showField="CatchAllData" ma:web="3bad6c6a-329d-45e9-b8b0-1ebecc8a87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d6c6a-329d-45e9-b8b0-1ebecc8a8764" xsi:nil="true"/>
    <lcf76f155ced4ddcb4097134ff3c332f xmlns="8e1efd23-f4ba-42d2-85fd-6a510437ba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8C16F7-13FB-4DEA-8200-E753EBF35BC5}"/>
</file>

<file path=customXml/itemProps2.xml><?xml version="1.0" encoding="utf-8"?>
<ds:datastoreItem xmlns:ds="http://schemas.openxmlformats.org/officeDocument/2006/customXml" ds:itemID="{5A212A2B-27CC-4789-AF1C-AEDB7E3408EC}"/>
</file>

<file path=customXml/itemProps3.xml><?xml version="1.0" encoding="utf-8"?>
<ds:datastoreItem xmlns:ds="http://schemas.openxmlformats.org/officeDocument/2006/customXml" ds:itemID="{ADE92CAD-25CF-4610-B041-8D60E7EE0B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445</Words>
  <Characters>2538</Characters>
  <Application>Microsoft Macintosh Word</Application>
  <DocSecurity>0</DocSecurity>
  <Lines>21</Lines>
  <Paragraphs>5</Paragraphs>
  <ScaleCrop>false</ScaleCrop>
  <Company>Duke University</Company>
  <LinksUpToDate>false</LinksUpToDate>
  <CharactersWithSpaces>2978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MacLean</dc:creator>
  <cp:keywords/>
  <dc:description/>
  <cp:lastModifiedBy>Evan MacLean</cp:lastModifiedBy>
  <cp:revision>1</cp:revision>
  <dcterms:created xsi:type="dcterms:W3CDTF">2014-03-03T22:26:00Z</dcterms:created>
  <dcterms:modified xsi:type="dcterms:W3CDTF">2014-03-03T22:27:00Z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0x0101009B0162F312A93D41AE706303C1572F17</vt:lpwstr>
  </property>
</Properties>
</file>