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B027E" w14:textId="77777777" w:rsidR="00A737D7" w:rsidRPr="00A737D7" w:rsidRDefault="00A737D7" w:rsidP="00A737D7">
      <w:r w:rsidRPr="00A737D7">
        <w:rPr>
          <w:b/>
          <w:bCs/>
        </w:rPr>
        <w:t># Heiss et al. (2004) ↔ Siletti et al. (2023) ROI Match — Uncertainty Analysis</w:t>
      </w:r>
    </w:p>
    <w:p w14:paraId="772B6CEB" w14:textId="77777777" w:rsidR="00A737D7" w:rsidRPr="00A737D7" w:rsidRDefault="00A737D7" w:rsidP="00A737D7"/>
    <w:p w14:paraId="57FE68B5" w14:textId="77777777" w:rsidR="00A737D7" w:rsidRPr="00A737D7" w:rsidRDefault="00A737D7" w:rsidP="00A737D7">
      <w:r w:rsidRPr="00A737D7">
        <w:rPr>
          <w:b/>
          <w:bCs/>
        </w:rPr>
        <w:t>**Purpose.**</w:t>
      </w:r>
      <w:r w:rsidRPr="00A737D7">
        <w:t xml:space="preserve"> Quantify how cleanly the 30 Heiss PET regions map onto the 107 Siletti transcriptomic ROIs. Specific focus on (a) the boundary ambiguities you flagged (Hippocampus and Insular cortex sometimes being mis-grouped under "Temporal lobe") and (b) the fact that </w:t>
      </w:r>
      <w:r w:rsidRPr="00A737D7">
        <w:rPr>
          <w:b/>
          <w:bCs/>
        </w:rPr>
        <w:t>**Heiss reports using FSL**</w:t>
      </w:r>
      <w:r w:rsidRPr="00A737D7">
        <w:t xml:space="preserve"> for ROI definition — so the Siletti↔FSL coverage analysis directly answers the Heiss↔Siletti question for cortical regions.</w:t>
      </w:r>
    </w:p>
    <w:p w14:paraId="5603D2FA" w14:textId="77777777" w:rsidR="00A737D7" w:rsidRPr="00A737D7" w:rsidRDefault="00A737D7" w:rsidP="00A737D7"/>
    <w:p w14:paraId="6BC197E2" w14:textId="77777777" w:rsidR="00A737D7" w:rsidRPr="00A737D7" w:rsidRDefault="00A737D7" w:rsidP="00A737D7">
      <w:r w:rsidRPr="00A737D7">
        <w:rPr>
          <w:b/>
          <w:bCs/>
        </w:rPr>
        <w:t>**Source for Heiss methods.**</w:t>
      </w:r>
      <w:r w:rsidRPr="00A737D7">
        <w:t xml:space="preserve"> Heiss W-D, Habedank B, Klein JC, et al. </w:t>
      </w:r>
      <w:r w:rsidRPr="00A737D7">
        <w:rPr>
          <w:i/>
          <w:iCs/>
        </w:rPr>
        <w:t>*Metabolic Rates in Small Brain Nuclei Determined by High-Resolution PET.*</w:t>
      </w:r>
      <w:r w:rsidRPr="00A737D7">
        <w:t xml:space="preserve"> J Nucl Med 2004; 45(11):1811-1815. https://jnm.snmjournals.org/content/45/11/1811</w:t>
      </w:r>
    </w:p>
    <w:p w14:paraId="7CECBBD9" w14:textId="77777777" w:rsidR="00A737D7" w:rsidRPr="00A737D7" w:rsidRDefault="00A737D7" w:rsidP="00A737D7"/>
    <w:p w14:paraId="20EF72B0" w14:textId="77777777" w:rsidR="00A737D7" w:rsidRPr="00A737D7" w:rsidRDefault="00A737D7" w:rsidP="00A737D7">
      <w:r w:rsidRPr="00A737D7">
        <w:rPr>
          <w:b/>
          <w:bCs/>
        </w:rPr>
        <w:t>## File locations</w:t>
      </w:r>
    </w:p>
    <w:p w14:paraId="1D0F9159" w14:textId="77777777" w:rsidR="00A737D7" w:rsidRPr="00A737D7" w:rsidRDefault="00A737D7" w:rsidP="00A737D7"/>
    <w:p w14:paraId="7947BAC7" w14:textId="77777777" w:rsidR="00A737D7" w:rsidRPr="00A737D7" w:rsidRDefault="00A737D7" w:rsidP="00A737D7">
      <w:r w:rsidRPr="00A737D7">
        <w:t>| File | Path |</w:t>
      </w:r>
    </w:p>
    <w:p w14:paraId="4FD54E04" w14:textId="77777777" w:rsidR="00A737D7" w:rsidRPr="00A737D7" w:rsidRDefault="00A737D7" w:rsidP="00A737D7">
      <w:r w:rsidRPr="00A737D7">
        <w:t>|---|---|</w:t>
      </w:r>
    </w:p>
    <w:p w14:paraId="451ED4AE" w14:textId="77777777" w:rsidR="00A737D7" w:rsidRPr="00A737D7" w:rsidRDefault="00A737D7" w:rsidP="00A737D7">
      <w:r w:rsidRPr="00A737D7">
        <w:t xml:space="preserve">| </w:t>
      </w:r>
      <w:r w:rsidRPr="00A737D7">
        <w:rPr>
          <w:b/>
          <w:bCs/>
        </w:rPr>
        <w:t>**Heiss ↔ Siletti match CSV (NEW)**</w:t>
      </w:r>
      <w:r w:rsidRPr="00A737D7">
        <w:t xml:space="preserve"> | `C:\Users\michaelproulx\Downloads\MetabolicBrain\Heiss_Siletti_match.csv` |</w:t>
      </w:r>
    </w:p>
    <w:p w14:paraId="4AD20043" w14:textId="77777777" w:rsidR="00A737D7" w:rsidRPr="00A737D7" w:rsidRDefault="00A737D7" w:rsidP="00A737D7">
      <w:r w:rsidRPr="00A737D7">
        <w:t xml:space="preserve">| </w:t>
      </w:r>
      <w:r w:rsidRPr="00A737D7">
        <w:rPr>
          <w:b/>
          <w:bCs/>
        </w:rPr>
        <w:t>**This report (UPDATED)**</w:t>
      </w:r>
      <w:r w:rsidRPr="00A737D7">
        <w:t xml:space="preserve"> | `C:\Users\michaelproulx\Downloads\MetabolicBrain\Heiss_Siletti_uncertainty_report.md` |</w:t>
      </w:r>
    </w:p>
    <w:p w14:paraId="7560D723" w14:textId="77777777" w:rsidR="00A737D7" w:rsidRPr="00A737D7" w:rsidRDefault="00A737D7" w:rsidP="00A737D7">
      <w:r w:rsidRPr="00A737D7">
        <w:t>| Earlier Siletti↔FSL mapping CSV | `C:\Users\michaelproulx\Downloads\obs_unique_anatomy_lookup_FSL_mapping.csv` |</w:t>
      </w:r>
    </w:p>
    <w:p w14:paraId="1F2A60E3" w14:textId="77777777" w:rsidR="00A737D7" w:rsidRPr="00A737D7" w:rsidRDefault="00A737D7" w:rsidP="00A737D7">
      <w:r w:rsidRPr="00A737D7">
        <w:t>| Earlier coverage report | `C:\Users\michaelproulx\Downloads\MetabolicBrain\Siletti_FSL_coverage_report.md` |</w:t>
      </w:r>
    </w:p>
    <w:p w14:paraId="37D3B204" w14:textId="77777777" w:rsidR="00A737D7" w:rsidRPr="00A737D7" w:rsidRDefault="00A737D7" w:rsidP="00A737D7">
      <w:r w:rsidRPr="00A737D7">
        <w:t>| Source Siletti lookup | `C:\Users\michaelproulx\Downloads\obs_unique_anatomy_lookup(in).csv` |</w:t>
      </w:r>
    </w:p>
    <w:p w14:paraId="4F611D37" w14:textId="77777777" w:rsidR="00A737D7" w:rsidRPr="00A737D7" w:rsidRDefault="00A737D7" w:rsidP="00A737D7">
      <w:r w:rsidRPr="00A737D7">
        <w:t>| Manuscript | `C:\Users\michaelproulx\Downloads\MetabolicBrain\MS Is human brain organization economical_18032026.docx` |</w:t>
      </w:r>
    </w:p>
    <w:p w14:paraId="5BAAB80C" w14:textId="77777777" w:rsidR="00A737D7" w:rsidRPr="00A737D7" w:rsidRDefault="00A737D7" w:rsidP="00A737D7">
      <w:r w:rsidRPr="00A737D7">
        <w:lastRenderedPageBreak/>
        <w:t>| Existing matching workbook | `C:\Users\michaelproulx\Downloads\MetabolicBrain\matching brain structures to metabolic.xlsx` |</w:t>
      </w:r>
    </w:p>
    <w:p w14:paraId="3F6381DF" w14:textId="77777777" w:rsidR="00A737D7" w:rsidRPr="00A737D7" w:rsidRDefault="00A737D7" w:rsidP="00A737D7">
      <w:r w:rsidRPr="00A737D7">
        <w:t>| Metadata workbook (with Heiss region list) | `C:\Users\michaelproulx\Downloads\MetabolicBrain\brain_struct_metabol_anat metadata and calculations.xlsx` |</w:t>
      </w:r>
    </w:p>
    <w:p w14:paraId="677A15DC" w14:textId="77777777" w:rsidR="00A737D7" w:rsidRPr="00A737D7" w:rsidRDefault="00A737D7" w:rsidP="00A737D7"/>
    <w:p w14:paraId="51A58E8F" w14:textId="77777777" w:rsidR="00A737D7" w:rsidRPr="00A737D7" w:rsidRDefault="00A737D7" w:rsidP="00A737D7">
      <w:r w:rsidRPr="00A737D7">
        <w:t>---</w:t>
      </w:r>
    </w:p>
    <w:p w14:paraId="575AE488" w14:textId="77777777" w:rsidR="00A737D7" w:rsidRPr="00A737D7" w:rsidRDefault="00A737D7" w:rsidP="00A737D7"/>
    <w:p w14:paraId="54FE146A" w14:textId="77777777" w:rsidR="00A737D7" w:rsidRPr="00A737D7" w:rsidRDefault="00A737D7" w:rsidP="00A737D7">
      <w:r w:rsidRPr="00A737D7">
        <w:rPr>
          <w:b/>
          <w:bCs/>
        </w:rPr>
        <w:t>## 1. How Heiss et al. (2004) actually defined their ROIs (verbatim from the paper)</w:t>
      </w:r>
    </w:p>
    <w:p w14:paraId="32620CA3" w14:textId="77777777" w:rsidR="00A737D7" w:rsidRPr="00A737D7" w:rsidRDefault="00A737D7" w:rsidP="00A737D7"/>
    <w:p w14:paraId="768B92CB" w14:textId="77777777" w:rsidR="00A737D7" w:rsidRPr="00A737D7" w:rsidRDefault="00A737D7" w:rsidP="00A737D7">
      <w:r w:rsidRPr="00A737D7">
        <w:t xml:space="preserve">&gt; </w:t>
      </w:r>
      <w:r w:rsidRPr="00A737D7">
        <w:rPr>
          <w:i/>
          <w:iCs/>
        </w:rPr>
        <w:t xml:space="preserve">*"Spheric volumes of interest for the </w:t>
      </w:r>
      <w:r w:rsidRPr="00A737D7">
        <w:rPr>
          <w:b/>
          <w:bCs/>
        </w:rPr>
        <w:t>**hippocampus, white matter, basal ganglia, brain stem, and cerebellar nuclei**</w:t>
      </w:r>
      <w:r w:rsidRPr="00A737D7">
        <w:rPr>
          <w:i/>
          <w:iCs/>
        </w:rPr>
        <w:t xml:space="preserve"> were placed on the MR image </w:t>
      </w:r>
      <w:r w:rsidRPr="00A737D7">
        <w:rPr>
          <w:b/>
          <w:bCs/>
        </w:rPr>
        <w:t>**manually**</w:t>
      </w:r>
      <w:r w:rsidRPr="00A737D7">
        <w:rPr>
          <w:i/>
          <w:iCs/>
        </w:rPr>
        <w:t xml:space="preserve"> for each individual by reference to standard atlases (12–14) using our software package 3D-Tool. </w:t>
      </w:r>
      <w:r w:rsidRPr="00A737D7">
        <w:rPr>
          <w:b/>
          <w:bCs/>
        </w:rPr>
        <w:t>**VOIs had a radius of 1 mm (capsula interna) to 4 mm (nucleus ruber)**</w:t>
      </w:r>
      <w:r w:rsidRPr="00A737D7">
        <w:rPr>
          <w:i/>
          <w:iCs/>
        </w:rPr>
        <w:t xml:space="preserve"> according to the size of the structure; larger structures were sampled using up to 3 VOIs.*</w:t>
      </w:r>
    </w:p>
    <w:p w14:paraId="638B5DD2" w14:textId="77777777" w:rsidR="00A737D7" w:rsidRPr="00A737D7" w:rsidRDefault="00A737D7" w:rsidP="00A737D7">
      <w:r w:rsidRPr="00A737D7">
        <w:t>&gt;</w:t>
      </w:r>
    </w:p>
    <w:p w14:paraId="749B26AA" w14:textId="77777777" w:rsidR="00A737D7" w:rsidRPr="00A737D7" w:rsidRDefault="00A737D7" w:rsidP="00A737D7">
      <w:r w:rsidRPr="00A737D7">
        <w:t xml:space="preserve">&gt; </w:t>
      </w:r>
      <w:r w:rsidRPr="00A737D7">
        <w:rPr>
          <w:b/>
          <w:bCs/>
        </w:rPr>
        <w:t>**</w:t>
      </w:r>
      <w:r w:rsidRPr="00A737D7">
        <w:rPr>
          <w:i/>
          <w:iCs/>
        </w:rPr>
        <w:t>*Cortical regions**</w:t>
      </w:r>
      <w:r w:rsidRPr="00A737D7">
        <w:rPr>
          <w:b/>
          <w:bCs/>
        </w:rPr>
        <w:t xml:space="preserve"> were defined by a fully automatic procedure using the **FSL software package** (Oxford Centre for Functional Magnetic Resonance Imaging of the Brain). The process starts with removal of nonbrain structures and extraction of gray matter from the MR image of each individual. **A normal template MR image, on which the cortical gyri are defined manually according to anatomic criteria, is then warped onto the MR image of each individual. The cortical VOIs are defined by the overlapping of gray matter on the MR image and the warped template regions.**"*</w:t>
      </w:r>
    </w:p>
    <w:p w14:paraId="7F273EBE" w14:textId="77777777" w:rsidR="00A737D7" w:rsidRPr="00A737D7" w:rsidRDefault="00A737D7" w:rsidP="00A737D7"/>
    <w:p w14:paraId="1F9EE9F3" w14:textId="77777777" w:rsidR="00A737D7" w:rsidRPr="00A737D7" w:rsidRDefault="00A737D7" w:rsidP="00A737D7">
      <w:r w:rsidRPr="00A737D7">
        <w:t xml:space="preserve">&gt; </w:t>
      </w:r>
      <w:r w:rsidRPr="00A737D7">
        <w:rPr>
          <w:i/>
          <w:iCs/>
        </w:rPr>
        <w:t xml:space="preserve">*"The rCMRGlc of the neocortex was clearly higher than that of the </w:t>
      </w:r>
      <w:r w:rsidRPr="00A737D7">
        <w:rPr>
          <w:b/>
          <w:bCs/>
        </w:rPr>
        <w:t>**allocortex (hippocampus)**</w:t>
      </w:r>
      <w:r w:rsidRPr="00A737D7">
        <w:rPr>
          <w:i/>
          <w:iCs/>
        </w:rPr>
        <w:t xml:space="preserve"> and cerebellum."*</w:t>
      </w:r>
    </w:p>
    <w:p w14:paraId="2E81CA8C" w14:textId="77777777" w:rsidR="00A737D7" w:rsidRPr="00A737D7" w:rsidRDefault="00A737D7" w:rsidP="00A737D7"/>
    <w:p w14:paraId="44442A56" w14:textId="77777777" w:rsidR="00A737D7" w:rsidRPr="00A737D7" w:rsidRDefault="00A737D7" w:rsidP="00A737D7">
      <w:r w:rsidRPr="00A737D7">
        <w:rPr>
          <w:b/>
          <w:bCs/>
        </w:rPr>
        <w:t>**Two consequences for the Heiss ↔ Siletti match:**</w:t>
      </w:r>
    </w:p>
    <w:p w14:paraId="0618F80B" w14:textId="77777777" w:rsidR="00A737D7" w:rsidRPr="00A737D7" w:rsidRDefault="00A737D7" w:rsidP="00A737D7"/>
    <w:p w14:paraId="06F06676" w14:textId="77777777" w:rsidR="00A737D7" w:rsidRPr="00A737D7" w:rsidRDefault="00A737D7" w:rsidP="00A737D7">
      <w:r w:rsidRPr="00A737D7">
        <w:t>| Heiss region class | How Heiss defined it | Implication for Siletti matching |</w:t>
      </w:r>
    </w:p>
    <w:p w14:paraId="4F9773A4" w14:textId="77777777" w:rsidR="00A737D7" w:rsidRPr="00A737D7" w:rsidRDefault="00A737D7" w:rsidP="00A737D7">
      <w:r w:rsidRPr="00A737D7">
        <w:lastRenderedPageBreak/>
        <w:t>|---|---|---|</w:t>
      </w:r>
    </w:p>
    <w:p w14:paraId="003C2BF4" w14:textId="77777777" w:rsidR="00A737D7" w:rsidRPr="00A737D7" w:rsidRDefault="00A737D7" w:rsidP="00A737D7">
      <w:r w:rsidRPr="00A737D7">
        <w:t xml:space="preserve">| </w:t>
      </w:r>
      <w:r w:rsidRPr="00A737D7">
        <w:rPr>
          <w:b/>
          <w:bCs/>
        </w:rPr>
        <w:t>**5 cortical lobes**</w:t>
      </w:r>
      <w:r w:rsidRPr="00A737D7">
        <w:t xml:space="preserve"> (Frontal, Parietal, Temporal, Occipital, Insular) + </w:t>
      </w:r>
      <w:r w:rsidRPr="00A737D7">
        <w:rPr>
          <w:b/>
          <w:bCs/>
        </w:rPr>
        <w:t>**Cerebral cortex global average**</w:t>
      </w:r>
      <w:r w:rsidRPr="00A737D7">
        <w:t xml:space="preserve"> | FSL automatic: BET + FAST grey-matter mask ∩ warped lobar/gyral template | Inherits an FSL-style lobar parcellation. Use the Siletti↔FSL cortical mappings (already in `obs_unique_anatomy_lookup_FSL_mapping.csv`) directly. The exclusion rules in §4 below apply. |</w:t>
      </w:r>
    </w:p>
    <w:p w14:paraId="1F6EED29" w14:textId="77777777" w:rsidR="00A737D7" w:rsidRPr="00A737D7" w:rsidRDefault="00A737D7" w:rsidP="00A737D7">
      <w:r w:rsidRPr="00A737D7">
        <w:t xml:space="preserve">| </w:t>
      </w:r>
      <w:r w:rsidRPr="00A737D7">
        <w:rPr>
          <w:b/>
          <w:bCs/>
        </w:rPr>
        <w:t>**~22 subcortical / brainstem / cerebellar nuclei + WM**</w:t>
      </w:r>
      <w:r w:rsidRPr="00A737D7">
        <w:t xml:space="preserve"> | Manual 1–4 mm-radius spheres at stereotaxic coordinates from Schaltenbrand-Wahren-style atlases (refs 12–14) | </w:t>
      </w:r>
      <w:r w:rsidRPr="00A737D7">
        <w:rPr>
          <w:b/>
          <w:bCs/>
        </w:rPr>
        <w:t>**NOT FSL-defined.**</w:t>
      </w:r>
      <w:r w:rsidRPr="00A737D7">
        <w:t xml:space="preserve"> Each Heiss subcortical value is a </w:t>
      </w:r>
      <w:r w:rsidRPr="00A737D7">
        <w:rPr>
          <w:b/>
          <w:bCs/>
        </w:rPr>
        <w:t>**point-sample at the nucleus core**</w:t>
      </w:r>
      <w:r w:rsidRPr="00A737D7">
        <w:t>, not a whole-structure average. This is conceptually a clean match to a Siletti micro-dissection (which also samples the core of each nucleus), but the Siletti↔FSL coverage analysis does NOT apply here. Match Heiss → Siletti name-by-name. |</w:t>
      </w:r>
    </w:p>
    <w:p w14:paraId="7D8CF63D" w14:textId="77777777" w:rsidR="00A737D7" w:rsidRPr="00A737D7" w:rsidRDefault="00A737D7" w:rsidP="00A737D7"/>
    <w:p w14:paraId="23CF812A" w14:textId="77777777" w:rsidR="00A737D7" w:rsidRPr="00A737D7" w:rsidRDefault="00A737D7" w:rsidP="00A737D7">
      <w:r w:rsidRPr="00A737D7">
        <w:t xml:space="preserve">&gt; </w:t>
      </w:r>
      <w:r w:rsidRPr="00A737D7">
        <w:rPr>
          <w:b/>
          <w:bCs/>
        </w:rPr>
        <w:t>**Heiss explicitly classifies hippocampus as allocortex, not as part of the temporal lobe.**</w:t>
      </w:r>
      <w:r w:rsidRPr="00A737D7">
        <w:t xml:space="preserve"> This validates your concern and means the Heiss data themselves enforce the separation we want.</w:t>
      </w:r>
    </w:p>
    <w:p w14:paraId="6A9AFD99" w14:textId="77777777" w:rsidR="00A737D7" w:rsidRPr="00A737D7" w:rsidRDefault="00A737D7" w:rsidP="00A737D7"/>
    <w:p w14:paraId="56FFD283" w14:textId="77777777" w:rsidR="00A737D7" w:rsidRPr="00A737D7" w:rsidRDefault="00A737D7" w:rsidP="00A737D7">
      <w:r w:rsidRPr="00A737D7">
        <w:t>---</w:t>
      </w:r>
    </w:p>
    <w:p w14:paraId="2F3BD610" w14:textId="77777777" w:rsidR="00A737D7" w:rsidRPr="00A737D7" w:rsidRDefault="00A737D7" w:rsidP="00A737D7"/>
    <w:p w14:paraId="259001ED" w14:textId="77777777" w:rsidR="00A737D7" w:rsidRPr="00A737D7" w:rsidRDefault="00A737D7" w:rsidP="00A737D7">
      <w:r w:rsidRPr="00A737D7">
        <w:rPr>
          <w:b/>
          <w:bCs/>
        </w:rPr>
        <w:t>## 2. Headline finding — overall match quality</w:t>
      </w:r>
    </w:p>
    <w:p w14:paraId="20A699F8" w14:textId="77777777" w:rsidR="00A737D7" w:rsidRPr="00A737D7" w:rsidRDefault="00A737D7" w:rsidP="00A737D7"/>
    <w:p w14:paraId="326D93C4" w14:textId="77777777" w:rsidR="00A737D7" w:rsidRPr="00A737D7" w:rsidRDefault="00A737D7" w:rsidP="00A737D7">
      <w:r w:rsidRPr="00A737D7">
        <w:t>| Match quality | n Heiss regions | % of Heiss regions |</w:t>
      </w:r>
    </w:p>
    <w:p w14:paraId="30CA836C" w14:textId="77777777" w:rsidR="00A737D7" w:rsidRPr="00A737D7" w:rsidRDefault="00A737D7" w:rsidP="00A737D7">
      <w:r w:rsidRPr="00A737D7">
        <w:t>|---|---:|---:|</w:t>
      </w:r>
    </w:p>
    <w:p w14:paraId="64208912" w14:textId="77777777" w:rsidR="00A737D7" w:rsidRPr="00A737D7" w:rsidRDefault="00A737D7" w:rsidP="00A737D7">
      <w:r w:rsidRPr="00A737D7">
        <w:t xml:space="preserve">| </w:t>
      </w:r>
      <w:r w:rsidRPr="00A737D7">
        <w:rPr>
          <w:b/>
          <w:bCs/>
        </w:rPr>
        <w:t>**Good**</w:t>
      </w:r>
      <w:r w:rsidRPr="00A737D7">
        <w:t xml:space="preserve"> (1-to-1 or 1-to-few clean match) | 17 | 57 % |</w:t>
      </w:r>
    </w:p>
    <w:p w14:paraId="4F375247" w14:textId="77777777" w:rsidR="00A737D7" w:rsidRPr="00A737D7" w:rsidRDefault="00A737D7" w:rsidP="00A737D7">
      <w:r w:rsidRPr="00A737D7">
        <w:t xml:space="preserve">| </w:t>
      </w:r>
      <w:r w:rsidRPr="00A737D7">
        <w:rPr>
          <w:b/>
          <w:bCs/>
        </w:rPr>
        <w:t>**Coarse-OK**</w:t>
      </w:r>
      <w:r w:rsidRPr="00A737D7">
        <w:t xml:space="preserve"> (Heiss aggregate covers multiple Siletti rows; need to sum/average) | 7 | 23 % |</w:t>
      </w:r>
    </w:p>
    <w:p w14:paraId="185C465C" w14:textId="77777777" w:rsidR="00A737D7" w:rsidRPr="00A737D7" w:rsidRDefault="00A737D7" w:rsidP="00A737D7">
      <w:r w:rsidRPr="00A737D7">
        <w:t xml:space="preserve">| </w:t>
      </w:r>
      <w:r w:rsidRPr="00A737D7">
        <w:rPr>
          <w:b/>
          <w:bCs/>
        </w:rPr>
        <w:t>**No**</w:t>
      </w:r>
      <w:r w:rsidRPr="00A737D7">
        <w:t xml:space="preserve"> (Heiss WM regions — Siletti has no WM data) | 3 | 10 % |</w:t>
      </w:r>
    </w:p>
    <w:p w14:paraId="270405B9" w14:textId="77777777" w:rsidR="00A737D7" w:rsidRPr="00A737D7" w:rsidRDefault="00A737D7" w:rsidP="00A737D7">
      <w:r w:rsidRPr="00A737D7">
        <w:t>| Uncertain / requires verification (YELLOW or RED flag in the CSV) | 3 | 10 % |</w:t>
      </w:r>
    </w:p>
    <w:p w14:paraId="605C5CED" w14:textId="77777777" w:rsidR="00A737D7" w:rsidRPr="00A737D7" w:rsidRDefault="00A737D7" w:rsidP="00A737D7"/>
    <w:p w14:paraId="5265DE51" w14:textId="77777777" w:rsidR="00A737D7" w:rsidRPr="00A737D7" w:rsidRDefault="00A737D7" w:rsidP="00A737D7">
      <w:r w:rsidRPr="00A737D7">
        <w:lastRenderedPageBreak/>
        <w:t xml:space="preserve">After removing the 3 white-matter rows (Siletti has no WM data), </w:t>
      </w:r>
      <w:r w:rsidRPr="00A737D7">
        <w:rPr>
          <w:b/>
          <w:bCs/>
        </w:rPr>
        <w:t>**27 of 27 grey-matter Heiss regions can be matched to Siletti**</w:t>
      </w:r>
      <w:r w:rsidRPr="00A737D7">
        <w:t xml:space="preserve"> — but several require summing Siletti subnuclei, and several have boundary ambiguities that must be resolved before regression.</w:t>
      </w:r>
    </w:p>
    <w:p w14:paraId="290EAAAF" w14:textId="77777777" w:rsidR="00A737D7" w:rsidRPr="00A737D7" w:rsidRDefault="00A737D7" w:rsidP="00A737D7"/>
    <w:p w14:paraId="32B6CC93" w14:textId="77777777" w:rsidR="00A737D7" w:rsidRPr="00A737D7" w:rsidRDefault="00A737D7" w:rsidP="00A737D7">
      <w:r w:rsidRPr="00A737D7">
        <w:t>---</w:t>
      </w:r>
    </w:p>
    <w:p w14:paraId="29D2E471" w14:textId="77777777" w:rsidR="00A737D7" w:rsidRPr="00A737D7" w:rsidRDefault="00A737D7" w:rsidP="00A737D7"/>
    <w:p w14:paraId="1A929001" w14:textId="77777777" w:rsidR="00A737D7" w:rsidRPr="00A737D7" w:rsidRDefault="00A737D7" w:rsidP="00A737D7">
      <w:r w:rsidRPr="00A737D7">
        <w:rPr>
          <w:b/>
          <w:bCs/>
        </w:rPr>
        <w:t>## 3. The Hippocampus / Insula boundary issue</w:t>
      </w:r>
    </w:p>
    <w:p w14:paraId="03AB3EBF" w14:textId="77777777" w:rsidR="00A737D7" w:rsidRPr="00A737D7" w:rsidRDefault="00A737D7" w:rsidP="00A737D7"/>
    <w:p w14:paraId="5B92EAB2" w14:textId="77777777" w:rsidR="00A737D7" w:rsidRPr="00A737D7" w:rsidRDefault="00A737D7" w:rsidP="00A737D7">
      <w:r w:rsidRPr="00A737D7">
        <w:t xml:space="preserve">Both correctly separated by Heiss. The risk is on the </w:t>
      </w:r>
      <w:r w:rsidRPr="00A737D7">
        <w:rPr>
          <w:b/>
          <w:bCs/>
        </w:rPr>
        <w:t>**Siletti aggregation side**</w:t>
      </w:r>
      <w:r w:rsidRPr="00A737D7">
        <w:t xml:space="preserve"> — when you sum Siletti rows to compare to a Heiss lobar value, you must not include hippocampus or insula in the temporal sum.</w:t>
      </w:r>
    </w:p>
    <w:p w14:paraId="2E42892E" w14:textId="77777777" w:rsidR="00A737D7" w:rsidRPr="00A737D7" w:rsidRDefault="00A737D7" w:rsidP="00A737D7"/>
    <w:p w14:paraId="49956D5F" w14:textId="77777777" w:rsidR="00A737D7" w:rsidRPr="00A737D7" w:rsidRDefault="00A737D7" w:rsidP="00A737D7">
      <w:r w:rsidRPr="00A737D7">
        <w:rPr>
          <w:b/>
          <w:bCs/>
        </w:rPr>
        <w:t>### Hippocampus</w:t>
      </w:r>
    </w:p>
    <w:p w14:paraId="0491B02E" w14:textId="77777777" w:rsidR="00A737D7" w:rsidRPr="00A737D7" w:rsidRDefault="00A737D7" w:rsidP="00A737D7">
      <w:r w:rsidRPr="00A737D7">
        <w:t>- Heiss has `Hippocampus` as its own row, manually placed via 3D-Tool sphere VOIs.</w:t>
      </w:r>
    </w:p>
    <w:p w14:paraId="64207FF1" w14:textId="77777777" w:rsidR="00A737D7" w:rsidRPr="00A737D7" w:rsidRDefault="00A737D7" w:rsidP="00A737D7">
      <w:r w:rsidRPr="00A737D7">
        <w:t xml:space="preserve">- Heiss explicitly states </w:t>
      </w:r>
      <w:r w:rsidRPr="00A737D7">
        <w:rPr>
          <w:i/>
          <w:iCs/>
        </w:rPr>
        <w:t>*"rCMRGlc of the neocortex was clearly higher than that of the allocortex (hippocampus)"*</w:t>
      </w:r>
      <w:r w:rsidRPr="00A737D7">
        <w:t xml:space="preserve"> — so it is treated as allocortex, not temporal-lobe neocortex.</w:t>
      </w:r>
    </w:p>
    <w:p w14:paraId="4DD93956" w14:textId="77777777" w:rsidR="00A737D7" w:rsidRPr="00A737D7" w:rsidRDefault="00A737D7" w:rsidP="00A737D7">
      <w:r w:rsidRPr="00A737D7">
        <w:t>- Siletti has 13 hippocampal-subfield rows under `ROIGroupCoarse = Hippocampus`, distinct from `Cerebral cortex`.</w:t>
      </w:r>
    </w:p>
    <w:p w14:paraId="21796A97" w14:textId="77777777" w:rsidR="00A737D7" w:rsidRPr="00A737D7" w:rsidRDefault="00A737D7" w:rsidP="00A737D7">
      <w:r w:rsidRPr="00A737D7">
        <w:t xml:space="preserve">- </w:t>
      </w:r>
      <w:r w:rsidRPr="00A737D7">
        <w:rPr>
          <w:b/>
          <w:bCs/>
        </w:rPr>
        <w:t>**Action.**</w:t>
      </w:r>
      <w:r w:rsidRPr="00A737D7">
        <w:t xml:space="preserve"> When summing Siletti for Heiss `Temporal lobe`, exclude all 13 hippocampal rows. Use them only for Heiss `Hippocampus`.</w:t>
      </w:r>
    </w:p>
    <w:p w14:paraId="49FAEE3C" w14:textId="77777777" w:rsidR="00A737D7" w:rsidRPr="00A737D7" w:rsidRDefault="00A737D7" w:rsidP="00A737D7"/>
    <w:p w14:paraId="3A92434C" w14:textId="77777777" w:rsidR="00A737D7" w:rsidRPr="00A737D7" w:rsidRDefault="00A737D7" w:rsidP="00A737D7">
      <w:r w:rsidRPr="00A737D7">
        <w:rPr>
          <w:b/>
          <w:bCs/>
        </w:rPr>
        <w:t>### Insular cortex</w:t>
      </w:r>
    </w:p>
    <w:p w14:paraId="182C89BD" w14:textId="77777777" w:rsidR="00A737D7" w:rsidRPr="00A737D7" w:rsidRDefault="00A737D7" w:rsidP="00A737D7">
      <w:r w:rsidRPr="00A737D7">
        <w:t>- Heiss has `Insular lobe` as its own FSL-defined cortical region, separate from Frontal/Parietal/Temporal.</w:t>
      </w:r>
    </w:p>
    <w:p w14:paraId="7FACC3F0" w14:textId="77777777" w:rsidR="00A737D7" w:rsidRPr="00A737D7" w:rsidRDefault="00A737D7" w:rsidP="00A737D7">
      <w:r w:rsidRPr="00A737D7">
        <w:t xml:space="preserve">- Siletti splits insula into </w:t>
      </w:r>
      <w:r w:rsidRPr="00A737D7">
        <w:rPr>
          <w:b/>
          <w:bCs/>
        </w:rPr>
        <w:t>**FI**</w:t>
      </w:r>
      <w:r w:rsidRPr="00A737D7">
        <w:t xml:space="preserve"> (frontal agranular), </w:t>
      </w:r>
      <w:r w:rsidRPr="00A737D7">
        <w:rPr>
          <w:b/>
          <w:bCs/>
        </w:rPr>
        <w:t>**Idg**</w:t>
      </w:r>
      <w:r w:rsidRPr="00A737D7">
        <w:t xml:space="preserve"> (dysgranular), </w:t>
      </w:r>
      <w:r w:rsidRPr="00A737D7">
        <w:rPr>
          <w:b/>
          <w:bCs/>
        </w:rPr>
        <w:t>**Ig**</w:t>
      </w:r>
      <w:r w:rsidRPr="00A737D7">
        <w:t xml:space="preserve"> (granular) — all under `Cerebral cortex`.</w:t>
      </w:r>
    </w:p>
    <w:p w14:paraId="21E5DBCE" w14:textId="77777777" w:rsidR="00A737D7" w:rsidRPr="00A737D7" w:rsidRDefault="00A737D7" w:rsidP="00A737D7">
      <w:r w:rsidRPr="00A737D7">
        <w:t xml:space="preserve">- </w:t>
      </w:r>
      <w:r w:rsidRPr="00A737D7">
        <w:rPr>
          <w:b/>
          <w:bCs/>
        </w:rPr>
        <w:t>**Action.**</w:t>
      </w:r>
      <w:r w:rsidRPr="00A737D7">
        <w:t xml:space="preserve"> Sum FI+Idg+Ig only for Heiss `Insular lobe`. Exclude from Frontal/Parietal/Temporal lobe sums.</w:t>
      </w:r>
    </w:p>
    <w:p w14:paraId="0A2E2D01" w14:textId="77777777" w:rsidR="00A737D7" w:rsidRPr="00A737D7" w:rsidRDefault="00A737D7" w:rsidP="00A737D7"/>
    <w:p w14:paraId="28813790" w14:textId="77777777" w:rsidR="00A737D7" w:rsidRPr="00A737D7" w:rsidRDefault="00A737D7" w:rsidP="00A737D7">
      <w:r w:rsidRPr="00A737D7">
        <w:rPr>
          <w:b/>
          <w:bCs/>
        </w:rPr>
        <w:lastRenderedPageBreak/>
        <w:t>### Other boundary cases that deserve the same treatment</w:t>
      </w:r>
    </w:p>
    <w:p w14:paraId="003D4BA2" w14:textId="77777777" w:rsidR="00A737D7" w:rsidRPr="00A737D7" w:rsidRDefault="00A737D7" w:rsidP="00A737D7"/>
    <w:p w14:paraId="4A8B41CB" w14:textId="77777777" w:rsidR="00A737D7" w:rsidRPr="00A737D7" w:rsidRDefault="00A737D7" w:rsidP="00A737D7">
      <w:r w:rsidRPr="00A737D7">
        <w:t>| Siletti ROI | Easily mis-assigned to | Correct Heiss assignment | Reason |</w:t>
      </w:r>
    </w:p>
    <w:p w14:paraId="5B67EE93" w14:textId="77777777" w:rsidR="00A737D7" w:rsidRPr="00A737D7" w:rsidRDefault="00A737D7" w:rsidP="00A737D7">
      <w:r w:rsidRPr="00A737D7">
        <w:t>|---|---|---|---|</w:t>
      </w:r>
    </w:p>
    <w:p w14:paraId="3D385FDC" w14:textId="77777777" w:rsidR="00A737D7" w:rsidRPr="00A737D7" w:rsidRDefault="00A737D7" w:rsidP="00A737D7">
      <w:r w:rsidRPr="00A737D7">
        <w:t xml:space="preserve">| </w:t>
      </w:r>
      <w:r w:rsidRPr="00A737D7">
        <w:rPr>
          <w:b/>
          <w:bCs/>
        </w:rPr>
        <w:t>**A24, A25, A32**</w:t>
      </w:r>
      <w:r w:rsidRPr="00A737D7">
        <w:t xml:space="preserve"> (anterior cingulate / subgenual MFC) | Frontal lobe | Frontal lobe (per Heiss FSL convention), but flagged as cingulate / limbic in some atlases | Cingulate gyrus is medial wall — convention-dependent |</w:t>
      </w:r>
    </w:p>
    <w:p w14:paraId="36C24853" w14:textId="77777777" w:rsidR="00A737D7" w:rsidRPr="00A737D7" w:rsidRDefault="00A737D7" w:rsidP="00A737D7">
      <w:r w:rsidRPr="00A737D7">
        <w:t xml:space="preserve">| </w:t>
      </w:r>
      <w:r w:rsidRPr="00A737D7">
        <w:rPr>
          <w:b/>
          <w:bCs/>
        </w:rPr>
        <w:t>**A23, A29-A30**</w:t>
      </w:r>
      <w:r w:rsidRPr="00A737D7">
        <w:t xml:space="preserve"> (posterior + retrosplenial cingulate) | Parietal or Occipital lobe | Heiss does not list cingulate separately, so </w:t>
      </w:r>
      <w:r w:rsidRPr="00A737D7">
        <w:rPr>
          <w:b/>
          <w:bCs/>
        </w:rPr>
        <w:t>**decide once**</w:t>
      </w:r>
      <w:r w:rsidRPr="00A737D7">
        <w:t xml:space="preserve"> — lump with frontal, drop, or report cingulate as a separate (non-Heiss) ROI |</w:t>
      </w:r>
    </w:p>
    <w:p w14:paraId="565D63FB" w14:textId="77777777" w:rsidR="00A737D7" w:rsidRPr="00A737D7" w:rsidRDefault="00A737D7" w:rsidP="00A737D7">
      <w:r w:rsidRPr="00A737D7">
        <w:t xml:space="preserve">| </w:t>
      </w:r>
      <w:r w:rsidRPr="00A737D7">
        <w:rPr>
          <w:b/>
          <w:bCs/>
        </w:rPr>
        <w:t>**LEC, MEC, A35-36, A35r, TH-TL**</w:t>
      </w:r>
      <w:r w:rsidRPr="00A737D7">
        <w:t xml:space="preserve"> (parahippocampal / perirhinal / entorhinal) | Temporal lobe | Allocortex / parahippocampal — group with </w:t>
      </w:r>
      <w:r w:rsidRPr="00A737D7">
        <w:rPr>
          <w:b/>
          <w:bCs/>
        </w:rPr>
        <w:t>**Hippocampal formation**</w:t>
      </w:r>
      <w:r w:rsidRPr="00A737D7">
        <w:t>, NOT with temporal-lobe neocortex |</w:t>
      </w:r>
    </w:p>
    <w:p w14:paraId="57D16721" w14:textId="77777777" w:rsidR="00A737D7" w:rsidRPr="00A737D7" w:rsidRDefault="00A737D7" w:rsidP="00A737D7">
      <w:r w:rsidRPr="00A737D7">
        <w:t xml:space="preserve">| </w:t>
      </w:r>
      <w:r w:rsidRPr="00A737D7">
        <w:rPr>
          <w:b/>
          <w:bCs/>
        </w:rPr>
        <w:t>**A38**</w:t>
      </w:r>
      <w:r w:rsidRPr="00A737D7">
        <w:t xml:space="preserve"> (temporal pole) | Temporal lobe | Temporal lobe — clean |</w:t>
      </w:r>
    </w:p>
    <w:p w14:paraId="176E39C1" w14:textId="77777777" w:rsidR="00A737D7" w:rsidRPr="00A737D7" w:rsidRDefault="00A737D7" w:rsidP="00A737D7">
      <w:r w:rsidRPr="00A737D7">
        <w:t xml:space="preserve">| </w:t>
      </w:r>
      <w:r w:rsidRPr="00A737D7">
        <w:rPr>
          <w:b/>
          <w:bCs/>
        </w:rPr>
        <w:t>**A43**</w:t>
      </w:r>
      <w:r w:rsidRPr="00A737D7">
        <w:t xml:space="preserve"> (gustatory / parietal operculum) | Parietal lobe | Parietal lobe (per Heiss) but functionally belongs with insula |</w:t>
      </w:r>
    </w:p>
    <w:p w14:paraId="7AAA4FA4" w14:textId="77777777" w:rsidR="00A737D7" w:rsidRPr="00A737D7" w:rsidRDefault="00A737D7" w:rsidP="00A737D7">
      <w:r w:rsidRPr="00A737D7">
        <w:t xml:space="preserve">| </w:t>
      </w:r>
      <w:r w:rsidRPr="00A737D7">
        <w:rPr>
          <w:b/>
          <w:bCs/>
        </w:rPr>
        <w:t>**Pro**</w:t>
      </w:r>
      <w:r w:rsidRPr="00A737D7">
        <w:t xml:space="preserve"> (area prostriata) | Occipital lobe | Cuneus — sits at parieto-occipital border |</w:t>
      </w:r>
    </w:p>
    <w:p w14:paraId="72BE3F0F" w14:textId="77777777" w:rsidR="00A737D7" w:rsidRPr="00A737D7" w:rsidRDefault="00A737D7" w:rsidP="00A737D7">
      <w:r w:rsidRPr="00A737D7">
        <w:t xml:space="preserve">| </w:t>
      </w:r>
      <w:r w:rsidRPr="00A737D7">
        <w:rPr>
          <w:b/>
          <w:bCs/>
        </w:rPr>
        <w:t>**AON, Pir**</w:t>
      </w:r>
      <w:r w:rsidRPr="00A737D7">
        <w:t xml:space="preserve"> (paleocortex) | Frontal/Temporal | Paleocortex — Heiss has no row for these; either drop or add to a paleocortex-only analysis |</w:t>
      </w:r>
    </w:p>
    <w:p w14:paraId="078625A7" w14:textId="77777777" w:rsidR="00A737D7" w:rsidRPr="00A737D7" w:rsidRDefault="00A737D7" w:rsidP="00A737D7"/>
    <w:p w14:paraId="405F2D3E" w14:textId="77777777" w:rsidR="00A737D7" w:rsidRPr="00A737D7" w:rsidRDefault="00A737D7" w:rsidP="00A737D7">
      <w:r w:rsidRPr="00A737D7">
        <w:rPr>
          <w:b/>
          <w:bCs/>
        </w:rPr>
        <w:t>### "Cerebral cortex (global average)" in Siletti</w:t>
      </w:r>
    </w:p>
    <w:p w14:paraId="1E57787F" w14:textId="77777777" w:rsidR="00A737D7" w:rsidRPr="00A737D7" w:rsidRDefault="00A737D7" w:rsidP="00A737D7"/>
    <w:p w14:paraId="1CB652DE" w14:textId="77777777" w:rsidR="00A737D7" w:rsidRPr="00A737D7" w:rsidRDefault="00A737D7" w:rsidP="00A737D7">
      <w:r w:rsidRPr="00A737D7">
        <w:t>If you sum the 35 cortical rows in Siletti to compare to Heiss `Cerebral cortex (global average)`:</w:t>
      </w:r>
    </w:p>
    <w:p w14:paraId="1995C101" w14:textId="77777777" w:rsidR="00A737D7" w:rsidRPr="00A737D7" w:rsidRDefault="00A737D7" w:rsidP="00A737D7">
      <w:r w:rsidRPr="00A737D7">
        <w:t>- Heiss reports neocortex only (per the metadata workbook note "Heiss seems to be the same thing since it matches the average of the lobes (not including hippocampus)" — which is consistent with the Heiss FSL workflow being applied only to the warped neocortical template).</w:t>
      </w:r>
    </w:p>
    <w:p w14:paraId="2119F93D" w14:textId="77777777" w:rsidR="00A737D7" w:rsidRPr="00A737D7" w:rsidRDefault="00A737D7" w:rsidP="00A737D7">
      <w:r w:rsidRPr="00A737D7">
        <w:t xml:space="preserve">- Therefore exclude </w:t>
      </w:r>
      <w:r w:rsidRPr="00A737D7">
        <w:rPr>
          <w:b/>
          <w:bCs/>
        </w:rPr>
        <w:t>**AON, Pir**</w:t>
      </w:r>
      <w:r w:rsidRPr="00A737D7">
        <w:t xml:space="preserve"> (paleocortex) and the </w:t>
      </w:r>
      <w:r w:rsidRPr="00A737D7">
        <w:rPr>
          <w:b/>
          <w:bCs/>
        </w:rPr>
        <w:t>**entorhinal/perirhinal allocortex**</w:t>
      </w:r>
      <w:r w:rsidRPr="00A737D7">
        <w:t xml:space="preserve"> (LEC, MEC, A35r, A35-36, TH-TL) from the Siletti sum.</w:t>
      </w:r>
    </w:p>
    <w:p w14:paraId="7C7B63A3" w14:textId="77777777" w:rsidR="00A737D7" w:rsidRPr="00A737D7" w:rsidRDefault="00A737D7" w:rsidP="00A737D7"/>
    <w:p w14:paraId="24AA5330" w14:textId="77777777" w:rsidR="00A737D7" w:rsidRPr="00A737D7" w:rsidRDefault="00A737D7" w:rsidP="00A737D7">
      <w:r w:rsidRPr="00A737D7">
        <w:t>---</w:t>
      </w:r>
    </w:p>
    <w:p w14:paraId="35460C5D" w14:textId="77777777" w:rsidR="00A737D7" w:rsidRPr="00A737D7" w:rsidRDefault="00A737D7" w:rsidP="00A737D7"/>
    <w:p w14:paraId="5B5520E7" w14:textId="77777777" w:rsidR="00A737D7" w:rsidRPr="00A737D7" w:rsidRDefault="00A737D7" w:rsidP="00A737D7">
      <w:r w:rsidRPr="00A737D7">
        <w:rPr>
          <w:b/>
          <w:bCs/>
        </w:rPr>
        <w:t>## 4. Other regions with non-trivial uncertainty (YELLOW flags in the CSV)</w:t>
      </w:r>
    </w:p>
    <w:p w14:paraId="6BDC24F1" w14:textId="77777777" w:rsidR="00A737D7" w:rsidRPr="00A737D7" w:rsidRDefault="00A737D7" w:rsidP="00A737D7"/>
    <w:p w14:paraId="77822862" w14:textId="77777777" w:rsidR="00A737D7" w:rsidRPr="00A737D7" w:rsidRDefault="00A737D7" w:rsidP="00A737D7">
      <w:r w:rsidRPr="00A737D7">
        <w:t>| Heiss region | Issue | Resolution |</w:t>
      </w:r>
    </w:p>
    <w:p w14:paraId="57543B1A" w14:textId="77777777" w:rsidR="00A737D7" w:rsidRPr="00A737D7" w:rsidRDefault="00A737D7" w:rsidP="00A737D7">
      <w:r w:rsidRPr="00A737D7">
        <w:t>|---|---|---|</w:t>
      </w:r>
    </w:p>
    <w:p w14:paraId="556C25E4" w14:textId="77777777" w:rsidR="00A737D7" w:rsidRPr="00A737D7" w:rsidRDefault="00A737D7" w:rsidP="00A737D7">
      <w:r w:rsidRPr="00A737D7">
        <w:t>| `Forebrain nuclei` | Heiss aggregate label — coverage unclear; risk of double-counting if individual nuclei rates are also used. | Re-read Heiss et al. 2004 figure/table caption to confirm scope (basal ganglia? +thalamus? +basal forebrain?). Drop either the aggregate or the individual rows. |</w:t>
      </w:r>
    </w:p>
    <w:p w14:paraId="30F686AD" w14:textId="77777777" w:rsidR="00A737D7" w:rsidRPr="00A737D7" w:rsidRDefault="00A737D7" w:rsidP="00A737D7">
      <w:r w:rsidRPr="00A737D7">
        <w:t>| `Brain stem nuclei` | Aggregate of brainstem nuclei but Heiss separately lists IC, SC, SN, RN. Same double-counting risk. | Use either the aggregate OR the four named nuclei — not both. |</w:t>
      </w:r>
    </w:p>
    <w:p w14:paraId="7C99756F" w14:textId="77777777" w:rsidR="00A737D7" w:rsidRPr="00A737D7" w:rsidRDefault="00A737D7" w:rsidP="00A737D7">
      <w:r w:rsidRPr="00A737D7">
        <w:t>| `Nucleus subthalamicus` | Siletti puts STH in `Thalamus` ROIGroupCoarse but anatomically subthalamus is a distinct diencephalic subdivision. | Document; treat STH as its own row, not part of thalamus, in the regression. |</w:t>
      </w:r>
    </w:p>
    <w:p w14:paraId="263B1451" w14:textId="77777777" w:rsidR="00A737D7" w:rsidRPr="00A737D7" w:rsidRDefault="00A737D7" w:rsidP="00A737D7">
      <w:r w:rsidRPr="00A737D7">
        <w:t>| `Cerebral cortex (global average)` | Neocortex-only vs all-cortex (see §3 above). | Sum Siletti excluding paleocortex and entorhinal/perirhinal. |</w:t>
      </w:r>
    </w:p>
    <w:p w14:paraId="43873DF8" w14:textId="77777777" w:rsidR="00A737D7" w:rsidRPr="00A737D7" w:rsidRDefault="00A737D7" w:rsidP="00A737D7">
      <w:r w:rsidRPr="00A737D7">
        <w:t>| `Frontal lobe` | A24/A25/A32 are medial-wall cingulate; FI insula is at frontal-temporal boundary. | Use Brodmann-area assignment, not gyral; exclude FI. |</w:t>
      </w:r>
    </w:p>
    <w:p w14:paraId="36612511" w14:textId="77777777" w:rsidR="00A737D7" w:rsidRPr="00A737D7" w:rsidRDefault="00A737D7" w:rsidP="00A737D7">
      <w:r w:rsidRPr="00A737D7">
        <w:t>| `Nucleus dentatus cerebelli` | Heiss = dentate only (1–4 mm sphere); Siletti CbDN = all 3 deep nuclei. | Use Siletti CbDN as upper-bound proxy; flag the mismatch. |</w:t>
      </w:r>
    </w:p>
    <w:p w14:paraId="47D7CC13" w14:textId="77777777" w:rsidR="00A737D7" w:rsidRPr="00A737D7" w:rsidRDefault="00A737D7" w:rsidP="00A737D7"/>
    <w:p w14:paraId="3CBCD902" w14:textId="77777777" w:rsidR="00A737D7" w:rsidRPr="00A737D7" w:rsidRDefault="00A737D7" w:rsidP="00A737D7">
      <w:r w:rsidRPr="00A737D7">
        <w:t>---</w:t>
      </w:r>
    </w:p>
    <w:p w14:paraId="33DDEEFB" w14:textId="77777777" w:rsidR="00A737D7" w:rsidRPr="00A737D7" w:rsidRDefault="00A737D7" w:rsidP="00A737D7"/>
    <w:p w14:paraId="6425D113" w14:textId="77777777" w:rsidR="00A737D7" w:rsidRPr="00A737D7" w:rsidRDefault="00A737D7" w:rsidP="00A737D7">
      <w:r w:rsidRPr="00A737D7">
        <w:rPr>
          <w:b/>
          <w:bCs/>
        </w:rPr>
        <w:t>## 5. The "Heiss-uses-FSL" connection — why this matters for Study 1b</w:t>
      </w:r>
    </w:p>
    <w:p w14:paraId="19D2A118" w14:textId="77777777" w:rsidR="00A737D7" w:rsidRPr="00A737D7" w:rsidRDefault="00A737D7" w:rsidP="00A737D7"/>
    <w:p w14:paraId="407ACB5E" w14:textId="77777777" w:rsidR="00A737D7" w:rsidRPr="00A737D7" w:rsidRDefault="00A737D7" w:rsidP="00A737D7">
      <w:r w:rsidRPr="00A737D7">
        <w:lastRenderedPageBreak/>
        <w:t xml:space="preserve">Because Heiss's 5 cortical lobes are FSL-defined, </w:t>
      </w:r>
      <w:r w:rsidRPr="00A737D7">
        <w:rPr>
          <w:b/>
          <w:bCs/>
        </w:rPr>
        <w:t>**the Siletti↔FSL coverage CSV (`obs_unique_anatomy_lookup_FSL_mapping.csv`) is the right tool for measuring Heiss-cortical ↔ Siletti-cortical match quality.**</w:t>
      </w:r>
      <w:r w:rsidRPr="00A737D7">
        <w:t xml:space="preserve"> Specifically:</w:t>
      </w:r>
    </w:p>
    <w:p w14:paraId="41D8B116" w14:textId="77777777" w:rsidR="00A737D7" w:rsidRPr="00A737D7" w:rsidRDefault="00A737D7" w:rsidP="00A737D7"/>
    <w:p w14:paraId="310E6DF6" w14:textId="77777777" w:rsidR="00A737D7" w:rsidRPr="00A737D7" w:rsidRDefault="00A737D7" w:rsidP="00A737D7">
      <w:r w:rsidRPr="00A737D7">
        <w:t xml:space="preserve">- Where the Siletti↔FSL mapping shows </w:t>
      </w:r>
      <w:r w:rsidRPr="00A737D7">
        <w:rPr>
          <w:b/>
          <w:bCs/>
        </w:rPr>
        <w:t>**"Yes"**</w:t>
      </w:r>
      <w:r w:rsidRPr="00A737D7">
        <w:t xml:space="preserve"> for a cortical Brodmann/gyral row, that Siletti region falls cleanly inside one of Heiss's FSL lobar VOIs — the regression is well-defined.</w:t>
      </w:r>
    </w:p>
    <w:p w14:paraId="119D4F76" w14:textId="77777777" w:rsidR="00A737D7" w:rsidRPr="00A737D7" w:rsidRDefault="00A737D7" w:rsidP="00A737D7">
      <w:r w:rsidRPr="00A737D7">
        <w:t xml:space="preserve">- Where the Siletti↔FSL mapping shows </w:t>
      </w:r>
      <w:r w:rsidRPr="00A737D7">
        <w:rPr>
          <w:b/>
          <w:bCs/>
        </w:rPr>
        <w:t>**"Partial"**</w:t>
      </w:r>
      <w:r w:rsidRPr="00A737D7">
        <w:t xml:space="preserve"> (e.g., insula split into Ig1/Ig2/Id1, parahippocampal at gyral level only), the Siletti row still falls inside a Heiss lobe, just with finer cytoarchitecture than FSL/Heiss can resolve. Aggregate Siletti to the lobar level.</w:t>
      </w:r>
    </w:p>
    <w:p w14:paraId="5AFE1438" w14:textId="77777777" w:rsidR="00A737D7" w:rsidRPr="00A737D7" w:rsidRDefault="00A737D7" w:rsidP="00A737D7">
      <w:r w:rsidRPr="00A737D7">
        <w:t xml:space="preserve">- Where the Siletti↔FSL mapping shows </w:t>
      </w:r>
      <w:r w:rsidRPr="00A737D7">
        <w:rPr>
          <w:b/>
          <w:bCs/>
        </w:rPr>
        <w:t>**"No"**</w:t>
      </w:r>
      <w:r w:rsidRPr="00A737D7">
        <w:t xml:space="preserve"> for a cortical row (Pro, A13, A14, AON, Pir), Siletti has a region that no FSL template — and therefore no Heiss VOI — labels. Drop these from the cortical regression.</w:t>
      </w:r>
    </w:p>
    <w:p w14:paraId="605A8494" w14:textId="77777777" w:rsidR="00A737D7" w:rsidRPr="00A737D7" w:rsidRDefault="00A737D7" w:rsidP="00A737D7"/>
    <w:p w14:paraId="0B9D129C" w14:textId="77777777" w:rsidR="00A737D7" w:rsidRPr="00A737D7" w:rsidRDefault="00A737D7" w:rsidP="00A737D7">
      <w:r w:rsidRPr="00A737D7">
        <w:t xml:space="preserve">For Heiss's </w:t>
      </w:r>
      <w:r w:rsidRPr="00A737D7">
        <w:rPr>
          <w:b/>
          <w:bCs/>
        </w:rPr>
        <w:t>**subcortical/brainstem/cerebellar VOIs**</w:t>
      </w:r>
      <w:r w:rsidRPr="00A737D7">
        <w:t xml:space="preserve">, the FSL coverage table is </w:t>
      </w:r>
      <w:r w:rsidRPr="00A737D7">
        <w:rPr>
          <w:i/>
          <w:iCs/>
        </w:rPr>
        <w:t>*not*</w:t>
      </w:r>
      <w:r w:rsidRPr="00A737D7">
        <w:t xml:space="preserve"> the right tool — Heiss used 1–4 mm stereotaxic spheres, not FSL atlases. For these, use the direct Siletti↔Heiss mapping in `Heiss_Siletti_match.csv`. The relevant uncertainty here is </w:t>
      </w:r>
      <w:r w:rsidRPr="00A737D7">
        <w:rPr>
          <w:b/>
          <w:bCs/>
        </w:rPr>
        <w:t>**partial-volume**</w:t>
      </w:r>
      <w:r w:rsidRPr="00A737D7">
        <w:t xml:space="preserve"> (Heiss spheres are tiny so they sample the nucleus core, but small nuclei like LGN/MGN/MD/IC/SC/SN/RN suffer PET partial-volume contamination from neighbouring tissue at ~2 mm PET resolution).</w:t>
      </w:r>
    </w:p>
    <w:p w14:paraId="23DFB348" w14:textId="77777777" w:rsidR="00A737D7" w:rsidRPr="00A737D7" w:rsidRDefault="00A737D7" w:rsidP="00A737D7"/>
    <w:p w14:paraId="57ED8501" w14:textId="77777777" w:rsidR="00A737D7" w:rsidRPr="00A737D7" w:rsidRDefault="00A737D7" w:rsidP="00A737D7">
      <w:r w:rsidRPr="00A737D7">
        <w:t>---</w:t>
      </w:r>
    </w:p>
    <w:p w14:paraId="4E146BE0" w14:textId="77777777" w:rsidR="00A737D7" w:rsidRPr="00A737D7" w:rsidRDefault="00A737D7" w:rsidP="00A737D7"/>
    <w:p w14:paraId="007B5B87" w14:textId="77777777" w:rsidR="00A737D7" w:rsidRPr="00A737D7" w:rsidRDefault="00A737D7" w:rsidP="00A737D7">
      <w:r w:rsidRPr="00A737D7">
        <w:rPr>
          <w:b/>
          <w:bCs/>
        </w:rPr>
        <w:t>## 6. Recommended Siletti aggregation rules for the Heiss → Siletti regression</w:t>
      </w:r>
    </w:p>
    <w:p w14:paraId="1772F3C8" w14:textId="77777777" w:rsidR="00A737D7" w:rsidRPr="00A737D7" w:rsidRDefault="00A737D7" w:rsidP="00A737D7"/>
    <w:p w14:paraId="2FFEF9CE" w14:textId="77777777" w:rsidR="00A737D7" w:rsidRPr="00A737D7" w:rsidRDefault="00A737D7" w:rsidP="00A737D7">
      <w:r w:rsidRPr="00A737D7">
        <w:t>```</w:t>
      </w:r>
    </w:p>
    <w:p w14:paraId="63C21103" w14:textId="77777777" w:rsidR="00A737D7" w:rsidRPr="00A737D7" w:rsidRDefault="00A737D7" w:rsidP="00A737D7">
      <w:r w:rsidRPr="00A737D7">
        <w:t>Heiss "Frontal lobe"        </w:t>
      </w:r>
      <w:r w:rsidRPr="00A737D7">
        <w:rPr>
          <w:rFonts w:ascii="Cambria Math" w:hAnsi="Cambria Math" w:cs="Cambria Math"/>
        </w:rPr>
        <w:t>⇐</w:t>
      </w:r>
      <w:r w:rsidRPr="00A737D7">
        <w:t xml:space="preserve"> </w:t>
      </w:r>
      <w:r w:rsidRPr="00A737D7">
        <w:rPr>
          <w:rFonts w:ascii="Aptos" w:hAnsi="Aptos" w:cs="Aptos"/>
        </w:rPr>
        <w:t> </w:t>
      </w:r>
      <w:r w:rsidRPr="00A737D7">
        <w:t>sum Siletti(A14, A24, A25, A32, A44-A45, A46, M1C)</w:t>
      </w:r>
    </w:p>
    <w:p w14:paraId="271398FD" w14:textId="77777777" w:rsidR="00A737D7" w:rsidRPr="00A737D7" w:rsidRDefault="00A737D7" w:rsidP="00A737D7">
      <w:r w:rsidRPr="00A737D7">
        <w:t xml:space="preserve">Heiss "Parietal lobe"       </w:t>
      </w:r>
      <w:r w:rsidRPr="00A737D7">
        <w:rPr>
          <w:rFonts w:ascii="Cambria Math" w:hAnsi="Cambria Math" w:cs="Cambria Math"/>
        </w:rPr>
        <w:t>⇐</w:t>
      </w:r>
      <w:r w:rsidRPr="00A737D7">
        <w:t xml:space="preserve"> </w:t>
      </w:r>
      <w:r w:rsidRPr="00A737D7">
        <w:rPr>
          <w:rFonts w:ascii="Aptos" w:hAnsi="Aptos" w:cs="Aptos"/>
        </w:rPr>
        <w:t> </w:t>
      </w:r>
      <w:r w:rsidRPr="00A737D7">
        <w:t>sum Siletti(A40, A43, A5-A7)</w:t>
      </w:r>
    </w:p>
    <w:p w14:paraId="35E0EB7E" w14:textId="77777777" w:rsidR="00A737D7" w:rsidRPr="00A737D7" w:rsidRDefault="00A737D7" w:rsidP="00A737D7">
      <w:r w:rsidRPr="00A737D7">
        <w:t xml:space="preserve">Heiss "Temporal lobe"       </w:t>
      </w:r>
      <w:r w:rsidRPr="00A737D7">
        <w:rPr>
          <w:rFonts w:ascii="Cambria Math" w:hAnsi="Cambria Math" w:cs="Cambria Math"/>
        </w:rPr>
        <w:t>⇐</w:t>
      </w:r>
      <w:r w:rsidRPr="00A737D7">
        <w:t xml:space="preserve"> </w:t>
      </w:r>
      <w:r w:rsidRPr="00A737D7">
        <w:rPr>
          <w:rFonts w:ascii="Aptos" w:hAnsi="Aptos" w:cs="Aptos"/>
        </w:rPr>
        <w:t> </w:t>
      </w:r>
      <w:r w:rsidRPr="00A737D7">
        <w:t xml:space="preserve">sum Siletti(A1C, A38, ITG, MTG, STG, TF)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NOT Hippocampus, NOT Insula, NOT entorhinal/perirhinal</w:t>
      </w:r>
    </w:p>
    <w:p w14:paraId="10B7027D" w14:textId="77777777" w:rsidR="00A737D7" w:rsidRPr="00A737D7" w:rsidRDefault="00A737D7" w:rsidP="00A737D7">
      <w:r w:rsidRPr="00A737D7">
        <w:lastRenderedPageBreak/>
        <w:t>Heiss "Occipital lobe"      </w:t>
      </w:r>
      <w:r w:rsidRPr="00A737D7">
        <w:rPr>
          <w:rFonts w:ascii="Cambria Math" w:hAnsi="Cambria Math" w:cs="Cambria Math"/>
        </w:rPr>
        <w:t>⇐</w:t>
      </w:r>
      <w:r w:rsidRPr="00A737D7">
        <w:t xml:space="preserve"> </w:t>
      </w:r>
      <w:r w:rsidRPr="00A737D7">
        <w:rPr>
          <w:rFonts w:ascii="Aptos" w:hAnsi="Aptos" w:cs="Aptos"/>
        </w:rPr>
        <w:t> </w:t>
      </w:r>
      <w:r w:rsidRPr="00A737D7">
        <w:t xml:space="preserve">sum Siletti(A19, V1C, V2)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 Pro flagged as boundary</w:t>
      </w:r>
    </w:p>
    <w:p w14:paraId="57E73459" w14:textId="77777777" w:rsidR="00A737D7" w:rsidRPr="00A737D7" w:rsidRDefault="00A737D7" w:rsidP="00A737D7">
      <w:r w:rsidRPr="00A737D7">
        <w:t>Heiss "Insular lobe"        </w:t>
      </w:r>
      <w:r w:rsidRPr="00A737D7">
        <w:rPr>
          <w:rFonts w:ascii="Cambria Math" w:hAnsi="Cambria Math" w:cs="Cambria Math"/>
        </w:rPr>
        <w:t>⇐</w:t>
      </w:r>
      <w:r w:rsidRPr="00A737D7">
        <w:t xml:space="preserve"> </w:t>
      </w:r>
      <w:r w:rsidRPr="00A737D7">
        <w:rPr>
          <w:rFonts w:ascii="Aptos" w:hAnsi="Aptos" w:cs="Aptos"/>
        </w:rPr>
        <w:t> </w:t>
      </w:r>
      <w:r w:rsidRPr="00A737D7">
        <w:t xml:space="preserve">sum Siletti(FI, Idg, Ig)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exclusive</w:t>
      </w:r>
    </w:p>
    <w:p w14:paraId="5BD02A59" w14:textId="77777777" w:rsidR="00A737D7" w:rsidRPr="00A737D7" w:rsidRDefault="00A737D7" w:rsidP="00A737D7">
      <w:r w:rsidRPr="00A737D7">
        <w:t xml:space="preserve">Heiss "Hippocampus"         </w:t>
      </w:r>
      <w:r w:rsidRPr="00A737D7">
        <w:rPr>
          <w:rFonts w:ascii="Cambria Math" w:hAnsi="Cambria Math" w:cs="Cambria Math"/>
        </w:rPr>
        <w:t>⇐</w:t>
      </w:r>
      <w:r w:rsidRPr="00A737D7">
        <w:t xml:space="preserve"> </w:t>
      </w:r>
      <w:r w:rsidRPr="00A737D7">
        <w:rPr>
          <w:rFonts w:ascii="Aptos" w:hAnsi="Aptos" w:cs="Aptos"/>
        </w:rPr>
        <w:t> </w:t>
      </w:r>
      <w:r w:rsidRPr="00A737D7">
        <w:t xml:space="preserve">sum Siletti(all 13 hippocampal-subfield rows)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 exclusive (allocortex)</w:t>
      </w:r>
    </w:p>
    <w:p w14:paraId="5BF58760" w14:textId="77777777" w:rsidR="00A737D7" w:rsidRPr="00A737D7" w:rsidRDefault="00A737D7" w:rsidP="00A737D7">
      <w:r w:rsidRPr="00A737D7">
        <w:t xml:space="preserve">Heiss "Cerebral cortex avg" </w:t>
      </w:r>
      <w:r w:rsidRPr="00A737D7">
        <w:rPr>
          <w:rFonts w:ascii="Cambria Math" w:hAnsi="Cambria Math" w:cs="Cambria Math"/>
        </w:rPr>
        <w:t>⇐</w:t>
      </w:r>
      <w:r w:rsidRPr="00A737D7">
        <w:t xml:space="preserve"> </w:t>
      </w:r>
      <w:r w:rsidRPr="00A737D7">
        <w:rPr>
          <w:rFonts w:ascii="Aptos" w:hAnsi="Aptos" w:cs="Aptos"/>
        </w:rPr>
        <w:t> </w:t>
      </w:r>
      <w:r w:rsidRPr="00A737D7">
        <w:t xml:space="preserve">sum Siletti(all 4 lobar groups + Insular lobe)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neocortex-only</w:t>
      </w:r>
    </w:p>
    <w:p w14:paraId="75574F0E" w14:textId="77777777" w:rsidR="00A737D7" w:rsidRPr="00A737D7" w:rsidRDefault="00A737D7" w:rsidP="00A737D7">
      <w:r w:rsidRPr="00A737D7">
        <w:t>Heiss "Pallidum"            </w:t>
      </w:r>
      <w:r w:rsidRPr="00A737D7">
        <w:rPr>
          <w:rFonts w:ascii="Cambria Math" w:hAnsi="Cambria Math" w:cs="Cambria Math"/>
        </w:rPr>
        <w:t>⇐</w:t>
      </w:r>
      <w:r w:rsidRPr="00A737D7">
        <w:t xml:space="preserve"> </w:t>
      </w:r>
      <w:r w:rsidRPr="00A737D7">
        <w:rPr>
          <w:rFonts w:ascii="Aptos" w:hAnsi="Aptos" w:cs="Aptos"/>
        </w:rPr>
        <w:t> </w:t>
      </w:r>
      <w:r w:rsidRPr="00A737D7">
        <w:t>sum Siletti(GPe, GPi)</w:t>
      </w:r>
    </w:p>
    <w:p w14:paraId="3180BC7B" w14:textId="77777777" w:rsidR="00A737D7" w:rsidRPr="00A737D7" w:rsidRDefault="00A737D7" w:rsidP="00A737D7">
      <w:r w:rsidRPr="00A737D7">
        <w:t>Heiss "Corpus amygdaloideum"</w:t>
      </w:r>
      <w:r w:rsidRPr="00A737D7">
        <w:rPr>
          <w:rFonts w:ascii="Cambria Math" w:hAnsi="Cambria Math" w:cs="Cambria Math"/>
        </w:rPr>
        <w:t>⇐</w:t>
      </w:r>
      <w:r w:rsidRPr="00A737D7">
        <w:t xml:space="preserve"> </w:t>
      </w:r>
      <w:r w:rsidRPr="00A737D7">
        <w:rPr>
          <w:rFonts w:ascii="Aptos" w:hAnsi="Aptos" w:cs="Aptos"/>
        </w:rPr>
        <w:t> </w:t>
      </w:r>
      <w:r w:rsidRPr="00A737D7">
        <w:t>sum Siletti(BL, BM, CEN, CMN, CoA, La)</w:t>
      </w:r>
    </w:p>
    <w:p w14:paraId="32CB7FD8" w14:textId="77777777" w:rsidR="00A737D7" w:rsidRPr="00A737D7" w:rsidRDefault="00A737D7" w:rsidP="00A737D7">
      <w:r w:rsidRPr="00A737D7">
        <w:t>Heiss "Cerebellum"          </w:t>
      </w:r>
      <w:r w:rsidRPr="00A737D7">
        <w:rPr>
          <w:rFonts w:ascii="Cambria Math" w:hAnsi="Cambria Math" w:cs="Cambria Math"/>
        </w:rPr>
        <w:t>⇐</w:t>
      </w:r>
      <w:r w:rsidRPr="00A737D7">
        <w:t xml:space="preserve"> </w:t>
      </w:r>
      <w:r w:rsidRPr="00A737D7">
        <w:rPr>
          <w:rFonts w:ascii="Aptos" w:hAnsi="Aptos" w:cs="Aptos"/>
        </w:rPr>
        <w:t> </w:t>
      </w:r>
      <w:r w:rsidRPr="00A737D7">
        <w:t>sum Siletti(CBL, CBV, CbDN)</w:t>
      </w:r>
    </w:p>
    <w:p w14:paraId="43F44E0C" w14:textId="77777777" w:rsidR="00A737D7" w:rsidRPr="00A737D7" w:rsidRDefault="00A737D7" w:rsidP="00A737D7">
      <w:r w:rsidRPr="00A737D7">
        <w:t xml:space="preserve">Heiss "Cerebellar cortex"   </w:t>
      </w:r>
      <w:r w:rsidRPr="00A737D7">
        <w:rPr>
          <w:rFonts w:ascii="Cambria Math" w:hAnsi="Cambria Math" w:cs="Cambria Math"/>
        </w:rPr>
        <w:t>⇐</w:t>
      </w:r>
      <w:r w:rsidRPr="00A737D7">
        <w:t xml:space="preserve"> </w:t>
      </w:r>
      <w:r w:rsidRPr="00A737D7">
        <w:rPr>
          <w:rFonts w:ascii="Aptos" w:hAnsi="Aptos" w:cs="Aptos"/>
        </w:rPr>
        <w:t> </w:t>
      </w:r>
      <w:r w:rsidRPr="00A737D7">
        <w:t xml:space="preserve">sum Siletti(CBL, CBV)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xml:space="preserve"> </w:t>
      </w:r>
      <w:r w:rsidRPr="00A737D7">
        <w:rPr>
          <w:rFonts w:ascii="Aptos" w:hAnsi="Aptos" w:cs="Aptos"/>
        </w:rPr>
        <w:t> </w:t>
      </w:r>
      <w:r w:rsidRPr="00A737D7">
        <w:t># exclude CbDN</w:t>
      </w:r>
    </w:p>
    <w:p w14:paraId="0E62EE44" w14:textId="77777777" w:rsidR="00A737D7" w:rsidRPr="00A737D7" w:rsidRDefault="00A737D7" w:rsidP="00A737D7">
      <w:r w:rsidRPr="00A737D7">
        <w:t>Heiss "Vermis"              </w:t>
      </w:r>
      <w:r w:rsidRPr="00A737D7">
        <w:rPr>
          <w:rFonts w:ascii="Cambria Math" w:hAnsi="Cambria Math" w:cs="Cambria Math"/>
        </w:rPr>
        <w:t>⇐</w:t>
      </w:r>
      <w:r w:rsidRPr="00A737D7">
        <w:t xml:space="preserve"> </w:t>
      </w:r>
      <w:r w:rsidRPr="00A737D7">
        <w:rPr>
          <w:rFonts w:ascii="Aptos" w:hAnsi="Aptos" w:cs="Aptos"/>
        </w:rPr>
        <w:t> </w:t>
      </w:r>
      <w:r w:rsidRPr="00A737D7">
        <w:t>Siletti(CBV)</w:t>
      </w:r>
    </w:p>
    <w:p w14:paraId="045B5A42" w14:textId="77777777" w:rsidR="00A737D7" w:rsidRPr="00A737D7" w:rsidRDefault="00A737D7" w:rsidP="00A737D7">
      <w:r w:rsidRPr="00A737D7">
        <w:t xml:space="preserve">Heiss "Brain stem nuclei"   </w:t>
      </w:r>
      <w:r w:rsidRPr="00A737D7">
        <w:rPr>
          <w:rFonts w:ascii="Cambria Math" w:hAnsi="Cambria Math" w:cs="Cambria Math"/>
        </w:rPr>
        <w:t>⇐</w:t>
      </w:r>
      <w:r w:rsidRPr="00A737D7">
        <w:t xml:space="preserve"> </w:t>
      </w:r>
      <w:r w:rsidRPr="00A737D7">
        <w:rPr>
          <w:rFonts w:ascii="Aptos" w:hAnsi="Aptos" w:cs="Aptos"/>
        </w:rPr>
        <w:t> </w:t>
      </w:r>
      <w:r w:rsidRPr="00A737D7">
        <w:t xml:space="preserve">sum Siletti(all hindbrain Pons + Myelencephalon) </w:t>
      </w:r>
      <w:r w:rsidRPr="00A737D7">
        <w:rPr>
          <w:rFonts w:ascii="Aptos" w:hAnsi="Aptos" w:cs="Aptos"/>
        </w:rPr>
        <w:t> </w:t>
      </w:r>
      <w:r w:rsidRPr="00A737D7">
        <w:t xml:space="preserve"> </w:t>
      </w:r>
      <w:r w:rsidRPr="00A737D7">
        <w:rPr>
          <w:rFonts w:ascii="Aptos" w:hAnsi="Aptos" w:cs="Aptos"/>
        </w:rPr>
        <w:t> </w:t>
      </w:r>
      <w:r w:rsidRPr="00A737D7">
        <w:t xml:space="preserve"> # NOT IC/SC/SN/RN if those rows used</w:t>
      </w:r>
    </w:p>
    <w:p w14:paraId="3FA24841" w14:textId="77777777" w:rsidR="00A737D7" w:rsidRPr="00A737D7" w:rsidRDefault="00A737D7" w:rsidP="00A737D7">
      <w:r w:rsidRPr="00A737D7">
        <w:t xml:space="preserve">Heiss "Basal forebrain"     </w:t>
      </w:r>
      <w:r w:rsidRPr="00A737D7">
        <w:rPr>
          <w:rFonts w:ascii="Cambria Math" w:hAnsi="Cambria Math" w:cs="Cambria Math"/>
        </w:rPr>
        <w:t>⇐</w:t>
      </w:r>
      <w:r w:rsidRPr="00A737D7">
        <w:t xml:space="preserve"> </w:t>
      </w:r>
      <w:r w:rsidRPr="00A737D7">
        <w:rPr>
          <w:rFonts w:ascii="Aptos" w:hAnsi="Aptos" w:cs="Aptos"/>
        </w:rPr>
        <w:t> </w:t>
      </w:r>
      <w:r w:rsidRPr="00A737D7">
        <w:t>sum Siletti(SI, SEP)</w:t>
      </w:r>
    </w:p>
    <w:p w14:paraId="4FBABAE2" w14:textId="77777777" w:rsidR="00A737D7" w:rsidRPr="00A737D7" w:rsidRDefault="00A737D7" w:rsidP="00A737D7">
      <w:r w:rsidRPr="00A737D7">
        <w:t>```</w:t>
      </w:r>
    </w:p>
    <w:p w14:paraId="49A03EB3" w14:textId="77777777" w:rsidR="00A737D7" w:rsidRPr="00A737D7" w:rsidRDefault="00A737D7" w:rsidP="00A737D7"/>
    <w:p w14:paraId="239247A0" w14:textId="77777777" w:rsidR="00A737D7" w:rsidRPr="00A737D7" w:rsidRDefault="00A737D7" w:rsidP="00A737D7">
      <w:r w:rsidRPr="00A737D7">
        <w:t xml:space="preserve">The other ~12 Heiss rows are 1-to-1 (LGN, MGN, MD, STN, Caudatum, Putamen, NAC, IC, SC, SN, RN, Vermis-already-listed). All sums should be </w:t>
      </w:r>
      <w:r w:rsidRPr="00A737D7">
        <w:rPr>
          <w:b/>
          <w:bCs/>
        </w:rPr>
        <w:t>**volume-weighted**</w:t>
      </w:r>
      <w:r w:rsidRPr="00A737D7">
        <w:t xml:space="preserve"> (use Stephan/Frahm subregion volumes from `brain_struct_metabol_anat metadata and calculations.xlsx`).</w:t>
      </w:r>
    </w:p>
    <w:p w14:paraId="3DD27C7F" w14:textId="77777777" w:rsidR="00A737D7" w:rsidRPr="00A737D7" w:rsidRDefault="00A737D7" w:rsidP="00A737D7"/>
    <w:p w14:paraId="4EFEF6E4" w14:textId="77777777" w:rsidR="00A737D7" w:rsidRPr="00A737D7" w:rsidRDefault="00A737D7" w:rsidP="00A737D7">
      <w:r w:rsidRPr="00A737D7">
        <w:t>---</w:t>
      </w:r>
    </w:p>
    <w:p w14:paraId="2652721B" w14:textId="77777777" w:rsidR="00A737D7" w:rsidRPr="00A737D7" w:rsidRDefault="00A737D7" w:rsidP="00A737D7"/>
    <w:p w14:paraId="43F03127" w14:textId="77777777" w:rsidR="00A737D7" w:rsidRPr="00A737D7" w:rsidRDefault="00A737D7" w:rsidP="00A737D7">
      <w:r w:rsidRPr="00A737D7">
        <w:rPr>
          <w:b/>
          <w:bCs/>
        </w:rPr>
        <w:t>## 7. Remaining sources of uncertainty (cannot be resolved by relabeling alone)</w:t>
      </w:r>
    </w:p>
    <w:p w14:paraId="709A799C" w14:textId="77777777" w:rsidR="00A737D7" w:rsidRPr="00A737D7" w:rsidRDefault="00A737D7" w:rsidP="00A737D7"/>
    <w:p w14:paraId="71384AB5" w14:textId="77777777" w:rsidR="00A737D7" w:rsidRPr="00A737D7" w:rsidRDefault="00A737D7" w:rsidP="00A737D7">
      <w:r w:rsidRPr="00A737D7">
        <w:t xml:space="preserve">1. </w:t>
      </w:r>
      <w:r w:rsidRPr="00A737D7">
        <w:rPr>
          <w:b/>
          <w:bCs/>
        </w:rPr>
        <w:t>**PET partial-volume effects.**</w:t>
      </w:r>
      <w:r w:rsidRPr="00A737D7">
        <w:t xml:space="preserve"> Heiss reports ~2.2–2.5 mm reconstructed resolution; subcortical VOIs are 1–4 mm radius spheres. Small nuclei (LGN, MGN, MD, IC, SC, SN, RN, </w:t>
      </w:r>
      <w:r w:rsidRPr="00A737D7">
        <w:lastRenderedPageBreak/>
        <w:t>STN) have signal contamination from neighbouring tissue. "Good" match in the table refers to ROI naming, not signal purity.</w:t>
      </w:r>
    </w:p>
    <w:p w14:paraId="1796F778" w14:textId="77777777" w:rsidR="00A737D7" w:rsidRPr="00A737D7" w:rsidRDefault="00A737D7" w:rsidP="00A737D7">
      <w:r w:rsidRPr="00A737D7">
        <w:t xml:space="preserve">2. </w:t>
      </w:r>
      <w:r w:rsidRPr="00A737D7">
        <w:rPr>
          <w:b/>
          <w:bCs/>
        </w:rPr>
        <w:t>**Volume weighting.**</w:t>
      </w:r>
      <w:r w:rsidRPr="00A737D7">
        <w:t xml:space="preserve"> Equal-weight averaging of Siletti sub-structures will systematically bias against the larger sub-structures.</w:t>
      </w:r>
    </w:p>
    <w:p w14:paraId="15A077DC" w14:textId="77777777" w:rsidR="00A737D7" w:rsidRPr="00A737D7" w:rsidRDefault="00A737D7" w:rsidP="00A737D7">
      <w:r w:rsidRPr="00A737D7">
        <w:t xml:space="preserve">3. </w:t>
      </w:r>
      <w:r w:rsidRPr="00A737D7">
        <w:rPr>
          <w:b/>
          <w:bCs/>
        </w:rPr>
        <w:t>**Sample mismatch.**</w:t>
      </w:r>
      <w:r w:rsidRPr="00A737D7">
        <w:t xml:space="preserve"> Heiss = 12 healthy adults, single-scanner </w:t>
      </w:r>
      <w:r w:rsidRPr="00A737D7">
        <w:rPr>
          <w:i/>
          <w:iCs/>
        </w:rPr>
        <w:t>*in vivo*</w:t>
      </w:r>
      <w:r w:rsidRPr="00A737D7">
        <w:t xml:space="preserve"> PET. Siletti = 3 donors, post-mortem snRNA-seq. No subject linkage; both are population means.</w:t>
      </w:r>
    </w:p>
    <w:p w14:paraId="4822EE6A" w14:textId="77777777" w:rsidR="00A737D7" w:rsidRPr="00A737D7" w:rsidRDefault="00A737D7" w:rsidP="00A737D7">
      <w:r w:rsidRPr="00A737D7">
        <w:t xml:space="preserve">4. </w:t>
      </w:r>
      <w:r w:rsidRPr="00A737D7">
        <w:rPr>
          <w:b/>
          <w:bCs/>
        </w:rPr>
        <w:t>**Siletti duplicates.**</w:t>
      </w:r>
      <w:r w:rsidRPr="00A737D7">
        <w:t xml:space="preserve"> Some Siletti rows appear twice (`Human PB`, `Human Sub` under head and tail). De-duplicate by `roi` before summing.</w:t>
      </w:r>
    </w:p>
    <w:p w14:paraId="7F213AE3" w14:textId="77777777" w:rsidR="00A737D7" w:rsidRPr="00A737D7" w:rsidRDefault="00A737D7" w:rsidP="00A737D7">
      <w:r w:rsidRPr="00A737D7">
        <w:t xml:space="preserve">5. </w:t>
      </w:r>
      <w:r w:rsidRPr="00A737D7">
        <w:rPr>
          <w:b/>
          <w:bCs/>
        </w:rPr>
        <w:t>**Heiss FSL template.**</w:t>
      </w:r>
      <w:r w:rsidRPr="00A737D7">
        <w:t xml:space="preserve"> The 2004 paper predates Harvard-Oxford (~2007). Heiss likely used a custom MNI-based gyral template (their reference 17, Brett 2003 or similar) — gyral boundaries may differ slightly from later Harvard-Oxford definitions. For this study the impact is small (lobe-level).</w:t>
      </w:r>
    </w:p>
    <w:p w14:paraId="38DD0343" w14:textId="77777777" w:rsidR="00A737D7" w:rsidRPr="00A737D7" w:rsidRDefault="00A737D7" w:rsidP="00A737D7"/>
    <w:p w14:paraId="11D2F14B" w14:textId="77777777" w:rsidR="00A737D7" w:rsidRPr="00A737D7" w:rsidRDefault="00A737D7" w:rsidP="00A737D7">
      <w:r w:rsidRPr="00A737D7">
        <w:t>---</w:t>
      </w:r>
    </w:p>
    <w:p w14:paraId="647F7674" w14:textId="77777777" w:rsidR="00A737D7" w:rsidRPr="00A737D7" w:rsidRDefault="00A737D7" w:rsidP="00A737D7"/>
    <w:p w14:paraId="08F0206D" w14:textId="77777777" w:rsidR="00A737D7" w:rsidRPr="00A737D7" w:rsidRDefault="00A737D7" w:rsidP="00A737D7">
      <w:r w:rsidRPr="00A737D7">
        <w:rPr>
          <w:b/>
          <w:bCs/>
        </w:rPr>
        <w:t>## 8. Bottom-line recommendation</w:t>
      </w:r>
    </w:p>
    <w:p w14:paraId="7F18B8BB" w14:textId="77777777" w:rsidR="00A737D7" w:rsidRPr="00A737D7" w:rsidRDefault="00A737D7" w:rsidP="00A737D7"/>
    <w:p w14:paraId="7273D48B" w14:textId="77777777" w:rsidR="00A737D7" w:rsidRPr="00A737D7" w:rsidRDefault="00A737D7" w:rsidP="00A737D7">
      <w:r w:rsidRPr="00A737D7">
        <w:t xml:space="preserve">- The Heiss ↔ Siletti match is </w:t>
      </w:r>
      <w:r w:rsidRPr="00A737D7">
        <w:rPr>
          <w:b/>
          <w:bCs/>
        </w:rPr>
        <w:t>**good enough for Study 1b**</w:t>
      </w:r>
      <w:r w:rsidRPr="00A737D7">
        <w:t xml:space="preserve"> at the level of ~25 grey-matter Heiss regions, </w:t>
      </w:r>
      <w:r w:rsidRPr="00A737D7">
        <w:rPr>
          <w:b/>
          <w:bCs/>
        </w:rPr>
        <w:t>**provided**</w:t>
      </w:r>
      <w:r w:rsidRPr="00A737D7">
        <w:t xml:space="preserve"> the §6 exclusion rules are applied and Siletti aggregation is volume-weighted.</w:t>
      </w:r>
    </w:p>
    <w:p w14:paraId="60ADC703" w14:textId="77777777" w:rsidR="00A737D7" w:rsidRPr="00A737D7" w:rsidRDefault="00A737D7" w:rsidP="00A737D7">
      <w:r w:rsidRPr="00A737D7">
        <w:t>- Because Heiss's cortical lobes are FSL-defined, the prior Siletti↔FSL coverage CSV is the appropriate evidence base for cortical match quality. The subcortical/brainstem rows (1–4 mm stereotaxic spheres) are matched directly via name and atlas reference.</w:t>
      </w:r>
    </w:p>
    <w:p w14:paraId="05B8BB4D" w14:textId="77777777" w:rsidR="00A737D7" w:rsidRPr="00A737D7" w:rsidRDefault="00A737D7" w:rsidP="00A737D7">
      <w:r w:rsidRPr="00A737D7">
        <w:t xml:space="preserve">- The </w:t>
      </w:r>
      <w:r w:rsidRPr="00A737D7">
        <w:rPr>
          <w:b/>
          <w:bCs/>
        </w:rPr>
        <w:t>**single highest-impact methods correction**</w:t>
      </w:r>
      <w:r w:rsidRPr="00A737D7">
        <w:t xml:space="preserve"> is the one you flagged: explicitly exclude Hippocampus, Insula, and parahippocampal/entorhinal allocortex from the Siletti `Temporal lobe` sum.</w:t>
      </w:r>
    </w:p>
    <w:p w14:paraId="1AF61A18" w14:textId="77777777" w:rsidR="00A737D7" w:rsidRPr="00A737D7" w:rsidRDefault="00A737D7" w:rsidP="00A737D7">
      <w:r w:rsidRPr="00A737D7">
        <w:t>- Suggested methods sentence for Study 1b:</w:t>
      </w:r>
    </w:p>
    <w:p w14:paraId="6E53C922" w14:textId="77777777" w:rsidR="00A737D7" w:rsidRPr="00A737D7" w:rsidRDefault="00A737D7" w:rsidP="00A737D7">
      <w:r w:rsidRPr="00A737D7">
        <w:t xml:space="preserve">  &gt; </w:t>
      </w:r>
      <w:r w:rsidRPr="00A737D7">
        <w:rPr>
          <w:i/>
          <w:iCs/>
        </w:rPr>
        <w:t xml:space="preserve">*"Siletti et al. (2023) dissection regions were aggregated to the Heiss et al. (2004) PET parcellation using the assignments in Heiss_Siletti_match.csv. Heiss cortical lobes were originally defined automatically with FSL (BET + FAST + warped lobar template); Heiss subcortical, brainstem and cerebellar VOIs were 1–4 mm stereotaxic spheres. We therefore </w:t>
      </w:r>
      <w:r w:rsidRPr="00A737D7">
        <w:rPr>
          <w:i/>
          <w:iCs/>
        </w:rPr>
        <w:lastRenderedPageBreak/>
        <w:t>mapped Siletti cortical Brodmann/gyral regions to Heiss lobes via the FSL coverage analysis (obs_unique_anatomy_lookup_FSL_mapping.csv), explicitly assigning hippocampal subfields, insular regions, and parahippocampal/entorhinal allocortex exclusively to Hippocampus, Insular lobe, or Hippocampal formation, and never to neocortical-lobar sums. Siletti subdivisions were volume-weighted using Stephan/Frahm subregion volumes."*</w:t>
      </w:r>
    </w:p>
    <w:p w14:paraId="1F5802F5" w14:textId="77777777" w:rsidR="00A737D7" w:rsidRPr="00A737D7" w:rsidRDefault="00A737D7" w:rsidP="00A737D7"/>
    <w:p w14:paraId="3D6C00AD" w14:textId="77777777" w:rsidR="00B15AD3" w:rsidRDefault="00B15AD3"/>
    <w:sectPr w:rsidR="00B15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7D7"/>
    <w:rsid w:val="004D6C1B"/>
    <w:rsid w:val="00A737D7"/>
    <w:rsid w:val="00B15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F157B"/>
  <w15:chartTrackingRefBased/>
  <w15:docId w15:val="{622F91D5-674A-4554-A18A-3FC1A192C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7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7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7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7D7"/>
    <w:rPr>
      <w:rFonts w:eastAsiaTheme="majorEastAsia" w:cstheme="majorBidi"/>
      <w:color w:val="272727" w:themeColor="text1" w:themeTint="D8"/>
    </w:rPr>
  </w:style>
  <w:style w:type="paragraph" w:styleId="Title">
    <w:name w:val="Title"/>
    <w:basedOn w:val="Normal"/>
    <w:next w:val="Normal"/>
    <w:link w:val="TitleChar"/>
    <w:uiPriority w:val="10"/>
    <w:qFormat/>
    <w:rsid w:val="00A73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7D7"/>
    <w:pPr>
      <w:spacing w:before="160"/>
      <w:jc w:val="center"/>
    </w:pPr>
    <w:rPr>
      <w:i/>
      <w:iCs/>
      <w:color w:val="404040" w:themeColor="text1" w:themeTint="BF"/>
    </w:rPr>
  </w:style>
  <w:style w:type="character" w:customStyle="1" w:styleId="QuoteChar">
    <w:name w:val="Quote Char"/>
    <w:basedOn w:val="DefaultParagraphFont"/>
    <w:link w:val="Quote"/>
    <w:uiPriority w:val="29"/>
    <w:rsid w:val="00A737D7"/>
    <w:rPr>
      <w:i/>
      <w:iCs/>
      <w:color w:val="404040" w:themeColor="text1" w:themeTint="BF"/>
    </w:rPr>
  </w:style>
  <w:style w:type="paragraph" w:styleId="ListParagraph">
    <w:name w:val="List Paragraph"/>
    <w:basedOn w:val="Normal"/>
    <w:uiPriority w:val="34"/>
    <w:qFormat/>
    <w:rsid w:val="00A737D7"/>
    <w:pPr>
      <w:ind w:left="720"/>
      <w:contextualSpacing/>
    </w:pPr>
  </w:style>
  <w:style w:type="character" w:styleId="IntenseEmphasis">
    <w:name w:val="Intense Emphasis"/>
    <w:basedOn w:val="DefaultParagraphFont"/>
    <w:uiPriority w:val="21"/>
    <w:qFormat/>
    <w:rsid w:val="00A737D7"/>
    <w:rPr>
      <w:i/>
      <w:iCs/>
      <w:color w:val="0F4761" w:themeColor="accent1" w:themeShade="BF"/>
    </w:rPr>
  </w:style>
  <w:style w:type="paragraph" w:styleId="IntenseQuote">
    <w:name w:val="Intense Quote"/>
    <w:basedOn w:val="Normal"/>
    <w:next w:val="Normal"/>
    <w:link w:val="IntenseQuoteChar"/>
    <w:uiPriority w:val="30"/>
    <w:qFormat/>
    <w:rsid w:val="00A73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7D7"/>
    <w:rPr>
      <w:i/>
      <w:iCs/>
      <w:color w:val="0F4761" w:themeColor="accent1" w:themeShade="BF"/>
    </w:rPr>
  </w:style>
  <w:style w:type="character" w:styleId="IntenseReference">
    <w:name w:val="Intense Reference"/>
    <w:basedOn w:val="DefaultParagraphFont"/>
    <w:uiPriority w:val="32"/>
    <w:qFormat/>
    <w:rsid w:val="00A737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2209</Words>
  <Characters>12597</Characters>
  <Application>Microsoft Office Word</Application>
  <DocSecurity>0</DocSecurity>
  <Lines>104</Lines>
  <Paragraphs>29</Paragraphs>
  <ScaleCrop>false</ScaleCrop>
  <Company/>
  <LinksUpToDate>false</LinksUpToDate>
  <CharactersWithSpaces>14777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Proulx</dc:creator>
  <cp:keywords/>
  <dc:description/>
  <cp:lastModifiedBy>Michael Proulx</cp:lastModifiedBy>
  <cp:revision>1</cp:revision>
  <dcterms:created xsi:type="dcterms:W3CDTF">2026-05-12T14:02:00Z</dcterms:created>
  <dcterms:modified xsi:type="dcterms:W3CDTF">2026-05-12T14:02:00Z</dcterms:modified>
</cp:coreProperties>
</file>