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No4.</w:t>
      </w:r>
      <w:r>
        <w:t xml:space="preserve"> </w:t>
      </w: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Aндриевский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Геворгович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процедуры компиляции и сборки программ, написанных на языке ассемблере NASM</w:t>
      </w:r>
      <w:r>
        <w:t xml:space="preserve"> </w:t>
      </w:r>
      <w:r>
        <w:t xml:space="preserve"># 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lab4.asm в Ваш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Github.</w:t>
      </w:r>
    </w:p>
    <w:p>
      <w:pPr>
        <w:pStyle w:val="Heading1"/>
      </w:pPr>
      <w:bookmarkStart w:id="21" w:name="выполнение-лабораторной-работы"/>
      <w:r>
        <w:t xml:space="preserve">Выполнение лабораторной работы</w:t>
      </w:r>
      <w:bookmarkEnd w:id="21"/>
    </w:p>
    <w:p>
      <w:pPr>
        <w:pStyle w:val="FirstParagraph"/>
      </w:pPr>
      <w:r>
        <w:t xml:space="preserve">переходим в директорию в которой будем работать,</w:t>
      </w:r>
      <w:r>
        <w:t xml:space="preserve"> </w:t>
      </w:r>
      <w:r>
        <w:t xml:space="preserve">Создаём текстовый файл с именем hello.asm и вводим в него программу печатающую Hello world!’</w:t>
      </w:r>
      <w:r>
        <w:t xml:space="preserve"> </w:t>
      </w:r>
      <w:r>
        <w:t xml:space="preserve">Производим компиляцию, компоновку и запуск файла hello.asm</w:t>
      </w:r>
      <w:r>
        <w:t xml:space="preserve"> </w:t>
      </w:r>
      <w:r>
        <w:t xml:space="preserve">Переименовываем файл hello.asm в lab4.asm редактируем его, чтобы он выводил на экран фамилию и имя, компилируем и запускаем файл lab4.asm</w:t>
      </w:r>
    </w:p>
    <w:p>
      <w:pPr>
        <w:pStyle w:val="CaptionedFigure"/>
      </w:pPr>
      <w:bookmarkStart w:id="23" w:name="fig:003"/>
      <w:r>
        <w:drawing>
          <wp:inline>
            <wp:extent cx="5334000" cy="3393094"/>
            <wp:effectExtent b="0" l="0" r="0" t="0"/>
            <wp:docPr descr="написание Компиляция упаковка и запуск файла lab4.asm" title="" id="1" name="Picture"/>
            <a:graphic>
              <a:graphicData uri="http://schemas.openxmlformats.org/drawingml/2006/picture">
                <pic:pic>
                  <pic:nvPicPr>
                    <pic:cNvPr descr="image/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3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написание Компиляция упаковка и запуск файла lab4.asm</w:t>
      </w:r>
    </w:p>
    <w:p>
      <w:pPr>
        <w:pStyle w:val="Heading1"/>
      </w:pPr>
      <w:bookmarkStart w:id="24" w:name="выводы"/>
      <w:r>
        <w:t xml:space="preserve">Выводы</w:t>
      </w:r>
      <w:bookmarkEnd w:id="24"/>
    </w:p>
    <w:p>
      <w:pPr>
        <w:pStyle w:val="FirstParagraph"/>
      </w:pPr>
      <w:r>
        <w:t xml:space="preserve">Познакомились с ассемблером NASM, произвели создание, редактирование, компилирование и запуск программ написанных на этом языке.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No4. Создание и процесс обработки программ на языке ассемблера NASM</dc:title>
  <dc:creator>Aндриевский Александр Геворгович</dc:creator>
  <dc:language>ru-RU</dc:language>
  <cp:keywords/>
  <dcterms:created xsi:type="dcterms:W3CDTF">2024-02-19T22:14:59Z</dcterms:created>
  <dcterms:modified xsi:type="dcterms:W3CDTF">2024-02-19T22:14:59Z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