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catalogo badge V1 fino a Passaparola (C2) pubblicato e verificato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Critico;</w:t>
      </w:r>
    </w:p>
    <w:p>
      <w:pPr>
        <w:pStyle w:val="Compact"/>
        <w:numPr>
          <w:ilvl w:val="0"/>
          <w:numId w:val="1084"/>
        </w:numPr>
      </w:pPr>
      <w:r>
        <w:t>migration 0026_critic_badge.sql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8952fe7, run 37597739742;</w:t>
      </w:r>
    </w:p>
    <w:p>
      <w:pPr>
        <w:pStyle w:val="Compact"/>
        <w:numPr>
          <w:ilvl w:val="0"/>
          <w:numId w:val="1084"/>
        </w:numPr>
      </w:pPr>
      <w:r>
        <w:t>account @testshowtime: backfill reale 2/50, nessuno sblocco, hero 3/39;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48 note temporanee su un film hanno portato il progresso esattamente a 50/150, Bronzo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48 righe viewings eliminate, sblocco rimosso, progresso e massimo reali ripristinati a 2, UI 2/50;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p>
      <w:pPr>
        <w:pStyle w:val="Heading3"/>
      </w:pPr>
      <w:r>
        <w:t>Verifica Batch C2 — Passaparola</w:t>
      </w:r>
    </w:p>
    <w:p>
      <w:pPr>
        <w:pStyle w:val="Compact"/>
        <w:numPr>
          <w:ilvl w:val="0"/>
          <w:numId w:val="1084"/>
        </w:numPr>
      </w:pPr>
      <w:r>
        <w:t>soglie 25 / 100 / 250 / 500 coppie titolo + destinatario;</w:t>
      </w:r>
    </w:p>
    <w:p>
      <w:pPr>
        <w:pStyle w:val="Compact"/>
        <w:numPr>
          <w:ilvl w:val="0"/>
          <w:numId w:val="1084"/>
        </w:numPr>
      </w:pPr>
      <w:r>
        <w:t>conta soltanto righe title_shares con read_at non nullo;</w:t>
      </w:r>
    </w:p>
    <w:p>
      <w:pPr>
        <w:pStyle w:val="Compact"/>
        <w:numPr>
          <w:ilvl w:val="0"/>
          <w:numId w:val="1084"/>
        </w:numPr>
      </w:pPr>
      <w:r>
        <w:t>chiave canonica composta da tipo media, ID TMDB e destinatario;</w:t>
      </w:r>
    </w:p>
    <w:p>
      <w:pPr>
        <w:pStyle w:val="Compact"/>
        <w:numPr>
          <w:ilvl w:val="0"/>
          <w:numId w:val="1084"/>
        </w:numPr>
      </w:pPr>
      <w:r>
        <w:t>reinvii e riaperture della stessa coppia non incrementano il progresso;</w:t>
      </w:r>
    </w:p>
    <w:p>
      <w:pPr>
        <w:pStyle w:val="Compact"/>
        <w:numPr>
          <w:ilvl w:val="0"/>
          <w:numId w:val="1084"/>
        </w:numPr>
      </w:pPr>
      <w:r>
        <w:t>lo stesso titolo letto da destinatari differenti contribuisce una volta per ciascuno;</w:t>
      </w:r>
    </w:p>
    <w:p>
      <w:pPr>
        <w:pStyle w:val="Compact"/>
        <w:numPr>
          <w:ilvl w:val="0"/>
          <w:numId w:val="1084"/>
        </w:numPr>
      </w:pPr>
      <w:r>
        <w:t>gli invii non letti sono esclusi;</w:t>
      </w:r>
    </w:p>
    <w:p>
      <w:pPr>
        <w:pStyle w:val="Compact"/>
        <w:numPr>
          <w:ilvl w:val="0"/>
          <w:numId w:val="1084"/>
        </w:numPr>
      </w:pPr>
      <w:r>
        <w:t>loader paginato oltre 1.000 con evidenza privata limitata alle chiavi tecniche;</w:t>
      </w:r>
    </w:p>
    <w:p>
      <w:pPr>
        <w:pStyle w:val="Compact"/>
        <w:numPr>
          <w:ilvl w:val="0"/>
          <w:numId w:val="1084"/>
        </w:numPr>
      </w:pPr>
      <w:r>
        <w:t>riconciliazione cross-user mirata dopo lettura interna o accettazione invito esterno;</w:t>
      </w:r>
    </w:p>
    <w:p>
      <w:pPr>
        <w:pStyle w:val="Compact"/>
        <w:numPr>
          <w:ilvl w:val="0"/>
          <w:numId w:val="1084"/>
        </w:numPr>
      </w:pPr>
      <w:r>
        <w:t>la Edge Function verifica share ID, destinatario autenticato e read_at prima di valutare esclusivamente Passaparola del mittente;</w:t>
      </w:r>
    </w:p>
    <w:p>
      <w:pPr>
        <w:pStyle w:val="Compact"/>
        <w:numPr>
          <w:ilvl w:val="0"/>
          <w:numId w:val="1084"/>
        </w:numPr>
      </w:pPr>
      <w:r>
        <w:t>la risposta al destinatario non espone progresso, livelli o nuovi sblocchi del mittente;</w:t>
      </w:r>
    </w:p>
    <w:p>
      <w:pPr>
        <w:pStyle w:val="Compact"/>
        <w:numPr>
          <w:ilvl w:val="0"/>
          <w:numId w:val="1084"/>
        </w:numPr>
      </w:pPr>
      <w:r>
        <w:t>richieste ripetute sono idempotenti e la riconciliazione fallita non blocca l’apertura;</w:t>
      </w:r>
    </w:p>
    <w:p>
      <w:pPr>
        <w:pStyle w:val="Compact"/>
        <w:numPr>
          <w:ilvl w:val="0"/>
          <w:numId w:val="1084"/>
        </w:numPr>
      </w:pPr>
      <w:r>
        <w:t>migration 0027_word_of_mouth_badge.sql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messaggio video, freccia e conferma di lettura;</w:t>
      </w:r>
    </w:p>
    <w:p>
      <w:pPr>
        <w:pStyle w:val="Compact"/>
        <w:numPr>
          <w:ilvl w:val="0"/>
          <w:numId w:val="1084"/>
        </w:numPr>
      </w:pPr>
      <w:r>
        <w:t>preview locale con catalogo intercettato: Passaparola 0/4, progresso 0/25, hero 3/43;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49/49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loader, routing e autorizzazione cross-user Passaparola;</w:t>
      </w:r>
    </w:p>
    <w:p>
      <w:pPr>
        <w:pStyle w:val="Compact"/>
        <w:numPr>
          <w:ilvl w:val="0"/>
          <w:numId w:val="1084"/>
        </w:numPr>
      </w:pPr>
      <w:r>
        <w:t>migration 0027_word_of_mouth_badge.sql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11dcaf3, run 37600140951;</w:t>
      </w:r>
    </w:p>
    <w:p>
      <w:pPr>
        <w:pStyle w:val="Compact"/>
        <w:numPr>
          <w:ilvl w:val="0"/>
          <w:numId w:val="1084"/>
        </w:numPr>
      </w:pPr>
      <w:r>
        <w:t>account @testshowtime: backfill reale 0/25, nessuno sblocco, hero 3/43;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cross-user autorizzato sul profilo ale: 5 coppie reali + 20 temporanee hanno prodotto 25/100 e un solo Bronzo sul mittente;</w:t>
      </w:r>
    </w:p>
    <w:p>
      <w:pPr>
        <w:pStyle w:val="Compact"/>
        <w:numPr>
          <w:ilvl w:val="0"/>
          <w:numId w:val="1084"/>
        </w:numPr>
      </w:pPr>
      <w:r>
        <w:t>risposta al destinatario verificata con 200, totalNewUnlocks: 0 e results: [];</w:t>
      </w:r>
    </w:p>
    <w:p>
      <w:pPr>
        <w:pStyle w:val="Compact"/>
        <w:numPr>
          <w:ilvl w:val="0"/>
          <w:numId w:val="1084"/>
        </w:numPr>
      </w:pPr>
      <w:r>
        <w:t>seconda riconciliazione autorizzata idempotente, senza duplicare lo sblocco;</w:t>
      </w:r>
    </w:p>
    <w:p>
      <w:pPr>
        <w:pStyle w:val="Compact"/>
        <w:numPr>
          <w:ilvl w:val="0"/>
          <w:numId w:val="1084"/>
        </w:numPr>
      </w:pPr>
      <w:r>
        <w:t>richiesta con Test come mittente, e quindi non destinatario, bloccata con 403 share_read_forbidden;</w:t>
      </w:r>
    </w:p>
    <w:p>
      <w:pPr>
        <w:pStyle w:val="Compact"/>
        <w:numPr>
          <w:ilvl w:val="0"/>
          <w:numId w:val="1084"/>
        </w:numPr>
      </w:pPr>
      <w:r>
        <w:t>account Test rimasto invariato a 0/25;</w:t>
      </w:r>
    </w:p>
    <w:p>
      <w:pPr>
        <w:pStyle w:val="Compact"/>
        <w:numPr>
          <w:ilvl w:val="0"/>
          <w:numId w:val="1084"/>
        </w:numPr>
      </w:pPr>
      <w:r>
        <w:t>rollback completo verificato: 21 condivisioni temporanee eliminate, profilo ale tornato a 5 coppie reali senza progressi o sblocchi Passaparola persistiti;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pPr>
        <w:pStyle w:val="Compact"/>
        <w:numPr>
          <w:ilvl w:val="0"/>
          <w:numId w:val="1159"/>
        </w:numPr>
      </w:pPr>
      <w:r>
        <w:t>Primo batch Diario: Critico</w:t>
      </w:r>
    </w:p>
    <w:p>
      <w:pPr>
        <w:pStyle w:val="Compact"/>
        <w:numPr>
          <w:ilvl w:val="0"/>
          <w:numId w:val="1159"/>
        </w:numPr>
      </w:pPr>
      <w:r>
        <w:t>Secondo batch Diario e Social: Passaparola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la </w:t>
      </w:r>
      <w:r>
        <w:rPr>
          <w:b/>
        </w:rPr>
        <w:t>selezione dei badge pubblici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permettere di scegliere fino a 3 badge sbloccati;</w:t>
      </w:r>
    </w:p>
    <w:p>
      <w:pPr>
        <w:pStyle w:val="Compact"/>
        <w:numPr>
          <w:ilvl w:val="0"/>
          <w:numId w:val="1160"/>
        </w:numPr>
      </w:pPr>
      <w:r>
        <w:t>mostrare la selezione nel profilo personale;</w:t>
      </w:r>
    </w:p>
    <w:p>
      <w:pPr>
        <w:pStyle w:val="Compact"/>
        <w:numPr>
          <w:ilvl w:val="0"/>
          <w:numId w:val="1160"/>
        </w:numPr>
      </w:pPr>
      <w:r>
        <w:t>esporre soltanto i badge scelti ai follower accettati;</w:t>
      </w:r>
    </w:p>
    <w:p>
      <w:pPr>
        <w:pStyle w:val="Compact"/>
        <w:numPr>
          <w:ilvl w:val="0"/>
          <w:numId w:val="1160"/>
        </w:numPr>
      </w:pPr>
      <w:r>
        <w:t>mantenere privati progressi, badge bloccati ed evidenze;</w:t>
      </w:r>
    </w:p>
    <w:p>
      <w:pPr>
        <w:pStyle w:val="Compact"/>
        <w:numPr>
          <w:ilvl w:val="0"/>
          <w:numId w:val="1160"/>
        </w:numPr>
      </w:pPr>
      <w:r>
        <w:t>gestire ordine, sostituzione e rimozione della selezione;</w:t>
      </w:r>
    </w:p>
    <w:p>
      <w:pPr>
        <w:pStyle w:val="Compact"/>
        <w:numPr>
          <w:ilvl w:val="0"/>
          <w:numId w:val="1160"/>
        </w:numPr>
      </w:pPr>
      <w:r>
        <w:t>verificare accessibilità e layout mobile.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