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Gestione Account</w:t>
      </w:r>
    </w:p>
    <w:tbl>
      <w:tblPr>
        <w:tblStyle w:val="Table1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2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Registrazione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016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L’utente da browser accede al sito </w:t>
            </w:r>
            <w:r>
              <w:rPr>
                <w:rFonts w:eastAsia="Century Gothic" w:cs="Century Gothic" w:ascii="Century Gothic" w:hAnsi="Century Gothic"/>
                <w:i/>
              </w:rPr>
              <w:t>SocialBook</w:t>
            </w:r>
            <w:r>
              <w:rPr>
                <w:rFonts w:eastAsia="Century Gothic" w:cs="Century Gothic" w:ascii="Century Gothic" w:hAnsi="Century Gothic"/>
              </w:rPr>
              <w:t xml:space="preserve"> e accede alla sezione </w:t>
            </w:r>
            <w:r>
              <w:rPr>
                <w:rFonts w:eastAsia="Century Gothic" w:cs="Century Gothic" w:ascii="Century Gothic" w:hAnsi="Century Gothic"/>
                <w:i/>
              </w:rPr>
              <w:t>Registrazione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</w:t>
            </w:r>
            <w:r>
              <w:rPr>
                <w:rFonts w:eastAsia="Century Gothic" w:cs="Century Gothic" w:ascii="Century Gothic" w:hAnsi="Century Gothic"/>
              </w:rPr>
              <w:t xml:space="preserve">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1)Il sistema risponde presentando un form.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2) L’utente completa il form inserendo </w:t>
            </w:r>
            <w:r>
              <w:rPr>
                <w:rFonts w:eastAsia="Century Gothic" w:cs="Century Gothic" w:ascii="Century Gothic" w:hAnsi="Century Gothic"/>
              </w:rPr>
              <w:t xml:space="preserve">username, </w:t>
            </w:r>
            <w:r>
              <w:rPr>
                <w:rFonts w:eastAsia="Century Gothic" w:cs="Century Gothic" w:ascii="Century Gothic" w:hAnsi="Century Gothic"/>
              </w:rPr>
              <w:t xml:space="preserve">e-mail, password, nome, cognome </w:t>
            </w:r>
            <w:r>
              <w:rPr>
                <w:rFonts w:eastAsia="Century Gothic" w:cs="Century Gothic" w:ascii="Century Gothic" w:hAnsi="Century Gothic"/>
              </w:rPr>
              <w:t>e una breve descrizione</w:t>
            </w:r>
            <w:r>
              <w:rPr>
                <w:rFonts w:eastAsia="Century Gothic" w:cs="Century Gothic" w:ascii="Century Gothic" w:hAnsi="Century Gothic"/>
              </w:rPr>
              <w:t xml:space="preserve">. 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3)Quando il form è completo lo sottomette.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4) Il sistema verifica la validità dei campi e restituisce un messaggio.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Eccezione:</w:t>
              <w:tab/>
              <w:tab/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4.1)</w:t>
            </w:r>
            <w:r>
              <w:rPr>
                <w:rFonts w:eastAsia="Century Gothic" w:cs="Century Gothic" w:ascii="Century Gothic" w:hAnsi="Century Gothic"/>
                <w:b/>
              </w:rPr>
              <w:t xml:space="preserve"> </w:t>
            </w:r>
            <w:r>
              <w:rPr>
                <w:rFonts w:eastAsia="Century Gothic" w:cs="Century Gothic" w:ascii="Century Gothic" w:hAnsi="Century Gothic"/>
              </w:rPr>
              <w:t xml:space="preserve">Se non ha compilato tutti i campi, UC_1.1 </w:t>
            </w:r>
            <w:r>
              <w:rPr>
                <w:rFonts w:eastAsia="Century Gothic" w:cs="Century Gothic" w:ascii="Century Gothic" w:hAnsi="Century Gothic"/>
                <w:i/>
              </w:rPr>
              <w:t xml:space="preserve">Campi non compilati: </w:t>
            </w:r>
            <w:r>
              <w:rPr>
                <w:rFonts w:eastAsia="Century Gothic" w:cs="Century Gothic" w:ascii="Century Gothic" w:hAnsi="Century Gothic"/>
              </w:rPr>
              <w:t xml:space="preserve">viene visualizzata una schermata d’errore che chiede la compilazione dei campi mancanti.  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  <w:i/>
                <w:i/>
              </w:rPr>
            </w:pPr>
            <w:r>
              <w:rPr>
                <w:rFonts w:eastAsia="Century Gothic" w:cs="Century Gothic" w:ascii="Century Gothic" w:hAnsi="Century Gothic"/>
              </w:rPr>
              <w:t xml:space="preserve">4.2) Se ha compilato i campi in modo errato, UC_1.2 </w:t>
            </w:r>
            <w:r>
              <w:rPr>
                <w:rFonts w:eastAsia="Century Gothic" w:cs="Century Gothic" w:ascii="Century Gothic" w:hAnsi="Century Gothic"/>
                <w:i/>
              </w:rPr>
              <w:t xml:space="preserve">Campi errati: </w:t>
            </w:r>
            <w:r>
              <w:rPr>
                <w:rFonts w:eastAsia="Century Gothic" w:cs="Century Gothic" w:ascii="Century Gothic" w:hAnsi="Century Gothic"/>
              </w:rPr>
              <w:t xml:space="preserve">viene visualizzata una schermata d’errore che chiede la ricompilazione dei campi errati.  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4.3) Se username ed e-mail sono già presenti, UC_1.3 </w:t>
            </w:r>
            <w:r>
              <w:rPr>
                <w:rFonts w:eastAsia="Century Gothic" w:cs="Century Gothic" w:ascii="Century Gothic" w:hAnsi="Century Gothic"/>
                <w:i/>
              </w:rPr>
              <w:t>Utente già registrato: v</w:t>
            </w:r>
            <w:r>
              <w:rPr>
                <w:rFonts w:eastAsia="Century Gothic" w:cs="Century Gothic" w:ascii="Century Gothic" w:hAnsi="Century Gothic"/>
              </w:rPr>
              <w:t>iene visualizzata una schermata d’errore che chiede di scegliere un altro username o un’altra e-mail.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Exit condition: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L’utente è stato registrato nel sistema.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tbl>
      <w:tblPr>
        <w:tblStyle w:val="Table2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bookmarkStart w:id="0" w:name="_gjdgxs"/>
            <w:bookmarkEnd w:id="0"/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UC_2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Autenticazione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L’utente deve aver aperto all’interno della piattaforma </w:t>
            </w:r>
            <w:r>
              <w:rPr>
                <w:rFonts w:eastAsia="Century Gothic" w:cs="Century Gothic" w:ascii="Century Gothic" w:hAnsi="Century Gothic"/>
                <w:i/>
              </w:rPr>
              <w:t xml:space="preserve">SocialBook  </w:t>
            </w:r>
            <w:r>
              <w:rPr>
                <w:rFonts w:eastAsia="Century Gothic" w:cs="Century Gothic" w:ascii="Century Gothic" w:hAnsi="Century Gothic"/>
              </w:rPr>
              <w:t xml:space="preserve">il form di </w:t>
            </w:r>
            <w:r>
              <w:rPr>
                <w:rFonts w:eastAsia="Century Gothic" w:cs="Century Gothic" w:ascii="Century Gothic" w:hAnsi="Century Gothic"/>
                <w:i/>
              </w:rPr>
              <w:t>Login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1)L’utente inserisce </w:t>
            </w:r>
            <w:r>
              <w:rPr>
                <w:rFonts w:eastAsia="Century Gothic" w:cs="Century Gothic" w:ascii="Century Gothic" w:hAnsi="Century Gothic"/>
                <w:color w:val="000000"/>
              </w:rPr>
              <w:t>username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 e password, scelti al momento della registrazione.</w:t>
            </w:r>
          </w:p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2)Quando il form è completo, lo sottomette.</w:t>
            </w:r>
          </w:p>
          <w:p>
            <w:pPr>
              <w:pStyle w:val="Normal"/>
              <w:pBdr/>
              <w:spacing w:lineRule="auto" w:line="240" w:before="240" w:after="240"/>
              <w:rPr>
                <w:rFonts w:ascii="Century Gothic" w:hAnsi="Century Gothic" w:eastAsia="Century Gothic" w:cs="Century Gothic"/>
                <w:color w:val="000000"/>
                <w:sz w:val="24"/>
                <w:szCs w:val="24"/>
              </w:rPr>
            </w:pPr>
            <w:r>
              <w:rPr>
                <w:rFonts w:eastAsia="Century Gothic" w:cs="Century Gothic" w:ascii="Century Gothic" w:hAnsi="Century Gothic"/>
                <w:color w:val="000000"/>
              </w:rPr>
              <w:t>3) L’utente viene autenticato.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4) Il sistema lo reindirizza alla Homepage con utente loggato.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Eccezione: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1)Se l’utente inserisce una combinazione di username e password errata, UC_2.1 </w:t>
            </w:r>
            <w:r>
              <w:rPr>
                <w:rFonts w:eastAsia="Century Gothic" w:cs="Century Gothic" w:ascii="Century Gothic" w:hAnsi="Century Gothic"/>
                <w:i/>
                <w:color w:val="000000"/>
              </w:rPr>
              <w:t xml:space="preserve">Autenticazione fallita: </w:t>
            </w:r>
            <w:r>
              <w:rPr>
                <w:rFonts w:eastAsia="Century Gothic" w:cs="Century Gothic" w:ascii="Century Gothic" w:hAnsi="Century Gothic"/>
                <w:color w:val="000000"/>
              </w:rPr>
              <w:t>Viene visualizzata una schermata d’errore di username o password errata.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L’utente ha effettuato l’accesso.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tblStyle w:val="Table3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bookmarkStart w:id="1" w:name="_30j0zll"/>
            <w:bookmarkEnd w:id="1"/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UC_3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Log-out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L’utente deve aver effettuato l’accesso.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1) L’utente preme il bottone per effettuare il Log-out.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L’utente viene reindirizzato alla </w:t>
            </w:r>
            <w:r>
              <w:rPr>
                <w:rFonts w:eastAsia="Century Gothic" w:cs="Century Gothic" w:ascii="Century Gothic" w:hAnsi="Century Gothic"/>
                <w:i/>
              </w:rPr>
              <w:t>Homepage</w:t>
            </w:r>
            <w:r>
              <w:rPr>
                <w:rFonts w:eastAsia="Century Gothic" w:cs="Century Gothic" w:ascii="Century Gothic" w:hAnsi="Century Gothic"/>
              </w:rPr>
              <w:t xml:space="preserve"> del sit</w:t>
            </w:r>
            <w:r>
              <w:rPr>
                <w:rFonts w:eastAsia="Century Gothic" w:cs="Century Gothic" w:ascii="Century Gothic" w:hAnsi="Century Gothic"/>
              </w:rPr>
              <w:t>o.</w:t>
            </w:r>
          </w:p>
        </w:tc>
      </w:tr>
    </w:tbl>
    <w:p>
      <w:pPr>
        <w:pStyle w:val="Normal"/>
        <w:rPr>
          <w:b/>
          <w:b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  <w:t xml:space="preserve">Gestione </w:t>
      </w:r>
      <w:r>
        <w:rPr>
          <w:rFonts w:eastAsia="Century Gothic" w:cs="Century Gothic" w:ascii="Century Gothic" w:hAnsi="Century Gothic"/>
          <w:b/>
          <w:sz w:val="24"/>
          <w:szCs w:val="24"/>
        </w:rPr>
        <w:t>BookList</w:t>
      </w:r>
    </w:p>
    <w:tbl>
      <w:tblPr>
        <w:tblStyle w:val="Table4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UC_4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Creazione Booklist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 e deve trovarsi nella propria area personale, sezione d</w:t>
            </w:r>
            <w:r>
              <w:rPr>
                <w:rFonts w:eastAsia="Century Gothic" w:cs="Century Gothic" w:ascii="Century Gothic" w:hAnsi="Century Gothic"/>
              </w:rPr>
              <w:t>i Gestione BookList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 Il sistema presenta un form per </w:t>
            </w:r>
            <w:r>
              <w:rPr>
                <w:rFonts w:eastAsia="Century Gothic" w:cs="Century Gothic" w:ascii="Century Gothic" w:hAnsi="Century Gothic"/>
                <w:color w:val="000000"/>
              </w:rPr>
              <w:t>la creazione della booklist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2) L’utente compila il form immettendo l</w:t>
            </w:r>
            <w:r>
              <w:rPr>
                <w:rFonts w:eastAsia="Century Gothic" w:cs="Century Gothic" w:ascii="Century Gothic" w:hAnsi="Century Gothic"/>
                <w:color w:val="000000"/>
              </w:rPr>
              <w:t>il nome della booklist e i libri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3)L’utente sottomette il form.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4</w:t>
            </w:r>
            <w:r>
              <w:rPr>
                <w:rFonts w:eastAsia="Century Gothic" w:cs="Century Gothic" w:ascii="Century Gothic" w:hAnsi="Century Gothic"/>
                <w:color w:val="000000"/>
              </w:rPr>
              <w:t>) Il sistema controlla i dati inseriti nel form.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5</w:t>
            </w:r>
            <w:r>
              <w:rPr>
                <w:rFonts w:eastAsia="Century Gothic" w:cs="Century Gothic" w:ascii="Century Gothic" w:hAnsi="Century Gothic"/>
                <w:color w:val="000000"/>
              </w:rPr>
              <w:t>) Il sistema genera un messaggio di avvenuta modifica.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Eccezione: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u w:val="none"/>
              </w:rPr>
            </w:pPr>
            <w:r>
              <w:rPr>
                <w:rFonts w:eastAsia="Century Gothic" w:cs="Century Gothic" w:ascii="Century Gothic" w:hAnsi="Century Gothic"/>
                <w:u w:val="none"/>
              </w:rPr>
              <w:t xml:space="preserve">1) Se l’utente ha già una booklist con quel nome, UC_4.1 </w:t>
            </w:r>
            <w:r>
              <w:rPr>
                <w:rFonts w:eastAsia="Century Gothic" w:cs="Century Gothic" w:ascii="Century Gothic" w:hAnsi="Century Gothic"/>
                <w:i/>
                <w:iCs/>
                <w:u w:val="none"/>
              </w:rPr>
              <w:t xml:space="preserve">Ridondanza nome booklist: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u w:val="none"/>
              </w:rPr>
              <w:t>viene visualizzata una pagina di errore.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ha creato la bookList.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/>
      </w:r>
    </w:p>
    <w:tbl>
      <w:tblPr>
        <w:tblStyle w:val="Table5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UC_5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Modifica BookList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 e deve trovarsi nella propria area personale, sezione d</w:t>
            </w:r>
            <w:r>
              <w:rPr>
                <w:rFonts w:eastAsia="Century Gothic" w:cs="Century Gothic" w:ascii="Century Gothic" w:hAnsi="Century Gothic"/>
              </w:rPr>
              <w:t>i Gestione BookList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1)</w:t>
            </w:r>
            <w:r>
              <w:rPr>
                <w:rFonts w:eastAsia="Century Gothic" w:cs="Century Gothic" w:ascii="Century Gothic" w:hAnsi="Century Gothic"/>
                <w:color w:val="000000"/>
              </w:rPr>
              <w:t>L’Utente seleziona la booklist da eliminare.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color w:val="000000"/>
              </w:rPr>
              <w:t>2) L’</w:t>
            </w:r>
            <w:r>
              <w:rPr>
                <w:rFonts w:eastAsia="Century Gothic" w:cs="Century Gothic" w:ascii="Century Gothic" w:hAnsi="Century Gothic"/>
                <w:color w:val="000000"/>
              </w:rPr>
              <w:t>Utente elimina la booklist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 con il click sul relativo bottone di </w:t>
            </w:r>
            <w:r>
              <w:rPr>
                <w:rFonts w:eastAsia="Century Gothic" w:cs="Century Gothic" w:ascii="Century Gothic" w:hAnsi="Century Gothic"/>
                <w:i/>
                <w:color w:val="000000"/>
              </w:rPr>
              <w:t>Eliminazione.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Booklist eliminata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6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UC_6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Modifica BookList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 e deve trovarsi nella propria area personale, sezione d</w:t>
            </w:r>
            <w:r>
              <w:rPr>
                <w:rFonts w:eastAsia="Century Gothic" w:cs="Century Gothic" w:ascii="Century Gothic" w:hAnsi="Century Gothic"/>
              </w:rPr>
              <w:t>i Gestione BookList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1)L’</w:t>
            </w:r>
            <w:r>
              <w:rPr>
                <w:rFonts w:eastAsia="Century Gothic" w:cs="Century Gothic" w:ascii="Century Gothic" w:hAnsi="Century Gothic"/>
                <w:color w:val="000000"/>
              </w:rPr>
              <w:t>utente seleziona la booklist da modificare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color w:val="000000"/>
              </w:rPr>
              <w:t>2)L’</w:t>
            </w:r>
            <w:r>
              <w:rPr>
                <w:rFonts w:eastAsia="Century Gothic" w:cs="Century Gothic" w:ascii="Century Gothic" w:hAnsi="Century Gothic"/>
                <w:color w:val="000000"/>
              </w:rPr>
              <w:t>Utente elimina la booklist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 con il click sul relativo bottone di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Modifica</w:t>
            </w:r>
            <w:r>
              <w:rPr>
                <w:rFonts w:eastAsia="Century Gothic" w:cs="Century Gothic" w:ascii="Century Gothic" w:hAnsi="Century Gothic"/>
                <w:i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3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) Viene visualizzato il form con i libri contenuti nella booklist selezinata.</w:t>
            </w:r>
          </w:p>
          <w:p>
            <w:pPr>
              <w:pStyle w:val="Normal"/>
              <w:spacing w:lineRule="auto" w:line="240" w:before="240" w:after="240"/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4.1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 xml:space="preserve">) L’utente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 xml:space="preserve">elimina con un click sul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Elimina libro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 xml:space="preserve"> un libro appartenente alla booklist.</w:t>
            </w:r>
          </w:p>
          <w:p>
            <w:pPr>
              <w:pStyle w:val="Normal"/>
              <w:spacing w:lineRule="auto" w:line="240" w:before="240" w:after="240"/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OPPURE</w:t>
            </w:r>
          </w:p>
          <w:p>
            <w:pPr>
              <w:pStyle w:val="Normal"/>
              <w:spacing w:lineRule="auto" w:line="240" w:before="240" w:after="240"/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 xml:space="preserve">4.2) L’utente aggiunge un libro con un click sul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Aggiungi Libro.</w:t>
            </w:r>
          </w:p>
          <w:p>
            <w:pPr>
              <w:pStyle w:val="Normal"/>
              <w:spacing w:lineRule="auto" w:line="240" w:before="240" w:after="240"/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5) L’utente sottomette il form.</w:t>
            </w:r>
          </w:p>
          <w:p>
            <w:pPr>
              <w:pStyle w:val="Normal"/>
              <w:pBdr/>
              <w:spacing w:lineRule="auto" w:line="240" w:before="240" w:after="240"/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6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 xml:space="preserve">)Il sistema genera un messaggio di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booklist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 xml:space="preserve"> modificata.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Booklist modificata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tbl>
      <w:tblPr>
        <w:tblStyle w:val="Table7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UC_7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Aggiunta libro ai preferiti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</w:t>
            </w:r>
            <w:r>
              <w:rPr>
                <w:rFonts w:eastAsia="Century Gothic" w:cs="Century Gothic" w:ascii="Century Gothic" w:hAnsi="Century Gothic"/>
              </w:rPr>
              <w:t>utente</w:t>
            </w:r>
            <w:r>
              <w:rPr>
                <w:rFonts w:eastAsia="Century Gothic" w:cs="Century Gothic" w:ascii="Century Gothic" w:hAnsi="Century Gothic"/>
              </w:rPr>
              <w:t xml:space="preserve"> deve aver effettuato l’accesso e deve trovarsi nella pagina dov</w:t>
            </w:r>
            <w:r>
              <w:rPr>
                <w:rFonts w:eastAsia="Century Gothic" w:cs="Century Gothic" w:ascii="Century Gothic" w:hAnsi="Century Gothic"/>
              </w:rPr>
              <w:t>e sono presenti le informazioni riguardanti il libro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1)L’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utente clicca sul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Aggiungi ai preferiti.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2)Il sistema </w:t>
            </w:r>
            <w:r>
              <w:rPr>
                <w:rFonts w:eastAsia="Century Gothic" w:cs="Century Gothic" w:ascii="Century Gothic" w:hAnsi="Century Gothic"/>
                <w:color w:val="000000"/>
              </w:rPr>
              <w:t>genera un messaggio di aggiunta riuscita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Il libro è stato aggiunto ai preferiti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Century Gothic" w:hAnsi="Century Gothic"/>
          <w:b/>
          <w:bCs/>
          <w:sz w:val="24"/>
          <w:szCs w:val="24"/>
        </w:rPr>
        <w:t>Gestione carrello</w:t>
      </w:r>
    </w:p>
    <w:tbl>
      <w:tblPr>
        <w:tblStyle w:val="Table8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UC_8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Aggiunta al carrello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</w:t>
            </w:r>
            <w:r>
              <w:rPr>
                <w:rFonts w:eastAsia="Century Gothic" w:cs="Century Gothic" w:ascii="Century Gothic" w:hAnsi="Century Gothic"/>
              </w:rPr>
              <w:t>utente</w:t>
            </w:r>
            <w:r>
              <w:rPr>
                <w:rFonts w:eastAsia="Century Gothic" w:cs="Century Gothic" w:ascii="Century Gothic" w:hAnsi="Century Gothic"/>
              </w:rPr>
              <w:t xml:space="preserve"> deve aver effettuato l’accesso e deve trovarsi nella pagina dov</w:t>
            </w:r>
            <w:r>
              <w:rPr>
                <w:rFonts w:eastAsia="Century Gothic" w:cs="Century Gothic" w:ascii="Century Gothic" w:hAnsi="Century Gothic"/>
              </w:rPr>
              <w:t>e sono presenti le informazioni riguardanti il libro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>
          <w:trHeight w:val="128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1) L’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utente 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clicca sul pulsante </w:t>
            </w:r>
            <w:r>
              <w:rPr>
                <w:rFonts w:eastAsia="Century Gothic" w:cs="Century Gothic" w:ascii="Century Gothic" w:hAnsi="Century Gothic"/>
                <w:i/>
                <w:color w:val="000000"/>
              </w:rPr>
              <w:t>Aggiungi al carrello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  <w:sz w:val="24"/>
                <w:szCs w:val="24"/>
              </w:rPr>
              <w:t>2)</w:t>
            </w: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</w:rPr>
              <w:t>Il sistema reindirizza l’utente alla pagina del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  <w:sz w:val="22"/>
                <w:szCs w:val="22"/>
              </w:rPr>
              <w:t xml:space="preserve"> Carrello</w:t>
            </w:r>
            <w:r>
              <w:rPr>
                <w:rFonts w:eastAsia="Century Gothic" w:cs="Century Gothic" w:ascii="Century Gothic" w:hAnsi="Century Gothic"/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>3</w:t>
            </w:r>
            <w:r>
              <w:rPr>
                <w:rFonts w:eastAsia="Century Gothic" w:cs="Century Gothic" w:ascii="Century Gothic" w:hAnsi="Century Gothic"/>
              </w:rPr>
              <w:t xml:space="preserve">)Il sistema genera un messaggio di </w:t>
            </w:r>
            <w:r>
              <w:rPr>
                <w:rFonts w:eastAsia="Century Gothic" w:cs="Century Gothic" w:ascii="Century Gothic" w:hAnsi="Century Gothic"/>
              </w:rPr>
              <w:t>aggiunta effettuata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>
          <w:trHeight w:val="4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Articolo aggiunto al carrello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tbl>
      <w:tblPr>
        <w:tblStyle w:val="Table9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UC_9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Rimozione libro da carrello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</w:t>
            </w:r>
            <w:r>
              <w:rPr>
                <w:rFonts w:eastAsia="Century Gothic" w:cs="Century Gothic" w:ascii="Century Gothic" w:hAnsi="Century Gothic"/>
              </w:rPr>
              <w:t>utente</w:t>
            </w:r>
            <w:r>
              <w:rPr>
                <w:rFonts w:eastAsia="Century Gothic" w:cs="Century Gothic" w:ascii="Century Gothic" w:hAnsi="Century Gothic"/>
              </w:rPr>
              <w:t xml:space="preserve"> deve aver effettuato l’accesso e deve trovarsi nella pagina </w:t>
            </w:r>
            <w:r>
              <w:rPr>
                <w:rFonts w:eastAsia="Century Gothic" w:cs="Century Gothic" w:ascii="Century Gothic" w:hAnsi="Century Gothic"/>
              </w:rPr>
              <w:t>del Carrello.</w:t>
            </w:r>
          </w:p>
        </w:tc>
      </w:tr>
      <w:tr>
        <w:trPr>
          <w:trHeight w:val="128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1)Il sistema presenta </w:t>
            </w:r>
            <w:r>
              <w:rPr>
                <w:rFonts w:eastAsia="Century Gothic" w:cs="Century Gothic" w:ascii="Century Gothic" w:hAnsi="Century Gothic"/>
              </w:rPr>
              <w:t>la lista dei libri presenti nel carrello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>2) L’</w:t>
            </w:r>
            <w:r>
              <w:rPr>
                <w:rFonts w:eastAsia="Century Gothic" w:cs="Century Gothic" w:ascii="Century Gothic" w:hAnsi="Century Gothic"/>
              </w:rPr>
              <w:t xml:space="preserve">utente clicca sul pulsante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Rimuovi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 xml:space="preserve"> in prossimità del libro scelto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>3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Il sistema genera un messaggio di </w:t>
            </w:r>
            <w:r>
              <w:rPr>
                <w:rFonts w:eastAsia="Century Gothic" w:cs="Century Gothic" w:ascii="Century Gothic" w:hAnsi="Century Gothic"/>
                <w:color w:val="000000"/>
              </w:rPr>
              <w:t>elemento eliminato.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Carrello modificato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tbl>
      <w:tblPr>
        <w:tblStyle w:val="Table10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UC_10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Acquisto </w:t>
            </w:r>
            <w:r>
              <w:rPr>
                <w:rFonts w:eastAsia="Century Gothic" w:cs="Century Gothic" w:ascii="Century Gothic" w:hAnsi="Century Gothic"/>
              </w:rPr>
              <w:t>libro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</w:t>
            </w:r>
            <w:r>
              <w:rPr>
                <w:rFonts w:eastAsia="Century Gothic" w:cs="Century Gothic" w:ascii="Century Gothic" w:hAnsi="Century Gothic"/>
              </w:rPr>
              <w:t>utente</w:t>
            </w:r>
            <w:r>
              <w:rPr>
                <w:rFonts w:eastAsia="Century Gothic" w:cs="Century Gothic" w:ascii="Century Gothic" w:hAnsi="Century Gothic"/>
              </w:rPr>
              <w:t xml:space="preserve"> deve aver effettuato l’accesso e deve trovarsi nella pagina </w:t>
            </w:r>
            <w:r>
              <w:rPr>
                <w:rFonts w:eastAsia="Century Gothic" w:cs="Century Gothic" w:ascii="Century Gothic" w:hAnsi="Century Gothic"/>
              </w:rPr>
              <w:t>del Carrello.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 Il sistema presenta </w:t>
            </w:r>
            <w:r>
              <w:rPr>
                <w:rFonts w:eastAsia="Century Gothic" w:cs="Century Gothic" w:ascii="Century Gothic" w:hAnsi="Century Gothic"/>
                <w:color w:val="000000"/>
              </w:rPr>
              <w:t>la lista dei libri presenti nel carrello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>2) L’</w:t>
            </w:r>
            <w:r>
              <w:rPr>
                <w:rFonts w:eastAsia="Century Gothic" w:cs="Century Gothic" w:ascii="Century Gothic" w:hAnsi="Century Gothic"/>
              </w:rPr>
              <w:t xml:space="preserve">utente clicca sul bottone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Procedi all’acquisto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3) </w:t>
            </w:r>
            <w:r>
              <w:rPr>
                <w:rFonts w:eastAsia="Century Gothic" w:cs="Century Gothic" w:ascii="Century Gothic" w:hAnsi="Century Gothic"/>
              </w:rPr>
              <w:t>Il sistema propone un form in cui inserire le info</w:t>
            </w:r>
            <w:r>
              <w:rPr>
                <w:rFonts w:eastAsia="Century Gothic" w:cs="Century Gothic" w:ascii="Century Gothic" w:hAnsi="Century Gothic"/>
              </w:rPr>
              <w:t>r</w:t>
            </w:r>
            <w:r>
              <w:rPr>
                <w:rFonts w:eastAsia="Century Gothic" w:cs="Century Gothic" w:ascii="Century Gothic" w:hAnsi="Century Gothic"/>
              </w:rPr>
              <w:t>mazioni sul metodo di pagamento.</w:t>
            </w:r>
          </w:p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>4</w:t>
            </w:r>
            <w:r>
              <w:rPr>
                <w:rFonts w:eastAsia="Century Gothic" w:cs="Century Gothic" w:ascii="Century Gothic" w:hAnsi="Century Gothic"/>
                <w:color w:val="000000"/>
              </w:rPr>
              <w:t>)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L’utente compila e sottomette il form tramite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Conferma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5) Il sistema genera un messaggio di avvenuto acquisto.</w:t>
            </w:r>
          </w:p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6) </w:t>
            </w:r>
            <w:r>
              <w:rPr>
                <w:rFonts w:eastAsia="Century Gothic" w:cs="Century Gothic" w:ascii="Century Gothic" w:hAnsi="Century Gothic"/>
                <w:color w:val="000000"/>
              </w:rPr>
              <w:t>Il sistema reindirizza l’utente sulla pagina di home.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E</w:t>
            </w:r>
            <w:r>
              <w:rPr>
                <w:rFonts w:eastAsia="Century Gothic" w:cs="Century Gothic" w:ascii="Century Gothic" w:hAnsi="Century Gothic"/>
                <w:b/>
              </w:rPr>
              <w:t>ccezione: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1) Se l’utente inserisce dati non conformi alla richiesta del form, </w:t>
            </w:r>
            <w:r>
              <w:rPr>
                <w:rFonts w:eastAsia="Century Gothic" w:cs="Century Gothic" w:ascii="Century Gothic" w:hAnsi="Century Gothic"/>
              </w:rPr>
              <w:t>10</w:t>
            </w:r>
            <w:r>
              <w:rPr>
                <w:rFonts w:eastAsia="Century Gothic" w:cs="Century Gothic" w:ascii="Century Gothic" w:hAnsi="Century Gothic"/>
              </w:rPr>
              <w:t xml:space="preserve">.1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 xml:space="preserve">Dati non conformi: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viene visualizzata una pagina di errore.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Century Gothic" w:hAnsi="Century Gothic"/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Exit condition:</w:t>
            </w:r>
          </w:p>
        </w:tc>
        <w:tc>
          <w:tcPr>
            <w:tcW w:w="7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Acquisto avvenuto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b/>
          <w:sz w:val="24"/>
          <w:szCs w:val="24"/>
        </w:rPr>
        <w:t>Interaz</w:t>
      </w:r>
      <w:r>
        <w:rPr>
          <w:rFonts w:eastAsia="Century Gothic" w:cs="Century Gothic" w:ascii="Century Gothic" w:hAnsi="Century Gothic"/>
          <w:b/>
          <w:sz w:val="24"/>
          <w:szCs w:val="24"/>
        </w:rPr>
        <w:t>ione Utente</w:t>
      </w:r>
    </w:p>
    <w:tbl>
      <w:tblPr>
        <w:tblStyle w:val="Table11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UC_11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Recensione libro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L’utente deve aver effettuato l’accesso e deve trovarsi </w:t>
            </w:r>
            <w:r>
              <w:rPr>
                <w:rFonts w:eastAsia="Century Gothic" w:cs="Century Gothic" w:ascii="Century Gothic" w:hAnsi="Century Gothic"/>
              </w:rPr>
              <w:t>sulla pagina del libro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 L’utente </w:t>
            </w:r>
            <w:r>
              <w:rPr>
                <w:rFonts w:eastAsia="Century Gothic" w:cs="Century Gothic" w:ascii="Century Gothic" w:hAnsi="Century Gothic"/>
                <w:color w:val="000000"/>
              </w:rPr>
              <w:t>scrive la recensione nell’apposito form</w:t>
            </w:r>
          </w:p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2) 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L’utente sottomette il form tramite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Pubblica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.</w:t>
            </w:r>
          </w:p>
          <w:p>
            <w:pPr>
              <w:pStyle w:val="Normal"/>
              <w:pBdr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3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) Il sistema manda un messaggio di recensione pubblicata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Il libro ha un’altra recensione.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</w:p>
    <w:tbl>
      <w:tblPr>
        <w:tblStyle w:val="Table12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UC_12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Seguire 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Utente 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L’utente deve aver effettuato l’accesso e deve </w:t>
            </w:r>
            <w:r>
              <w:rPr>
                <w:rFonts w:eastAsia="Century Gothic" w:cs="Century Gothic" w:ascii="Century Gothic" w:hAnsi="Century Gothic"/>
              </w:rPr>
              <w:t>essere sul profilo di un secondo utente</w:t>
            </w:r>
            <w:r>
              <w:rPr>
                <w:rFonts w:eastAsia="Century Gothic" w:cs="Century Gothic" w:ascii="Century Gothic" w:hAnsi="Century Gothic"/>
                <w:i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 L’utente clicca sul pulsante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Segui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 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2)</w:t>
            </w:r>
            <w:r>
              <w:rPr>
                <w:rFonts w:eastAsia="Century Gothic" w:cs="Century Gothic" w:ascii="Century Gothic" w:hAnsi="Century Gothic"/>
                <w:color w:val="000000"/>
              </w:rPr>
              <w:t>Il sistema aggiorna la lista delle booklists seguite.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3)</w:t>
            </w:r>
            <w:r>
              <w:rPr>
                <w:rFonts w:eastAsia="Century Gothic" w:cs="Century Gothic" w:ascii="Century Gothic" w:hAnsi="Century Gothic"/>
                <w:color w:val="000000"/>
              </w:rPr>
              <w:t>Il sistema restituisce una notifica all’utente.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Lista Booklists seguite aggiornate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</w:p>
    <w:tbl>
      <w:tblPr>
        <w:tblStyle w:val="Table13"/>
        <w:tblW w:w="986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9"/>
        <w:gridCol w:w="7884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UC_13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Seguire booklist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</w:t>
            </w:r>
            <w:r>
              <w:rPr>
                <w:rFonts w:eastAsia="Century Gothic" w:cs="Century Gothic" w:ascii="Century Gothic" w:hAnsi="Century Gothic"/>
                <w:i/>
              </w:rPr>
              <w:t>.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08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 xml:space="preserve">1)L’utente visualizza una </w:t>
            </w:r>
            <w:r>
              <w:rPr>
                <w:rFonts w:eastAsia="Century Gothic" w:cs="Century Gothic" w:ascii="Century Gothic" w:hAnsi="Century Gothic"/>
              </w:rPr>
              <w:t>booklist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 xml:space="preserve">2)L’utente </w:t>
            </w:r>
            <w:r>
              <w:rPr>
                <w:rFonts w:eastAsia="Century Gothic" w:cs="Century Gothic" w:ascii="Century Gothic" w:hAnsi="Century Gothic"/>
              </w:rPr>
              <w:t>clicca sul pulsante segui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  <w:p>
            <w:pPr>
              <w:pStyle w:val="Normal"/>
              <w:tabs>
                <w:tab w:val="left" w:pos="5532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color w:val="000000"/>
              </w:rPr>
              <w:t>3)</w:t>
            </w:r>
            <w:r>
              <w:rPr>
                <w:rFonts w:eastAsia="Century Gothic" w:cs="Century Gothic" w:ascii="Century Gothic" w:hAnsi="Century Gothic"/>
                <w:color w:val="000000"/>
              </w:rPr>
              <w:t>Il sistema restituisce una notifica all’utente.</w:t>
            </w:r>
            <w:r>
              <w:rPr>
                <w:rFonts w:eastAsia="Century Gothic" w:cs="Century Gothic" w:ascii="Century Gothic" w:hAnsi="Century Gothic"/>
              </w:rPr>
              <w:tab/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Booklist aggiunta alla lista delle booklists seguite.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Gothic" w:hAnsi="Century Gothic"/>
          <w:b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Gestione ADMIN</w:t>
      </w:r>
    </w:p>
    <w:tbl>
      <w:tblPr>
        <w:tblStyle w:val="Table14"/>
        <w:tblW w:w="986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9"/>
        <w:gridCol w:w="7884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UC_14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Inserimento libro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Admin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L’admin si è autenticato ed è nella sua area personale </w:t>
            </w:r>
            <w:r>
              <w:rPr>
                <w:rFonts w:eastAsia="Century Gothic" w:cs="Century Gothic" w:ascii="Century Gothic" w:hAnsi="Century Gothic"/>
              </w:rPr>
              <w:t xml:space="preserve">sezione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Libri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08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>1)</w:t>
            </w:r>
            <w:r>
              <w:rPr>
                <w:rFonts w:eastAsia="Century Gothic" w:cs="Century Gothic" w:ascii="Century Gothic" w:hAnsi="Century Gothic"/>
              </w:rPr>
              <w:t xml:space="preserve"> L’admin clicca sul bottone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Aggiungi libro.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 xml:space="preserve">2) </w:t>
            </w:r>
            <w:r>
              <w:rPr>
                <w:rFonts w:eastAsia="Century Gothic" w:cs="Century Gothic" w:ascii="Century Gothic" w:hAnsi="Century Gothic"/>
              </w:rPr>
              <w:t>Il sistema presenta un form da compilare con le informazioni del libro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 xml:space="preserve">3) L’admin sottomette il form dopo averlo compilato attraverso il bottone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Aggiungi.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4) Il sistema invia una notifica all’admin.</w:t>
            </w:r>
          </w:p>
          <w:p>
            <w:pPr>
              <w:pStyle w:val="Normal"/>
              <w:tabs>
                <w:tab w:val="left" w:pos="5532" w:leader="none"/>
              </w:tabs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5) L’admin viene riportato nella sua area personale.</w:t>
            </w:r>
          </w:p>
          <w:p>
            <w:pPr>
              <w:pStyle w:val="Normal"/>
              <w:tabs>
                <w:tab w:val="left" w:pos="5532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ab/>
            </w:r>
          </w:p>
        </w:tc>
      </w:tr>
      <w:tr>
        <w:trPr/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08" w:leader="none"/>
              </w:tabs>
              <w:spacing w:before="0" w:after="160"/>
              <w:rPr>
                <w:rFonts w:ascii="Century Gothic" w:hAnsi="Century Gothic"/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Eccezione:</w:t>
            </w:r>
          </w:p>
        </w:tc>
        <w:tc>
          <w:tcPr>
            <w:tcW w:w="7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32" w:leader="none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1) L’inserimento di dati errati 14.1 </w:t>
            </w:r>
            <w:r>
              <w:rPr>
                <w:rFonts w:ascii="Century Gothic" w:hAnsi="Century Gothic"/>
                <w:i/>
                <w:iCs/>
              </w:rPr>
              <w:t xml:space="preserve">Campo Errato: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viene visualizzata una pagina di errore.</w:t>
            </w:r>
          </w:p>
          <w:p>
            <w:pPr>
              <w:pStyle w:val="Normal"/>
              <w:tabs>
                <w:tab w:val="left" w:pos="5532" w:leader="none"/>
              </w:tabs>
              <w:spacing w:before="0" w:after="16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2)</w:t>
            </w:r>
            <w:r>
              <w:rPr>
                <w:rFonts w:ascii="Century Gothic" w:hAnsi="Century Gothic"/>
              </w:rPr>
              <w:t xml:space="preserve"> la mancata compilazione di uno o più campi 14.2 </w:t>
            </w:r>
            <w:r>
              <w:rPr>
                <w:rFonts w:ascii="Century Gothic" w:hAnsi="Century Gothic"/>
                <w:i/>
                <w:iCs/>
              </w:rPr>
              <w:t xml:space="preserve">Campo incompleto: </w:t>
            </w:r>
            <w:r>
              <w:rPr>
                <w:rFonts w:ascii="Century Gothic" w:hAnsi="Century Gothic"/>
                <w:i w:val="false"/>
                <w:iCs w:val="false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viene visualizzata una pagina di errore.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E</w:t>
            </w:r>
            <w:r>
              <w:rPr>
                <w:rFonts w:eastAsia="Century Gothic" w:cs="Century Gothic" w:ascii="Century Gothic" w:hAnsi="Century Gothic"/>
                <w:b/>
              </w:rPr>
              <w:t>xit condition: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Libro aggiunto, </w:t>
            </w:r>
            <w:r>
              <w:rPr>
                <w:rFonts w:eastAsia="Century Gothic" w:cs="Century Gothic" w:ascii="Century Gothic" w:hAnsi="Century Gothic"/>
              </w:rPr>
              <w:t>lista libri aggiornata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5"/>
        <w:tblW w:w="986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9"/>
        <w:gridCol w:w="7884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UC_15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Modifica Libro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Admin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L’admin si è autenticato ed è nella sua area personale </w:t>
            </w:r>
            <w:r>
              <w:rPr>
                <w:rFonts w:eastAsia="Century Gothic" w:cs="Century Gothic" w:ascii="Century Gothic" w:hAnsi="Century Gothic"/>
              </w:rPr>
              <w:t xml:space="preserve">sezione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Libri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08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>1)L’</w:t>
            </w:r>
            <w:r>
              <w:rPr>
                <w:rFonts w:eastAsia="Century Gothic" w:cs="Century Gothic" w:ascii="Century Gothic" w:hAnsi="Century Gothic"/>
              </w:rPr>
              <w:t xml:space="preserve">admin clicca il bottone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 xml:space="preserve">Modifica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in prossimità del libro da modificare.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2) Il sistema presenta un form modificabile con le informaizoni del libro.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 xml:space="preserve">3) L’admin sottomette le modifiche attraverso il bottone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Conferma.</w:t>
            </w:r>
          </w:p>
          <w:p>
            <w:pPr>
              <w:pStyle w:val="Normal"/>
              <w:tabs>
                <w:tab w:val="left" w:pos="5532" w:leader="none"/>
              </w:tabs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4) Il sistema notifica la riuscita della modifica.</w:t>
            </w:r>
          </w:p>
          <w:p>
            <w:pPr>
              <w:pStyle w:val="Normal"/>
              <w:tabs>
                <w:tab w:val="left" w:pos="5532" w:leader="none"/>
              </w:tabs>
              <w:rPr>
                <w:i w:val="false"/>
                <w:i w:val="false"/>
                <w:iCs w:val="false"/>
              </w:rPr>
            </w:pPr>
            <w:bookmarkStart w:id="2" w:name="__DdeLink__7025_2943864142"/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5) L’admin viene riportato nella sua area personale.</w:t>
            </w:r>
            <w:bookmarkEnd w:id="2"/>
          </w:p>
          <w:p>
            <w:pPr>
              <w:pStyle w:val="Normal"/>
              <w:tabs>
                <w:tab w:val="left" w:pos="5532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ab/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Libro modificato.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6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UC_16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Eliminazione libro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Admin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L’</w:t>
            </w:r>
            <w:r>
              <w:rPr>
                <w:rFonts w:eastAsia="Century Gothic" w:cs="Century Gothic" w:ascii="Century Gothic" w:hAnsi="Century Gothic"/>
              </w:rPr>
              <w:t>admin</w:t>
            </w:r>
            <w:r>
              <w:rPr>
                <w:rFonts w:eastAsia="Century Gothic" w:cs="Century Gothic" w:ascii="Century Gothic" w:hAnsi="Century Gothic"/>
              </w:rPr>
              <w:t xml:space="preserve"> deve aver effettuato l’accesso e si trova nella </w:t>
            </w:r>
            <w:r>
              <w:rPr>
                <w:rFonts w:eastAsia="Century Gothic" w:cs="Century Gothic" w:ascii="Century Gothic" w:hAnsi="Century Gothic"/>
              </w:rPr>
              <w:t xml:space="preserve">sua area personale </w:t>
            </w:r>
            <w:r>
              <w:rPr>
                <w:rFonts w:eastAsia="Century Gothic" w:cs="Century Gothic" w:ascii="Century Gothic" w:hAnsi="Century Gothic"/>
              </w:rPr>
              <w:t xml:space="preserve">sezione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Libri</w:t>
            </w:r>
            <w:r>
              <w:rPr>
                <w:rFonts w:eastAsia="Century Gothic" w:cs="Century Gothic" w:ascii="Century Gothic" w:hAnsi="Century Gothic"/>
                <w:i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 L’utente preme il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 xml:space="preserve">Elimina 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 xml:space="preserve">in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prossimità del libro da eliminare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color w:val="000000"/>
              </w:rPr>
              <w:t>2)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Il sistema manda notifica di eliminazione riuscita all’admin.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color w:val="000000"/>
              </w:rPr>
              <w:tab/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Libro eliminato, </w:t>
            </w:r>
            <w:r>
              <w:rPr>
                <w:rFonts w:eastAsia="Century Gothic" w:cs="Century Gothic" w:ascii="Century Gothic" w:hAnsi="Century Gothic"/>
              </w:rPr>
              <w:t>lista libri aggiornata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7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UC_17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Eliminazione 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Admin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L’</w:t>
            </w:r>
            <w:r>
              <w:rPr>
                <w:rFonts w:eastAsia="Century Gothic" w:cs="Century Gothic" w:ascii="Century Gothic" w:hAnsi="Century Gothic"/>
              </w:rPr>
              <w:t xml:space="preserve">admin si è autenticato ed è nella sua area personale, sezione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Utenti</w:t>
            </w:r>
            <w:r>
              <w:rPr>
                <w:rFonts w:eastAsia="Century Gothic" w:cs="Century Gothic" w:ascii="Century Gothic" w:hAnsi="Century Gothic"/>
                <w:i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1</w:t>
            </w:r>
            <w:r>
              <w:rPr>
                <w:rFonts w:eastAsia="Century Gothic" w:cs="Century Gothic" w:ascii="Century Gothic" w:hAnsi="Century Gothic"/>
                <w:color w:val="000000"/>
              </w:rPr>
              <w:t>) L’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admin clicca sul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 xml:space="preserve">Elimina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in prossimità dell’utente scelto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2) </w:t>
            </w:r>
            <w:r>
              <w:rPr>
                <w:rFonts w:eastAsia="Century Gothic" w:cs="Century Gothic" w:ascii="Century Gothic" w:hAnsi="Century Gothic"/>
                <w:color w:val="000000"/>
              </w:rPr>
              <w:t>Il sistema manda una notifica di eliminazione riuscita.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 eliminato, lista utenti aggiornata.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  <w:font w:name="Century Gothi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zh-CN" w:bidi="hi-IN"/>
      </w:rPr>
    </w:rPrDefault>
    <w:pPrDefault>
      <w:pPr/>
    </w:pPrDefault>
  </w:docDefaults>
  <w:style w:type="paragraph" w:styleId="Normal" w:default="1">
    <w:name w:val="Normal"/>
    <w:qFormat/>
    <w:rsid w:val="008d1953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8d1953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8d1953"/>
    <w:rPr/>
  </w:style>
  <w:style w:type="character" w:styleId="Appletabspan" w:customStyle="1">
    <w:name w:val="apple-tab-span"/>
    <w:basedOn w:val="DefaultParagraphFont"/>
    <w:qFormat/>
    <w:rsid w:val="008d1953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8d19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estazione">
    <w:name w:val="Header"/>
    <w:basedOn w:val="Normal"/>
    <w:link w:val="IntestazioneCarattere"/>
    <w:uiPriority w:val="99"/>
    <w:unhideWhenUsed/>
    <w:rsid w:val="008d1953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8d1953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d1953"/>
    <w:pPr>
      <w:spacing w:before="0" w:after="160"/>
      <w:ind w:left="720" w:hanging="0"/>
      <w:contextualSpacing/>
    </w:pPr>
    <w:rPr/>
  </w:style>
  <w:style w:type="paragraph" w:styleId="Sottotitolo">
    <w:name w:val="Subtitle"/>
    <w:basedOn w:val="Normal1"/>
    <w:next w:val="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8d19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10</Pages>
  <Words>1290</Words>
  <Characters>7666</Characters>
  <CharactersWithSpaces>10181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2019-11-21T09:04:00Z</dcterms:created>
  <dc:creator>MARTINA BORRIELLO</dc:creator>
  <dc:description/>
  <dc:language>it-IT</dc:language>
  <cp:lastModifiedBy/>
  <dcterms:modified xsi:type="dcterms:W3CDTF">2020-11-04T17:23:57Z</dcterms:modified>
  <cp:revision>1</cp:revision>
  <dc:subject/>
  <dc:title/>
</cp:coreProperties>
</file>