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4"/>
        <w:gridCol w:w="2409"/>
      </w:tblGrid>
      <w:tr w:rsidR="00F23B67" w14:paraId="71E684C3" w14:textId="77777777" w:rsidTr="00B21AB4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B21AB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B21AB4" w14:paraId="6DCDD0DB" w14:textId="77777777" w:rsidTr="00B21AB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B740C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2.1  Package Controller</w:t>
      </w:r>
      <w:r w:rsidRPr="00635045">
        <w:rPr>
          <w:lang w:val="it-IT" w:eastAsia="it-IT"/>
        </w:rPr>
        <w:tab/>
        <w:t>7</w:t>
      </w:r>
    </w:p>
    <w:p w14:paraId="45A46C83" w14:textId="2A6F3ACF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2.2  Package Model</w:t>
      </w:r>
      <w:r w:rsidRPr="00635045">
        <w:rPr>
          <w:lang w:val="it-IT" w:eastAsia="it-IT"/>
        </w:rPr>
        <w:tab/>
        <w:t>10</w:t>
      </w:r>
    </w:p>
    <w:p w14:paraId="2A0D4AFF" w14:textId="319DE58C" w:rsidR="009217FD" w:rsidRPr="00635045" w:rsidRDefault="009217FD" w:rsidP="005519CB">
      <w:pPr>
        <w:pStyle w:val="Sommario2"/>
        <w:tabs>
          <w:tab w:val="left" w:pos="883"/>
        </w:tabs>
        <w:rPr>
          <w:lang w:val="it-IT"/>
        </w:rPr>
      </w:pPr>
      <w:r w:rsidRPr="00635045">
        <w:rPr>
          <w:lang w:val="it-IT" w:eastAsia="it-IT"/>
        </w:rPr>
        <w:t xml:space="preserve">   2.3  Package Utility</w:t>
      </w:r>
      <w:r w:rsidRPr="00635045">
        <w:rPr>
          <w:lang w:val="it-IT" w:eastAsia="it-IT"/>
        </w:rPr>
        <w:tab/>
        <w:t xml:space="preserve">11   </w:t>
      </w:r>
    </w:p>
    <w:p w14:paraId="571EC5CF" w14:textId="5DF93570" w:rsidR="005519CB" w:rsidRPr="00635045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635045">
        <w:rPr>
          <w:rFonts w:ascii="Cambria" w:eastAsia="Cambria" w:hAnsi="Cambria" w:cs="Cambria"/>
          <w:lang w:val="it-IT"/>
        </w:rPr>
        <w:t>3. Interfacce delle classi</w:t>
      </w:r>
      <w:r w:rsidRPr="00635045">
        <w:rPr>
          <w:lang w:val="it-IT" w:eastAsia="it-IT"/>
        </w:rPr>
        <w:tab/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1060AE8D" w14:textId="77777777" w:rsidR="005519CB" w:rsidRDefault="005519CB" w:rsidP="005519CB"/>
    <w:p w14:paraId="096810CA" w14:textId="77777777" w:rsidR="005519CB" w:rsidRDefault="005519CB" w:rsidP="005519CB"/>
    <w:p w14:paraId="033AD949" w14:textId="77777777" w:rsidR="005519CB" w:rsidRDefault="005519CB" w:rsidP="005519CB"/>
    <w:p w14:paraId="5639ADC2" w14:textId="77777777" w:rsidR="005519CB" w:rsidRDefault="005519CB" w:rsidP="005519CB"/>
    <w:p w14:paraId="11BB57C8" w14:textId="77777777" w:rsidR="005519CB" w:rsidRDefault="005519CB" w:rsidP="005519CB"/>
    <w:p w14:paraId="74472B31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</w:t>
      </w:r>
      <w:proofErr w:type="gramStart"/>
      <w:r>
        <w:t>le signatures</w:t>
      </w:r>
      <w:proofErr w:type="gramEnd"/>
      <w:r>
        <w:t xml:space="preserve">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</w:t>
      </w:r>
      <w:proofErr w:type="gramStart"/>
      <w:r w:rsidRPr="00D551A1">
        <w:rPr>
          <w:rFonts w:ascii="Calibri" w:hAnsi="Calibri" w:cs="Calibri"/>
          <w:sz w:val="22"/>
          <w:szCs w:val="22"/>
        </w:rPr>
        <w:t>tuttavia</w:t>
      </w:r>
      <w:proofErr w:type="gramEnd"/>
      <w:r w:rsidRPr="00D551A1">
        <w:rPr>
          <w:rFonts w:ascii="Calibri" w:hAnsi="Calibri" w:cs="Calibri"/>
          <w:sz w:val="22"/>
          <w:szCs w:val="22"/>
        </w:rPr>
        <w:t xml:space="preserve">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0BBC8A6B" w14:textId="6A871614" w:rsidR="00A03EF8" w:rsidRDefault="00A32E40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5B66DCCC" w14:textId="519B94CF" w:rsidR="00635045" w:rsidRDefault="00635045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</w:p>
    <w:p w14:paraId="58A8B1CC" w14:textId="5AB9CED3" w:rsidR="00635045" w:rsidRDefault="00635045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</w:p>
    <w:p w14:paraId="25406E30" w14:textId="77777777" w:rsidR="00635045" w:rsidRDefault="00635045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</w:p>
    <w:p w14:paraId="50DAEA77" w14:textId="77777777" w:rsidR="00635045" w:rsidRDefault="00635045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7AC54433" w14:textId="321B0500" w:rsidR="00D157D6" w:rsidRDefault="00635045" w:rsidP="00D157D6">
      <w:r>
        <w:rPr>
          <w:rFonts w:eastAsiaTheme="minorHAnsi"/>
          <w:i/>
          <w:iCs/>
          <w:color w:val="000000"/>
          <w:lang w:eastAsia="en-US" w:bidi="ar-SA"/>
        </w:rPr>
        <w:tab/>
      </w:r>
      <w:r>
        <w:rPr>
          <w:rFonts w:eastAsiaTheme="minorHAnsi"/>
          <w:i/>
          <w:iCs/>
          <w:color w:val="000000"/>
          <w:lang w:eastAsia="en-US" w:bidi="ar-SA"/>
        </w:rP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4 – La regola è determinata </w:t>
      </w:r>
      <w:proofErr w:type="gramStart"/>
      <w:r>
        <w:rPr>
          <w:rFonts w:eastAsiaTheme="minorHAnsi"/>
          <w:color w:val="000000"/>
          <w:lang w:eastAsia="en-US" w:bidi="ar-SA"/>
        </w:rPr>
        <w:t>dalla parentesi</w:t>
      </w:r>
      <w:proofErr w:type="gramEnd"/>
      <w:r>
        <w:rPr>
          <w:rFonts w:eastAsiaTheme="minorHAnsi"/>
          <w:color w:val="000000"/>
          <w:lang w:eastAsia="en-US" w:bidi="ar-SA"/>
        </w:rPr>
        <w:t xml:space="preserve">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014771E1" w14:textId="77777777" w:rsidR="009D2D80" w:rsidRDefault="009D2D80" w:rsidP="009D2D80">
      <w:pPr>
        <w:ind w:firstLine="708"/>
        <w:rPr>
          <w:lang w:val="en-US"/>
        </w:rPr>
      </w:pPr>
      <w:r>
        <w:rPr>
          <w:b/>
          <w:bCs/>
          <w:lang w:val="en-US"/>
        </w:rPr>
        <w:t>HTTPS: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 Secure.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4F3D00F9" w14:textId="229F9E3D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JS: </w:t>
      </w:r>
      <w:r w:rsidRPr="00662110">
        <w:rPr>
          <w:lang w:val="en-US"/>
        </w:rPr>
        <w:t>JavaScript.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Default="009D2D80" w:rsidP="009D2D80">
      <w:pPr>
        <w:ind w:firstLine="708"/>
        <w:rPr>
          <w:lang w:eastAsia="en-US" w:bidi="ar-SA"/>
        </w:rPr>
      </w:pPr>
    </w:p>
    <w:p w14:paraId="5384CD91" w14:textId="48929D65" w:rsidR="00662110" w:rsidRPr="00662110" w:rsidRDefault="00662110" w:rsidP="00662110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0419CFB2" w14:textId="77777777" w:rsidR="00662620" w:rsidRPr="00662110" w:rsidRDefault="00662620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4043A6D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esclusione.</w:t>
      </w: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</w:t>
      </w:r>
      <w:proofErr w:type="spellStart"/>
      <w:r>
        <w:t>SocialBook</w:t>
      </w:r>
      <w:proofErr w:type="spellEnd"/>
      <w:r>
        <w:t xml:space="preserve">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 xml:space="preserve">Più nello specifico, abbiamo </w:t>
      </w:r>
      <w:proofErr w:type="gramStart"/>
      <w:r>
        <w:t>3</w:t>
      </w:r>
      <w:proofErr w:type="gramEnd"/>
      <w:r>
        <w:t xml:space="preserve">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proofErr w:type="spellStart"/>
      <w:r w:rsidR="00104D42">
        <w:t>webapp</w:t>
      </w:r>
      <w:proofErr w:type="spellEnd"/>
      <w:r w:rsidR="00104D42">
        <w:t>” (</w:t>
      </w:r>
      <w:proofErr w:type="spellStart"/>
      <w:r w:rsidR="00104D42">
        <w:t>v</w:t>
      </w:r>
      <w:r w:rsidR="000C7715">
        <w:t>iew</w:t>
      </w:r>
      <w:proofErr w:type="spellEnd"/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</w:t>
      </w:r>
      <w:proofErr w:type="spellStart"/>
      <w:r>
        <w:t>css</w:t>
      </w:r>
      <w:proofErr w:type="spellEnd"/>
      <w:r>
        <w:t xml:space="preserve">, le pagine contenenti le funzioni </w:t>
      </w:r>
      <w:proofErr w:type="spellStart"/>
      <w:r>
        <w:t>js</w:t>
      </w:r>
      <w:proofErr w:type="spellEnd"/>
      <w:r>
        <w:t>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64AB5B14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classi, metodi di supporto e</w:t>
      </w:r>
      <w:r>
        <w:tab/>
        <w:t xml:space="preserve">utilizzati in particolare dalle varie </w:t>
      </w:r>
      <w:proofErr w:type="spellStart"/>
      <w:r>
        <w:t>servlet</w:t>
      </w:r>
      <w:proofErr w:type="spellEnd"/>
      <w:r>
        <w:t xml:space="preserve"> per svolgere determinate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view</w:t>
      </w:r>
      <w:proofErr w:type="spellEnd"/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 di un nuovo libro a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dei libri presenti in una determinata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creazione/modifica di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controlla il formato e l’unicità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dell’email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</w:t>
            </w:r>
            <w:proofErr w:type="spellStart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unfollow</w:t>
            </w:r>
            <w:proofErr w:type="spellEnd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2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eliminare qualsiasi recensione scritta da qualsiasi utente registrato.</w:t>
            </w:r>
          </w:p>
        </w:tc>
      </w:tr>
    </w:tbl>
    <w:p w14:paraId="637209D2" w14:textId="7E4132D4" w:rsidR="00ED034F" w:rsidRDefault="00ED034F" w:rsidP="00104D42"/>
    <w:p w14:paraId="2647FB6F" w14:textId="32859416" w:rsidR="00840CB0" w:rsidRDefault="00840CB0" w:rsidP="00104D42"/>
    <w:p w14:paraId="498EE3C3" w14:textId="09C48C88" w:rsidR="00840CB0" w:rsidRDefault="00840CB0" w:rsidP="00104D42"/>
    <w:p w14:paraId="544FE4F8" w14:textId="180FD457" w:rsidR="00840CB0" w:rsidRDefault="00840CB0" w:rsidP="00104D42"/>
    <w:p w14:paraId="3251C3B4" w14:textId="05CDAFC7" w:rsidR="00840CB0" w:rsidRDefault="00840CB0" w:rsidP="00104D42"/>
    <w:p w14:paraId="3EDD2189" w14:textId="445C601B" w:rsidR="00840CB0" w:rsidRDefault="00840CB0" w:rsidP="00104D42"/>
    <w:p w14:paraId="26DFD5C2" w14:textId="77777777" w:rsidR="00840CB0" w:rsidRDefault="00840CB0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di modificare il prezzo di un qualsiasi libro e di creare una nuova istanza di un libro non memorizzato sul database.</w:t>
            </w:r>
          </w:p>
        </w:tc>
      </w:tr>
    </w:tbl>
    <w:p w14:paraId="7412E054" w14:textId="7418472B" w:rsidR="00ED034F" w:rsidRDefault="00ED034F" w:rsidP="00104D42"/>
    <w:p w14:paraId="626F38B3" w14:textId="5FDF236F" w:rsidR="00840CB0" w:rsidRDefault="00840CB0" w:rsidP="00104D42"/>
    <w:p w14:paraId="0E5F558F" w14:textId="212AFE25" w:rsidR="00840CB0" w:rsidRDefault="00840CB0" w:rsidP="00840CB0">
      <w:pPr>
        <w:pStyle w:val="Titoloparagrafo"/>
      </w:pPr>
      <w:r>
        <w:t>Package Model</w:t>
      </w:r>
    </w:p>
    <w:p w14:paraId="09648452" w14:textId="7034FE13" w:rsidR="00840CB0" w:rsidRDefault="00840CB0" w:rsidP="00840CB0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41943" w14:textId="102905A5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3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4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5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che rappresenta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6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riferite all’entità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InfoPayment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7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8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9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2ACED100" w14:textId="228F3B30" w:rsidR="00AB4892" w:rsidRDefault="00AB4892" w:rsidP="00AB4892"/>
    <w:p w14:paraId="6BDE57BB" w14:textId="193AC4C2" w:rsidR="008B56E9" w:rsidRDefault="008B56E9" w:rsidP="00AB4892"/>
    <w:p w14:paraId="7E9B0650" w14:textId="1C4E21FA" w:rsidR="00635045" w:rsidRDefault="00635045" w:rsidP="00AB4892"/>
    <w:p w14:paraId="7C7A317C" w14:textId="76C94EB1" w:rsidR="00635045" w:rsidRDefault="00635045" w:rsidP="00AB4892"/>
    <w:p w14:paraId="23DCC4D4" w14:textId="6777BB7A" w:rsidR="00635045" w:rsidRDefault="00635045" w:rsidP="00AB4892"/>
    <w:p w14:paraId="77601594" w14:textId="3C28BBF0" w:rsidR="00635045" w:rsidRDefault="00635045" w:rsidP="00AB4892"/>
    <w:p w14:paraId="01BEB2B2" w14:textId="0BD9F53D" w:rsidR="00635045" w:rsidRDefault="00635045" w:rsidP="00AB4892"/>
    <w:p w14:paraId="43A1DCD6" w14:textId="33A1C6A4" w:rsidR="00635045" w:rsidRDefault="00635045" w:rsidP="00AB4892"/>
    <w:p w14:paraId="604E4204" w14:textId="35477563" w:rsidR="00635045" w:rsidRDefault="00635045" w:rsidP="00AB4892"/>
    <w:p w14:paraId="116F19F4" w14:textId="6E4367F3" w:rsidR="00635045" w:rsidRDefault="00635045" w:rsidP="00AB4892"/>
    <w:p w14:paraId="2AF7CBF7" w14:textId="7F5891C7" w:rsidR="00635045" w:rsidRDefault="00635045" w:rsidP="00AB4892"/>
    <w:p w14:paraId="03DD7156" w14:textId="77777777" w:rsidR="00635045" w:rsidRDefault="00635045" w:rsidP="00AB4892"/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7AAC9" w14:textId="354DE6AA" w:rsidR="00C61090" w:rsidRDefault="008B56E9" w:rsidP="00635045">
      <w:pPr>
        <w:ind w:firstLine="708"/>
      </w:pPr>
      <w:r>
        <w:t xml:space="preserve">Il package </w:t>
      </w:r>
      <w:r w:rsidR="00635045">
        <w:t>U</w:t>
      </w:r>
      <w:r>
        <w:t xml:space="preserve">tility contiene risorse sfruttabili </w:t>
      </w:r>
      <w:r w:rsidR="00C61090">
        <w:t>da più componenti, favorendone così il riutilizzo</w:t>
      </w:r>
      <w:r w:rsidR="00635045">
        <w:t xml:space="preserve"> e </w:t>
      </w:r>
      <w:r w:rsidR="00635045">
        <w:tab/>
        <w:t>facilitando i vari controlli.</w:t>
      </w:r>
    </w:p>
    <w:p w14:paraId="0896D769" w14:textId="1DD28DD8" w:rsidR="00635045" w:rsidRDefault="00635045" w:rsidP="00635045">
      <w:pPr>
        <w:ind w:firstLine="708"/>
      </w:pPr>
    </w:p>
    <w:p w14:paraId="319861E0" w14:textId="2A74A16D" w:rsidR="00635045" w:rsidRDefault="00635045" w:rsidP="00635045">
      <w:pPr>
        <w:ind w:firstLine="708"/>
      </w:pPr>
      <w:r>
        <w:rPr>
          <w:noProof/>
        </w:rPr>
        <w:drawing>
          <wp:inline distT="0" distB="0" distL="0" distR="0" wp14:anchorId="5761A05F" wp14:editId="7C7140F4">
            <wp:extent cx="5307330" cy="3973195"/>
            <wp:effectExtent l="0" t="0" r="762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64" cy="40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0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EE161" w14:textId="77777777" w:rsidR="002E5AC2" w:rsidRDefault="002E5AC2" w:rsidP="00DA584E">
      <w:r>
        <w:separator/>
      </w:r>
    </w:p>
  </w:endnote>
  <w:endnote w:type="continuationSeparator" w:id="0">
    <w:p w14:paraId="1DCF88BC" w14:textId="77777777" w:rsidR="002E5AC2" w:rsidRDefault="002E5AC2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altName w:val="Courier New"/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8B56E9" w:rsidRDefault="008B56E9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9A2F7" w14:textId="77777777" w:rsidR="002E5AC2" w:rsidRDefault="002E5AC2" w:rsidP="00DA584E">
      <w:r>
        <w:separator/>
      </w:r>
    </w:p>
  </w:footnote>
  <w:footnote w:type="continuationSeparator" w:id="0">
    <w:p w14:paraId="3AABD694" w14:textId="77777777" w:rsidR="002E5AC2" w:rsidRDefault="002E5AC2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A4DF7"/>
    <w:rsid w:val="000A70A6"/>
    <w:rsid w:val="000B3BB8"/>
    <w:rsid w:val="000C7715"/>
    <w:rsid w:val="000C7FB3"/>
    <w:rsid w:val="000D1087"/>
    <w:rsid w:val="000D556A"/>
    <w:rsid w:val="000E52CD"/>
    <w:rsid w:val="000F700D"/>
    <w:rsid w:val="00104D42"/>
    <w:rsid w:val="00117707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1F5DF3"/>
    <w:rsid w:val="00213D10"/>
    <w:rsid w:val="00214B07"/>
    <w:rsid w:val="002601D7"/>
    <w:rsid w:val="00291B60"/>
    <w:rsid w:val="00293B50"/>
    <w:rsid w:val="002C035C"/>
    <w:rsid w:val="002C2F7C"/>
    <w:rsid w:val="002E5AC2"/>
    <w:rsid w:val="0031032B"/>
    <w:rsid w:val="00337116"/>
    <w:rsid w:val="00351C67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45659"/>
    <w:rsid w:val="0055057F"/>
    <w:rsid w:val="005519CB"/>
    <w:rsid w:val="00552FB8"/>
    <w:rsid w:val="00573008"/>
    <w:rsid w:val="0059741D"/>
    <w:rsid w:val="005C62C1"/>
    <w:rsid w:val="005D161D"/>
    <w:rsid w:val="005D2622"/>
    <w:rsid w:val="005E6BF3"/>
    <w:rsid w:val="005E73C1"/>
    <w:rsid w:val="005F45E8"/>
    <w:rsid w:val="005F4ADB"/>
    <w:rsid w:val="00635045"/>
    <w:rsid w:val="00645146"/>
    <w:rsid w:val="006505E0"/>
    <w:rsid w:val="00662110"/>
    <w:rsid w:val="00662620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50B3C"/>
    <w:rsid w:val="00751557"/>
    <w:rsid w:val="007569AC"/>
    <w:rsid w:val="00770F30"/>
    <w:rsid w:val="00782591"/>
    <w:rsid w:val="00793577"/>
    <w:rsid w:val="00794AF3"/>
    <w:rsid w:val="007C5DCB"/>
    <w:rsid w:val="007C6D34"/>
    <w:rsid w:val="007E34F7"/>
    <w:rsid w:val="007E71C2"/>
    <w:rsid w:val="00826A32"/>
    <w:rsid w:val="00837F11"/>
    <w:rsid w:val="00840CB0"/>
    <w:rsid w:val="00847D60"/>
    <w:rsid w:val="00873D8A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6DB3"/>
    <w:rsid w:val="00947BB3"/>
    <w:rsid w:val="009574F8"/>
    <w:rsid w:val="00973CE4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A03466"/>
    <w:rsid w:val="00A03EF8"/>
    <w:rsid w:val="00A044E4"/>
    <w:rsid w:val="00A04FAE"/>
    <w:rsid w:val="00A32E40"/>
    <w:rsid w:val="00A36073"/>
    <w:rsid w:val="00A62206"/>
    <w:rsid w:val="00A71F3D"/>
    <w:rsid w:val="00AB1463"/>
    <w:rsid w:val="00AB4892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9297D"/>
    <w:rsid w:val="00BB2134"/>
    <w:rsid w:val="00BC2D5D"/>
    <w:rsid w:val="00BD3CC2"/>
    <w:rsid w:val="00BE1920"/>
    <w:rsid w:val="00BE6179"/>
    <w:rsid w:val="00BF0937"/>
    <w:rsid w:val="00BF2FAB"/>
    <w:rsid w:val="00BF4CCC"/>
    <w:rsid w:val="00BF4F48"/>
    <w:rsid w:val="00C073EB"/>
    <w:rsid w:val="00C1564B"/>
    <w:rsid w:val="00C370A4"/>
    <w:rsid w:val="00C44CEA"/>
    <w:rsid w:val="00C61090"/>
    <w:rsid w:val="00C74AEA"/>
    <w:rsid w:val="00C77EA6"/>
    <w:rsid w:val="00C82C06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46274"/>
    <w:rsid w:val="00D551A1"/>
    <w:rsid w:val="00D5704B"/>
    <w:rsid w:val="00D65A7D"/>
    <w:rsid w:val="00D6708E"/>
    <w:rsid w:val="00D87DEB"/>
    <w:rsid w:val="00DA15CD"/>
    <w:rsid w:val="00DA1A26"/>
    <w:rsid w:val="00DA584E"/>
    <w:rsid w:val="00DB5239"/>
    <w:rsid w:val="00DC5608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034F"/>
    <w:rsid w:val="00ED2E93"/>
    <w:rsid w:val="00EE131B"/>
    <w:rsid w:val="00EE7652"/>
    <w:rsid w:val="00F0409A"/>
    <w:rsid w:val="00F23B67"/>
    <w:rsid w:val="00F23F05"/>
    <w:rsid w:val="00F30BE9"/>
    <w:rsid w:val="00F5391A"/>
    <w:rsid w:val="00F55518"/>
    <w:rsid w:val="00F9578D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1090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12</Pages>
  <Words>2344</Words>
  <Characters>13364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23</vt:i4>
      </vt:variant>
    </vt:vector>
  </HeadingPairs>
  <TitlesOfParts>
    <vt:vector size="24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67</cp:revision>
  <dcterms:created xsi:type="dcterms:W3CDTF">2020-11-16T21:03:00Z</dcterms:created>
  <dcterms:modified xsi:type="dcterms:W3CDTF">2021-02-05T19:18:00Z</dcterms:modified>
</cp:coreProperties>
</file>