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11th </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Miami-Dade</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Yosvani Suarez</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Yesenia Castro</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04/21/2013</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tbl>
      <w:tblGrid>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Name of Child (initials Only)</w:t>
            </w:r>
          </w:p>
        </w:tc>
        <w:tc>
          <w:tcPr>
            <w:tcW w:w="8000" w:type="dxa"/>
          </w:tcPr>
          <w:p>
            <w:pPr>
              <w:jc w:val="center"/>
            </w:pPr>
            <w:r>
              <w:rPr>
                <w:rFonts w:ascii="Times New Roman" w:hAnsi="Times New Roman" w:eastAsia="Times New Roman" w:cs="Times New Roman"/>
                <w:sz w:val="24"/>
                <w:szCs w:val="24"/>
              </w:rPr>
              <w:t xml:space="preserve">Date of Birth</w:t>
            </w:r>
          </w:p>
        </w:tc>
        <w:tc>
          <w:tcPr>
            <w:tcW w:w="8000" w:type="dxa"/>
          </w:tcPr>
          <w:p>
            <w:pPr>
              <w:jc w:val="center"/>
            </w:pPr>
            <w:r>
              <w:rPr>
                <w:rFonts w:ascii="Times New Roman" w:hAnsi="Times New Roman" w:eastAsia="Times New Roman" w:cs="Times New Roman"/>
                <w:sz w:val="24"/>
                <w:szCs w:val="24"/>
              </w:rPr>
              <w:t xml:space="preserve">Gender</w:t>
            </w:r>
          </w:p>
        </w:tc>
      </w:tr>
      <w:tr>
        <w:trPr/>
        <w:tc>
          <w:tcPr>
            <w:tcW w:w="8000" w:type="dxa"/>
          </w:tcPr>
          <w:p>
            <w:pPr>
              <w:jc w:val="center"/>
            </w:pPr>
            <w:r>
              <w:rPr>
                <w:rFonts w:ascii="Times New Roman" w:hAnsi="Times New Roman" w:eastAsia="Times New Roman" w:cs="Times New Roman"/>
                <w:sz w:val="24"/>
                <w:szCs w:val="24"/>
              </w:rPr>
              <w:t xml:space="preserve">LS</w:t>
            </w:r>
          </w:p>
        </w:tc>
        <w:tc>
          <w:tcPr>
            <w:tcW w:w="8000" w:type="dxa"/>
          </w:tcPr>
          <w:p>
            <w:pPr>
              <w:jc w:val="center"/>
            </w:pPr>
            <w:r>
              <w:rPr>
                <w:rFonts w:ascii="Times New Roman" w:hAnsi="Times New Roman" w:eastAsia="Times New Roman" w:cs="Times New Roman"/>
                <w:sz w:val="24"/>
                <w:szCs w:val="24"/>
              </w:rPr>
              <w:t xml:space="preserve">10/15/2016</w:t>
            </w:r>
          </w:p>
        </w:tc>
        <w:tc>
          <w:tcPr>
            <w:tcW w:w="8000" w:type="dxa"/>
          </w:tcPr>
          <w:p>
            <w:pPr>
              <w:jc w:val="center"/>
            </w:pPr>
            <w:r>
              <w:rPr>
                <w:rFonts w:ascii="Times New Roman" w:hAnsi="Times New Roman" w:eastAsia="Times New Roman" w:cs="Times New Roman"/>
                <w:sz w:val="24"/>
                <w:szCs w:val="24"/>
              </w:rPr>
              <w:t xml:space="preserve">Female</w:t>
            </w:r>
          </w:p>
        </w:tc>
      </w:tr>
      <w:tr>
        <w:trPr/>
        <w:tc>
          <w:tcPr>
            <w:tcW w:w="8000" w:type="dxa"/>
          </w:tcPr>
          <w:p>
            <w:pPr>
              <w:jc w:val="center"/>
            </w:pPr>
            <w:r>
              <w:rPr>
                <w:rFonts w:ascii="Times New Roman" w:hAnsi="Times New Roman" w:eastAsia="Times New Roman" w:cs="Times New Roman"/>
                <w:sz w:val="24"/>
                <w:szCs w:val="24"/>
              </w:rPr>
              <w:t xml:space="preserve">MS</w:t>
            </w:r>
          </w:p>
        </w:tc>
        <w:tc>
          <w:tcPr>
            <w:tcW w:w="8000" w:type="dxa"/>
          </w:tcPr>
          <w:p>
            <w:pPr>
              <w:jc w:val="center"/>
            </w:pPr>
            <w:r>
              <w:rPr>
                <w:rFonts w:ascii="Times New Roman" w:hAnsi="Times New Roman" w:eastAsia="Times New Roman" w:cs="Times New Roman"/>
                <w:sz w:val="24"/>
                <w:szCs w:val="24"/>
              </w:rPr>
              <w:t xml:space="preserve">04/25/2022</w:t>
            </w:r>
          </w:p>
        </w:tc>
        <w:tc>
          <w:tcPr>
            <w:tcW w:w="8000" w:type="dxa"/>
          </w:tcPr>
          <w:p>
            <w:pPr>
              <w:jc w:val="center"/>
            </w:pPr>
            <w:r>
              <w:rPr>
                <w:rFonts w:ascii="Times New Roman" w:hAnsi="Times New Roman" w:eastAsia="Times New Roman" w:cs="Times New Roman"/>
                <w:sz w:val="24"/>
                <w:szCs w:val="24"/>
              </w:rPr>
              <w:t xml:space="preserve">Male</w:t>
            </w:r>
          </w:p>
        </w:tc>
      </w:tr>
    </w:tbl>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Yosvani Suarez</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Yesenia Castro</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Miami-Dade</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PROPERTY</w:t>
            </w:r>
          </w:p>
        </w:tc>
      </w:tr>
      <w:tr>
        <w:trPr/>
        <w:tc>
          <w:tcPr>
            <w:tcW w:w="3000" w:type="dxa"/>
          </w:tcPr>
          <w:p>
            <w:pPr>
              <w:jc w:val="left"/>
            </w:pPr>
            <w:r>
              <w:rPr>
                <w:rFonts w:ascii="Calibri" w:hAnsi="Calibri" w:eastAsia="Calibri" w:cs="Calibri"/>
                <w:sz w:val="24"/>
                <w:szCs w:val="24"/>
                <w:b w:val="0"/>
                <w:bCs w:val="0"/>
              </w:rPr>
              <w:t xml:space="preserve">Do you have cash on hand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Real Estate: Do you have any houses or land?</w:t>
            </w:r>
          </w:p>
        </w:tc>
        <w:tc>
          <w:tcPr>
            <w:tcW w:w="3000" w:type="dxa"/>
          </w:tcPr>
          <w:p>
            <w:pPr>
              <w:jc w:val="center"/>
            </w:pPr>
            <w:r>
              <w:rPr>
                <w:rFonts w:ascii="Calibri" w:hAnsi="Calibri" w:eastAsia="Calibri" w:cs="Calibri"/>
                <w:sz w:val="24"/>
                <w:szCs w:val="24"/>
                <w:b w:val="0"/>
                <w:bCs w:val="0"/>
              </w:rPr>
              <w:t xml:space="preserve">Yes</w:t>
            </w:r>
          </w:p>
        </w:tc>
      </w:tr>
      <w:tr>
        <w:trPr/>
        <w:tc>
          <w:tcPr>
            <w:tcW w:w="3000" w:type="dxa"/>
          </w:tcPr>
          <w:p>
            <w:pPr>
              <w:jc w:val="left"/>
            </w:pPr>
            <w:r>
              <w:rPr>
                <w:rFonts w:ascii="Calibri" w:hAnsi="Calibri" w:eastAsia="Calibri" w:cs="Calibri"/>
                <w:sz w:val="24"/>
                <w:szCs w:val="24"/>
                <w:b w:val="0"/>
                <w:bCs w:val="0"/>
              </w:rPr>
              <w:t xml:space="preserve">Address and description of property as it appears on deed</w:t>
            </w:r>
          </w:p>
        </w:tc>
        <w:tc>
          <w:tcPr>
            <w:tcW w:w="3000" w:type="dxa"/>
          </w:tcPr>
          <w:p>
            <w:pPr>
              <w:jc w:val="center"/>
            </w:pPr>
            <w:r>
              <w:rPr>
                <w:rFonts w:ascii="Calibri" w:hAnsi="Calibri" w:eastAsia="Calibri" w:cs="Calibri"/>
                <w:sz w:val="24"/>
                <w:szCs w:val="24"/>
                <w:b w:val="0"/>
                <w:bCs w:val="0"/>
              </w:rPr>
              <w:t xml:space="preserve">3755 nw 194th st
miami gardens, fl 33055</w:t>
            </w:r>
          </w:p>
        </w:tc>
      </w:tr>
      <w:tr>
        <w:trPr/>
        <w:tc>
          <w:tcPr>
            <w:tcW w:w="3000" w:type="dxa"/>
          </w:tcPr>
          <w:p>
            <w:pPr>
              <w:jc w:val="left"/>
            </w:pPr>
            <w:r>
              <w:rPr>
                <w:rFonts w:ascii="Calibri" w:hAnsi="Calibri" w:eastAsia="Calibri" w:cs="Calibri"/>
                <w:sz w:val="24"/>
                <w:szCs w:val="24"/>
                <w:b w:val="0"/>
                <w:bCs w:val="0"/>
              </w:rPr>
              <w:t xml:space="preserve">Market Value</w:t>
            </w:r>
          </w:p>
        </w:tc>
        <w:tc>
          <w:tcPr>
            <w:tcW w:w="3000" w:type="dxa"/>
          </w:tcPr>
          <w:p>
            <w:pPr>
              <w:jc w:val="center"/>
            </w:pPr>
            <w:r>
              <w:rPr>
                <w:rFonts w:ascii="Calibri" w:hAnsi="Calibri" w:eastAsia="Calibri" w:cs="Calibri"/>
                <w:sz w:val="24"/>
                <w:szCs w:val="24"/>
                <w:b w:val="0"/>
                <w:bCs w:val="0"/>
              </w:rPr>
              <w:t xml:space="preserve">$400000</w:t>
            </w:r>
          </w:p>
        </w:tc>
      </w:tr>
      <w:tr>
        <w:trPr/>
        <w:tc>
          <w:tcPr>
            <w:tcW w:w="3000" w:type="dxa"/>
          </w:tcPr>
          <w:p>
            <w:pPr>
              <w:jc w:val="left"/>
            </w:pPr>
            <w:r>
              <w:rPr>
                <w:rFonts w:ascii="Calibri" w:hAnsi="Calibri" w:eastAsia="Calibri" w:cs="Calibri"/>
                <w:sz w:val="24"/>
                <w:szCs w:val="24"/>
                <w:b w:val="0"/>
                <w:bCs w:val="0"/>
              </w:rPr>
              <w:t xml:space="preserve">Will this property be kept by one spouse or sold with the proceeds being split?</w:t>
            </w:r>
          </w:p>
        </w:tc>
        <w:tc>
          <w:tcPr>
            <w:tcW w:w="3000" w:type="dxa"/>
          </w:tcPr>
          <w:p>
            <w:pPr>
              <w:jc w:val="center"/>
            </w:pPr>
            <w:r>
              <w:rPr>
                <w:rFonts w:ascii="Calibri" w:hAnsi="Calibri" w:eastAsia="Calibri" w:cs="Calibri"/>
                <w:sz w:val="24"/>
                <w:szCs w:val="24"/>
                <w:b w:val="0"/>
                <w:bCs w:val="0"/>
              </w:rPr>
              <w:t xml:space="preserve">Kept</w:t>
            </w:r>
          </w:p>
        </w:tc>
      </w:tr>
      <w:tr>
        <w:trPr/>
        <w:tc>
          <w:tcPr>
            <w:tcW w:w="3000" w:type="dxa"/>
          </w:tcPr>
          <w:p>
            <w:pPr>
              <w:jc w:val="left"/>
            </w:pPr>
            <w:r>
              <w:rPr>
                <w:rFonts w:ascii="Calibri" w:hAnsi="Calibri" w:eastAsia="Calibri" w:cs="Calibri"/>
                <w:sz w:val="24"/>
                <w:szCs w:val="24"/>
                <w:b w:val="0"/>
                <w:bCs w:val="0"/>
              </w:rPr>
              <w:t xml:space="preserve">Do you have any MARITAL houses or land to distribute between you?</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Vehicles: Do you have any motor vehicles that need to be separated? </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Retirement Benefits: Do you have retirement plans to separate?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Accounts: Do you have bank accounts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Investment Accounts: Do you have investment accounts or stocks/bonds/mutual funds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Life Insurance: Do you have life insurance that needs to be divided?</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Boats: Do you have any boats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Vehicles: Do you have any other vehicles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Owed Money: Do you have any money owed to you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Furniture: Do you have any furniture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Jewelry and Collectibles: Do you have any jewelry or collectibles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Sports and Entertainment Equipment: Do you have any sports or entertainment equipment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Business Interests: Do you have any business interests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Additional Property: Do you have additional property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Property</w:t>
            </w:r>
          </w:p>
        </w:tc>
        <w:tc>
          <w:tcPr>
            <w:tcW w:w="3000" w:type="dxa"/>
          </w:tcPr>
          <w:p>
            <w:pPr>
              <w:jc w:val="center"/>
            </w:pPr>
            <w:r>
              <w:rPr>
                <w:rFonts w:ascii="Calibri" w:hAnsi="Calibri" w:eastAsia="Calibri" w:cs="Calibri"/>
                <w:sz w:val="24"/>
                <w:szCs w:val="24"/>
                <w:b w:val="0"/>
                <w:bCs w:val="0"/>
              </w:rPr>
              <w:t xml:space="preserve">$400000</w:t>
            </w:r>
          </w:p>
        </w:tc>
      </w:tr>
    </w:tbl>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tbl>
      <w:tblGrid>
        <w:gridCol w:w="3000" w:type="dxa"/>
        <w:gridCol w:w="3000" w:type="dxa"/>
      </w:tblGrid>
      <w:tblPr>
        <w:tblW w:w="5000" w:type="pct"/>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shd w:val="clear" w:fill="eaeaea"/>
            <w:gridSpan w:val="2"/>
          </w:tcPr>
          <w:p>
            <w:pPr>
              <w:jc w:val="center"/>
            </w:pPr>
            <w:r>
              <w:rPr>
                <w:rFonts w:ascii="Calibri" w:hAnsi="Calibri" w:eastAsia="Calibri" w:cs="Calibri"/>
                <w:sz w:val="24"/>
                <w:szCs w:val="24"/>
                <w:b w:val="0"/>
                <w:bCs w:val="0"/>
              </w:rPr>
              <w:t xml:space="preserve">DEBT</w:t>
            </w:r>
          </w:p>
        </w:tc>
      </w:tr>
      <w:tr>
        <w:trPr/>
        <w:tc>
          <w:tcPr>
            <w:tcW w:w="3000" w:type="dxa"/>
          </w:tcPr>
          <w:p>
            <w:pPr>
              <w:jc w:val="left"/>
            </w:pPr>
            <w:r>
              <w:rPr>
                <w:rFonts w:ascii="Calibri" w:hAnsi="Calibri" w:eastAsia="Calibri" w:cs="Calibri"/>
                <w:sz w:val="24"/>
                <w:szCs w:val="24"/>
                <w:b w:val="0"/>
                <w:bCs w:val="0"/>
              </w:rPr>
              <w:t xml:space="preserve">Credit Card Debt: Do you have Credit Card debt you need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Bank Loans: Do you have Bank/Credit Union Loans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Judgments: Do you have Court Judgment Payments to divide?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Other Debts: Do you have other debts to divide between you and your spouse?</w:t>
            </w:r>
          </w:p>
        </w:tc>
        <w:tc>
          <w:tcPr>
            <w:tcW w:w="3000" w:type="dxa"/>
          </w:tcPr>
          <w:p>
            <w:pPr>
              <w:jc w:val="center"/>
            </w:pPr>
            <w:r>
              <w:rPr>
                <w:rFonts w:ascii="Calibri" w:hAnsi="Calibri" w:eastAsia="Calibri" w:cs="Calibri"/>
                <w:sz w:val="24"/>
                <w:szCs w:val="24"/>
                <w:b w:val="0"/>
                <w:bCs w:val="0"/>
              </w:rPr>
              <w:t xml:space="preserve">No</w:t>
            </w:r>
          </w:p>
        </w:tc>
      </w:tr>
      <w:tr>
        <w:trPr/>
        <w:tc>
          <w:tcPr>
            <w:shd w:val="clear" w:fill="eaeaea"/>
            <w:gridSpan w:val="2"/>
          </w:tcPr>
          <w:p/>
        </w:tc>
      </w:tr>
      <w:tr>
        <w:trPr/>
        <w:tc>
          <w:tcPr>
            <w:tcW w:w="3000" w:type="dxa"/>
          </w:tcPr>
          <w:p>
            <w:pPr>
              <w:jc w:val="left"/>
            </w:pPr>
            <w:r>
              <w:rPr>
                <w:rFonts w:ascii="Calibri" w:hAnsi="Calibri" w:eastAsia="Calibri" w:cs="Calibri"/>
                <w:sz w:val="24"/>
                <w:szCs w:val="24"/>
                <w:b w:val="0"/>
                <w:bCs w:val="0"/>
              </w:rPr>
              <w:t xml:space="preserve">Total Debts</w:t>
            </w:r>
          </w:p>
        </w:tc>
        <w:tc>
          <w:tcPr>
            <w:tcW w:w="3000" w:type="dxa"/>
          </w:tcPr>
          <w:p>
            <w:pPr>
              <w:jc w:val="center"/>
            </w:pPr>
            <w:r>
              <w:rPr>
                <w:rFonts w:ascii="Calibri" w:hAnsi="Calibri" w:eastAsia="Calibri" w:cs="Calibri"/>
                <w:sz w:val="24"/>
                <w:szCs w:val="24"/>
                <w:b w:val="0"/>
                <w:bCs w:val="0"/>
              </w:rPr>
              <w:t xml:space="preserve">$0</w:t>
            </w:r>
          </w:p>
        </w:tc>
      </w:tr>
    </w:tbl>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___X_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bookmarkStart w:id="0" w:name="_GoBack"/>
      <w:bookmarkEnd w:id="0"/>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07/22/2022</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07/22/2022</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7777777" w:rsidR="00053CF1"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_____________________________</w:t>
      </w:r>
      <w:r>
        <w:rPr>
          <w:rFonts w:asciiTheme="minorHAnsi" w:hAnsiTheme="minorHAnsi" w:cstheme="minorHAnsi"/>
          <w:sz w:val="22"/>
          <w:szCs w:val="22"/>
        </w:rPr>
        <w:tab/>
      </w:r>
      <w:r>
        <w:rPr>
          <w:rFonts w:asciiTheme="minorHAnsi" w:hAnsiTheme="minorHAnsi" w:cstheme="minorHAnsi"/>
          <w:sz w:val="22"/>
          <w:szCs w:val="22"/>
        </w:rPr>
        <w:tab/>
        <w:t>_____________________________</w:t>
      </w:r>
    </w:p>
    <w:p w14:paraId="70167055" w14:textId="77777777" w:rsidR="00053CF1" w:rsidRPr="004E39CC" w:rsidRDefault="00053CF1" w:rsidP="00053CF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F39EF" w14:textId="77777777" w:rsidR="00CC0129" w:rsidRDefault="00CC0129">
      <w:r>
        <w:separator/>
      </w:r>
    </w:p>
  </w:endnote>
  <w:endnote w:type="continuationSeparator" w:id="0">
    <w:p w14:paraId="5FA19FB4" w14:textId="77777777" w:rsidR="00CC0129" w:rsidRDefault="00CC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06F0" w14:textId="77777777" w:rsidR="00CC0129" w:rsidRDefault="00CC0129">
      <w:r>
        <w:separator/>
      </w:r>
    </w:p>
  </w:footnote>
  <w:footnote w:type="continuationSeparator" w:id="0">
    <w:p w14:paraId="03EA8472" w14:textId="77777777" w:rsidR="00CC0129" w:rsidRDefault="00CC01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2419</Words>
  <Characters>13793</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24</cp:revision>
  <cp:lastPrinted>2021-05-08T17:41:00Z</cp:lastPrinted>
  <dcterms:created xsi:type="dcterms:W3CDTF">2022-03-16T03:24:00Z</dcterms:created>
  <dcterms:modified xsi:type="dcterms:W3CDTF">2022-06-14T22:42:00Z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