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F839" w14:textId="77777777" w:rsidR="008D55C9" w:rsidRPr="008D55C9" w:rsidRDefault="008D55C9" w:rsidP="008D55C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999999"/>
          <w:sz w:val="16"/>
          <w:szCs w:val="16"/>
        </w:rPr>
      </w:pPr>
      <w:r w:rsidRPr="008D55C9">
        <w:rPr>
          <w:rFonts w:ascii="Arial" w:eastAsia="Times New Roman" w:hAnsi="Arial" w:cs="Arial"/>
          <w:b/>
          <w:bCs/>
          <w:color w:val="999999"/>
          <w:sz w:val="16"/>
          <w:szCs w:val="16"/>
        </w:rPr>
        <w:fldChar w:fldCharType="begin"/>
      </w:r>
      <w:r w:rsidRPr="008D55C9">
        <w:rPr>
          <w:rFonts w:ascii="Arial" w:eastAsia="Times New Roman" w:hAnsi="Arial" w:cs="Arial"/>
          <w:b/>
          <w:bCs/>
          <w:color w:val="999999"/>
          <w:sz w:val="16"/>
          <w:szCs w:val="16"/>
        </w:rPr>
        <w:instrText xml:space="preserve"> HYPERLINK "https://developer.cradlepoint.com/documentation" \l "!/Routers" </w:instrText>
      </w:r>
      <w:r w:rsidRPr="008D55C9">
        <w:rPr>
          <w:rFonts w:ascii="Arial" w:eastAsia="Times New Roman" w:hAnsi="Arial" w:cs="Arial"/>
          <w:b/>
          <w:bCs/>
          <w:color w:val="999999"/>
          <w:sz w:val="16"/>
          <w:szCs w:val="16"/>
        </w:rPr>
        <w:fldChar w:fldCharType="separate"/>
      </w:r>
      <w:r w:rsidRPr="008D55C9">
        <w:rPr>
          <w:rFonts w:ascii="KlintLTPro-Regular" w:eastAsia="Times New Roman" w:hAnsi="KlintLTPro-Regular" w:cs="Arial"/>
          <w:b/>
          <w:bCs/>
          <w:color w:val="000000"/>
          <w:sz w:val="15"/>
          <w:szCs w:val="16"/>
          <w:u w:val="single"/>
        </w:rPr>
        <w:t>routers</w:t>
      </w:r>
      <w:r w:rsidRPr="008D55C9">
        <w:rPr>
          <w:rFonts w:ascii="Arial" w:eastAsia="Times New Roman" w:hAnsi="Arial" w:cs="Arial"/>
          <w:b/>
          <w:bCs/>
          <w:color w:val="999999"/>
          <w:sz w:val="16"/>
          <w:szCs w:val="16"/>
        </w:rPr>
        <w:fldChar w:fldCharType="end"/>
      </w:r>
      <w:r w:rsidRPr="008D55C9">
        <w:rPr>
          <w:rFonts w:ascii="Arial" w:eastAsia="Times New Roman" w:hAnsi="Arial" w:cs="Arial"/>
          <w:b/>
          <w:bCs/>
          <w:color w:val="999999"/>
          <w:sz w:val="16"/>
          <w:szCs w:val="16"/>
        </w:rPr>
        <w:t> : an object representing a device.</w:t>
      </w:r>
    </w:p>
    <w:p w14:paraId="29039157" w14:textId="77777777" w:rsidR="008D55C9" w:rsidRPr="008D55C9" w:rsidRDefault="008D55C9" w:rsidP="008D55C9">
      <w:pPr>
        <w:shd w:val="clear" w:color="auto" w:fill="FFFFFF"/>
        <w:spacing w:after="150" w:line="336" w:lineRule="atLeast"/>
        <w:rPr>
          <w:rFonts w:ascii="KlintLTPro-Regular" w:eastAsia="Times New Roman" w:hAnsi="KlintLTPro-Regular" w:cs="Arial"/>
          <w:color w:val="333333"/>
          <w:sz w:val="11"/>
          <w:szCs w:val="12"/>
        </w:rPr>
      </w:pPr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t xml:space="preserve">A router object represents a </w:t>
      </w:r>
      <w:proofErr w:type="spellStart"/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t>Cradlepoint</w:t>
      </w:r>
      <w:proofErr w:type="spellEnd"/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t xml:space="preserve"> device that is registered with NCM.</w:t>
      </w:r>
    </w:p>
    <w:p w14:paraId="08EB84C2" w14:textId="77777777" w:rsidR="008D55C9" w:rsidRPr="008D55C9" w:rsidRDefault="008D55C9" w:rsidP="008D55C9">
      <w:pPr>
        <w:shd w:val="clear" w:color="auto" w:fill="FFFFFF"/>
        <w:spacing w:before="300" w:after="150" w:line="240" w:lineRule="auto"/>
        <w:outlineLvl w:val="2"/>
        <w:rPr>
          <w:rFonts w:ascii="KlintLTPro-Regular" w:eastAsia="Times New Roman" w:hAnsi="KlintLTPro-Regular" w:cs="Arial"/>
          <w:b/>
          <w:bCs/>
          <w:color w:val="000000"/>
          <w:sz w:val="11"/>
          <w:szCs w:val="12"/>
        </w:rPr>
      </w:pPr>
      <w:r w:rsidRPr="008D55C9">
        <w:rPr>
          <w:rFonts w:ascii="KlintLTPro-Regular" w:eastAsia="Times New Roman" w:hAnsi="KlintLTPro-Regular" w:cs="Arial"/>
          <w:b/>
          <w:bCs/>
          <w:color w:val="000000"/>
          <w:sz w:val="11"/>
          <w:szCs w:val="12"/>
        </w:rPr>
        <w:t>The Router Object</w:t>
      </w:r>
    </w:p>
    <w:p w14:paraId="4E50CB43" w14:textId="77777777" w:rsidR="008D55C9" w:rsidRPr="008D55C9" w:rsidRDefault="008D55C9" w:rsidP="008D55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A5A5A"/>
          <w:sz w:val="10"/>
          <w:szCs w:val="10"/>
        </w:rPr>
      </w:pPr>
      <w:r w:rsidRPr="008D55C9">
        <w:rPr>
          <w:rFonts w:ascii="Arial" w:eastAsia="Times New Roman" w:hAnsi="Arial" w:cs="Arial"/>
          <w:color w:val="5A5A5A"/>
          <w:sz w:val="10"/>
          <w:szCs w:val="10"/>
        </w:rPr>
        <w:t>f</w:t>
      </w:r>
    </w:p>
    <w:tbl>
      <w:tblPr>
        <w:tblW w:w="13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248"/>
        <w:gridCol w:w="980"/>
        <w:gridCol w:w="539"/>
        <w:gridCol w:w="774"/>
        <w:gridCol w:w="6001"/>
        <w:gridCol w:w="1358"/>
      </w:tblGrid>
      <w:tr w:rsidR="008D55C9" w:rsidRPr="008D55C9" w14:paraId="7FFDC98B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929971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153E31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FFDC3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  <w:t>Filter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AFA13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  <w:t>Sort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C88B2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  <w:t>Expand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8F3EA4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6313D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2"/>
                <w:szCs w:val="12"/>
              </w:rPr>
              <w:t>Permissions</w:t>
            </w:r>
          </w:p>
        </w:tc>
      </w:tr>
      <w:tr w:rsidR="008D55C9" w:rsidRPr="008D55C9" w14:paraId="70B8FED9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29C59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8F1C6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42A69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FDC7A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E0E826" w14:textId="1318A938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F12DB40" wp14:editId="41D49303">
                  <wp:extent cx="93980" cy="93980"/>
                  <wp:effectExtent l="0" t="0" r="127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36C02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Account that owns the object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76D43D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1ED752EB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15D11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actual_firmware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03BF7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D51D1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C99B33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53D4F0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1CB3C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Firmware currently on the device, if known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28F8A2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4897535F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94C2B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asset_id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FE8293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E4460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5F417F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60A5DC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C7EB8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User defined identifier often used for asset tracking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A33E3C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0D324CA4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66399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config_status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BCBDD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CB7C0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611439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518ABB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43C800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Status of configuration synch: synched, pending or suspended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5C9E50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3F897B65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B2E06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created_at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58C649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BBAEB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29A3C7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7CDD36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3F4B3D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Time the device object was created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364F34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7085179B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4FB520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custom1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4E4418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B294A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FDEF35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CEBFF6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2A71603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User defined custom text field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043C2B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2049E162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E79B4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custom2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3CEA4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F5814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6E9EC5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CDDB0F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59B313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User defined custom text field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37DDEE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35B36BAB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5831F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82720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5D5C7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05C74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D79C37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90CE29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Optional description of the device (synched with device)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41CF1D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6E41ECD0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F365AA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device_type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41C411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0B878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5A5D1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B14305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64FB9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Type of device, e.g. router or access point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14DBD2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3611FDDB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26EC7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full_product_name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4B33E0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1208B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E452DA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4B6C42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84EB81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Device's full product name, e.g. IBR600LP-AT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4B914C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105E2648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448DF4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006A9D9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AECC5D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E2E02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BE263C" w14:textId="692FA8F8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171F4EE" wp14:editId="46A5FEE0">
                  <wp:extent cx="93980" cy="93980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CDC58D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Optional group this device belongs to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20B8CB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1F701050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6EF462B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6380F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57570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B366F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81D205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62DDC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Object 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E43FCB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22F2D80C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2E7E11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ipv4_address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A7241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1FB4D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69379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87022F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6BAD00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Device's IPv4 address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D8B05D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4E86A2B5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570C4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last_known_location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7F5B1B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D70E0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42CA49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5729E4" w14:textId="1D2A648C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BCDF74D" wp14:editId="563DD53D">
                  <wp:extent cx="93980" cy="93980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" cy="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EEBB5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Optional last known location of the device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96A6B8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2201952E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1CC6A2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locality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FCF643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805823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C1EA7E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4DAAF4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A441E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 xml:space="preserve">Device's </w:t>
            </w: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timezone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81575E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0497BA0C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C4CBF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mac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D2B7A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DC361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14FC6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24F881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5E3FF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Device's MAC address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C884B5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603831CA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C90AD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B2D36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66305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59BD3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BDD77B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0048F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Device's name (synched with device)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FD4B23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26D33AA0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DAF570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product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06A87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79FB2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A5E9A7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01929E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62A74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 product, e.g. IBR600 or AP22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B7BCCF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00903D57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7CD56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reboot_required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13C2F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2C0CF9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FA749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5881CE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787C5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Reboot required to enable additional device functionality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47623A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03E44ECB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8DE62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resource_url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C3652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0D29B9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063E6C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95B97D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F99FFD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Object URL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47B93DD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Read/Write</w:t>
            </w:r>
          </w:p>
        </w:tc>
      </w:tr>
      <w:tr w:rsidR="008D55C9" w:rsidRPr="008D55C9" w14:paraId="3584A1B8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AF7C7D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serial_number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47B0D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57CB0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147161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4E8C1A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6190A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Device's serial number, if known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F6E38E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74EEE7E7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3CCF3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E6FDE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A736D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=, __in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F0EC71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AB8651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4C8E0B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Device's state: initialized, online or offline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F213D0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78F9DD82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4384D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lastRenderedPageBreak/>
              <w:t>state_updated_at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4C637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904530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__</w:t>
            </w: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lt</w:t>
            </w:r>
            <w:proofErr w:type="spellEnd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, __</w:t>
            </w: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gt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BB196D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CB6660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2373C6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Time of last state update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1D595B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5A8BB8E4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B3C22F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target_firmware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2D4597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D37465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25058F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5301A3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729704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Firmware currently assigned to the router’s group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185542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51CB5F82" w14:textId="77777777" w:rsidTr="008D55C9"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40DC9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upgrade_pending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5B7DEB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FAA43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7BD2BD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506BF0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499068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The device has a pending NCOS upgrade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35C4CA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  <w:tr w:rsidR="008D55C9" w:rsidRPr="008D55C9" w14:paraId="09CAEA8F" w14:textId="77777777" w:rsidTr="008D55C9"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1BEE2C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updated_at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8CCFB3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08C4F9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__</w:t>
            </w: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lt</w:t>
            </w:r>
            <w:proofErr w:type="spellEnd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, __</w:t>
            </w:r>
            <w:proofErr w:type="spellStart"/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gt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793EBE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68D5C0" w14:textId="77777777" w:rsidR="008D55C9" w:rsidRPr="008D55C9" w:rsidRDefault="008D55C9" w:rsidP="008D55C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DD1D4A" w14:textId="77777777" w:rsidR="008D55C9" w:rsidRPr="008D55C9" w:rsidRDefault="008D55C9" w:rsidP="008D55C9">
            <w:pPr>
              <w:spacing w:after="0" w:line="312" w:lineRule="atLeast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Time of last attribute update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B960FF" w14:textId="77777777" w:rsidR="008D55C9" w:rsidRPr="008D55C9" w:rsidRDefault="008D55C9" w:rsidP="008D55C9">
            <w:pPr>
              <w:spacing w:after="0" w:line="312" w:lineRule="atLeast"/>
              <w:jc w:val="center"/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</w:pPr>
            <w:r w:rsidRPr="008D55C9">
              <w:rPr>
                <w:rFonts w:ascii="KlintLTPro-Regular" w:eastAsia="Times New Roman" w:hAnsi="KlintLTPro-Regular" w:cs="Times New Roman"/>
                <w:color w:val="000000"/>
                <w:sz w:val="16"/>
                <w:szCs w:val="16"/>
              </w:rPr>
              <w:t>Read Only</w:t>
            </w:r>
          </w:p>
        </w:tc>
      </w:tr>
    </w:tbl>
    <w:p w14:paraId="48953435" w14:textId="77777777" w:rsidR="008D55C9" w:rsidRPr="008D55C9" w:rsidRDefault="008D55C9" w:rsidP="008D55C9">
      <w:pPr>
        <w:shd w:val="clear" w:color="auto" w:fill="FFFFFF"/>
        <w:spacing w:after="0" w:line="312" w:lineRule="atLeast"/>
        <w:outlineLvl w:val="4"/>
        <w:rPr>
          <w:rFonts w:ascii="KlintLTPro-Regular" w:eastAsia="Times New Roman" w:hAnsi="KlintLTPro-Regular" w:cs="Arial"/>
          <w:color w:val="5A5A5A"/>
          <w:sz w:val="11"/>
          <w:szCs w:val="12"/>
        </w:rPr>
      </w:pPr>
      <w:r w:rsidRPr="008D55C9">
        <w:rPr>
          <w:rFonts w:ascii="Arial" w:eastAsia="Times New Roman" w:hAnsi="Arial" w:cs="Arial"/>
          <w:b/>
          <w:bCs/>
          <w:color w:val="5A5A5A"/>
          <w:sz w:val="12"/>
          <w:szCs w:val="12"/>
        </w:rPr>
        <w:t>Note:</w:t>
      </w:r>
      <w:r w:rsidRPr="008D55C9">
        <w:rPr>
          <w:rFonts w:ascii="KlintLTPro-Regular" w:eastAsia="Times New Roman" w:hAnsi="KlintLTPro-Regular" w:cs="Arial"/>
          <w:color w:val="5A5A5A"/>
          <w:sz w:val="11"/>
          <w:szCs w:val="12"/>
        </w:rPr>
        <w:t> Only params listed as Read/Write can be included in PUT/POST request bodies.</w:t>
      </w:r>
    </w:p>
    <w:p w14:paraId="1F00C14E" w14:textId="77777777" w:rsidR="008D55C9" w:rsidRPr="008D55C9" w:rsidRDefault="008D55C9" w:rsidP="008D55C9">
      <w:pPr>
        <w:shd w:val="clear" w:color="auto" w:fill="FFFFFF"/>
        <w:spacing w:after="0" w:line="240" w:lineRule="auto"/>
        <w:outlineLvl w:val="3"/>
        <w:rPr>
          <w:rFonts w:ascii="KlintLTPro-Regular" w:eastAsia="Times New Roman" w:hAnsi="KlintLTPro-Regular" w:cs="Arial"/>
          <w:color w:val="5A5A5A"/>
          <w:sz w:val="11"/>
          <w:szCs w:val="12"/>
        </w:rPr>
      </w:pPr>
      <w:r w:rsidRPr="008D55C9">
        <w:rPr>
          <w:rFonts w:ascii="Arial" w:eastAsia="Times New Roman" w:hAnsi="Arial" w:cs="Arial"/>
          <w:b/>
          <w:bCs/>
          <w:color w:val="5A5A5A"/>
          <w:sz w:val="12"/>
          <w:szCs w:val="12"/>
        </w:rPr>
        <w:t>Example</w:t>
      </w:r>
    </w:p>
    <w:p w14:paraId="7B047DF6" w14:textId="77777777" w:rsidR="008D55C9" w:rsidRPr="008D55C9" w:rsidRDefault="008D55C9" w:rsidP="008D55C9">
      <w:pPr>
        <w:shd w:val="clear" w:color="auto" w:fill="FFFFFF"/>
        <w:spacing w:after="150" w:line="336" w:lineRule="atLeast"/>
        <w:rPr>
          <w:rFonts w:ascii="KlintLTPro-Regular" w:eastAsia="Times New Roman" w:hAnsi="KlintLTPro-Regular" w:cs="Arial"/>
          <w:color w:val="333333"/>
          <w:sz w:val="11"/>
          <w:szCs w:val="12"/>
        </w:rPr>
      </w:pPr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t>https://www.cradlepointecm.com/api/v2/routers/</w:t>
      </w:r>
    </w:p>
    <w:p w14:paraId="76614225" w14:textId="77777777" w:rsidR="008D55C9" w:rsidRPr="008D55C9" w:rsidRDefault="008D55C9" w:rsidP="008D55C9">
      <w:pPr>
        <w:shd w:val="clear" w:color="auto" w:fill="FFFFFF"/>
        <w:spacing w:after="0" w:line="336" w:lineRule="atLeast"/>
        <w:rPr>
          <w:rFonts w:ascii="KlintLTPro-Regular" w:eastAsia="Times New Roman" w:hAnsi="KlintLTPro-Regular" w:cs="Arial"/>
          <w:color w:val="333333"/>
          <w:sz w:val="11"/>
          <w:szCs w:val="12"/>
        </w:rPr>
      </w:pPr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t xml:space="preserve">Endpoint calls made to "cradlepointecm.com" return a </w:t>
      </w:r>
      <w:proofErr w:type="gramStart"/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t>307 status</w:t>
      </w:r>
      <w:proofErr w:type="gramEnd"/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t xml:space="preserve"> code and are redirected to www.cradlepointecm.com.</w:t>
      </w:r>
      <w:r w:rsidRPr="008D55C9">
        <w:rPr>
          <w:rFonts w:ascii="KlintLTPro-Regular" w:eastAsia="Times New Roman" w:hAnsi="KlintLTPro-Regular" w:cs="Arial"/>
          <w:color w:val="333333"/>
          <w:sz w:val="11"/>
          <w:szCs w:val="12"/>
        </w:rPr>
        <w:br/>
        <w:t>If your client code uses "cradlepointecm.com" (without the WWW protocol) you must:</w:t>
      </w:r>
    </w:p>
    <w:p w14:paraId="0C338858" w14:textId="77777777" w:rsidR="008D55C9" w:rsidRPr="008D55C9" w:rsidRDefault="008D55C9" w:rsidP="008D55C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A5A5A"/>
          <w:sz w:val="10"/>
          <w:szCs w:val="10"/>
        </w:rPr>
      </w:pPr>
      <w:r w:rsidRPr="008D55C9">
        <w:rPr>
          <w:rFonts w:ascii="Arial" w:eastAsia="Times New Roman" w:hAnsi="Arial" w:cs="Arial"/>
          <w:color w:val="5A5A5A"/>
          <w:sz w:val="10"/>
          <w:szCs w:val="10"/>
        </w:rPr>
        <w:t>change your code to "www.cradlepointecm.com", or</w:t>
      </w:r>
    </w:p>
    <w:p w14:paraId="30025809" w14:textId="77777777" w:rsidR="008D55C9" w:rsidRPr="008D55C9" w:rsidRDefault="008D55C9" w:rsidP="008D55C9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5A5A5A"/>
          <w:sz w:val="10"/>
          <w:szCs w:val="10"/>
        </w:rPr>
      </w:pPr>
      <w:r w:rsidRPr="008D55C9">
        <w:rPr>
          <w:rFonts w:ascii="Arial" w:eastAsia="Times New Roman" w:hAnsi="Arial" w:cs="Arial"/>
          <w:color w:val="5A5A5A"/>
          <w:sz w:val="10"/>
          <w:szCs w:val="10"/>
        </w:rPr>
        <w:t>handle the returned 307 codes in your code</w:t>
      </w:r>
    </w:p>
    <w:p w14:paraId="64F8105B" w14:textId="77777777" w:rsidR="008D55C9" w:rsidRPr="008D55C9" w:rsidRDefault="008D55C9" w:rsidP="008D55C9">
      <w:pPr>
        <w:shd w:val="clear" w:color="auto" w:fill="FFFFFF"/>
        <w:spacing w:after="150" w:line="336" w:lineRule="atLeast"/>
        <w:rPr>
          <w:rFonts w:ascii="KlintLTPro-Regular" w:eastAsia="Times New Roman" w:hAnsi="KlintLTPro-Regular" w:cs="Arial"/>
          <w:color w:val="333333"/>
          <w:sz w:val="9"/>
          <w:szCs w:val="10"/>
        </w:rPr>
      </w:pPr>
      <w:r w:rsidRPr="008D55C9">
        <w:rPr>
          <w:rFonts w:ascii="KlintLTPro-Regular" w:eastAsia="Times New Roman" w:hAnsi="KlintLTPro-Regular" w:cs="Arial"/>
          <w:color w:val="333333"/>
          <w:sz w:val="9"/>
          <w:szCs w:val="10"/>
        </w:rPr>
        <w:t> </w:t>
      </w:r>
    </w:p>
    <w:p w14:paraId="1B987104" w14:textId="77777777" w:rsidR="008D55C9" w:rsidRPr="008D55C9" w:rsidRDefault="008D55C9" w:rsidP="008D55C9">
      <w:pPr>
        <w:shd w:val="clear" w:color="auto" w:fill="FFFFFF"/>
        <w:spacing w:after="0" w:line="312" w:lineRule="atLeast"/>
        <w:outlineLvl w:val="4"/>
        <w:rPr>
          <w:rFonts w:ascii="KlintLTPro-Regular" w:eastAsia="Times New Roman" w:hAnsi="KlintLTPro-Regular" w:cs="Arial"/>
          <w:color w:val="5A5A5A"/>
          <w:sz w:val="11"/>
          <w:szCs w:val="12"/>
        </w:rPr>
      </w:pPr>
      <w:r w:rsidRPr="008D55C9">
        <w:rPr>
          <w:rFonts w:ascii="Arial" w:eastAsia="Times New Roman" w:hAnsi="Arial" w:cs="Arial"/>
          <w:b/>
          <w:bCs/>
          <w:color w:val="5A5A5A"/>
          <w:sz w:val="12"/>
          <w:szCs w:val="12"/>
        </w:rPr>
        <w:t>IMPORTANT</w:t>
      </w:r>
      <w:r w:rsidRPr="008D55C9">
        <w:rPr>
          <w:rFonts w:ascii="KlintLTPro-Regular" w:eastAsia="Times New Roman" w:hAnsi="KlintLTPro-Regular" w:cs="Arial"/>
          <w:color w:val="5A5A5A"/>
          <w:sz w:val="11"/>
          <w:szCs w:val="12"/>
        </w:rPr>
        <w:t>: URLs for endpoints MUST have a trailing forward slash. If a trailing slash is not present the call to the endpoint is automatically redirected, resulting in two calls attributed to your account.</w:t>
      </w:r>
      <w:r w:rsidRPr="008D55C9">
        <w:rPr>
          <w:rFonts w:ascii="KlintLTPro-Regular" w:eastAsia="Times New Roman" w:hAnsi="KlintLTPro-Regular" w:cs="Arial"/>
          <w:color w:val="5A5A5A"/>
          <w:sz w:val="11"/>
          <w:szCs w:val="12"/>
        </w:rPr>
        <w:br/>
      </w:r>
      <w:r w:rsidRPr="008D55C9">
        <w:rPr>
          <w:rFonts w:ascii="Arial" w:eastAsia="Times New Roman" w:hAnsi="Arial" w:cs="Arial"/>
          <w:b/>
          <w:bCs/>
          <w:color w:val="5A5A5A"/>
          <w:sz w:val="12"/>
          <w:szCs w:val="12"/>
        </w:rPr>
        <w:t>Correct format</w:t>
      </w:r>
      <w:r w:rsidRPr="008D55C9">
        <w:rPr>
          <w:rFonts w:ascii="KlintLTPro-Regular" w:eastAsia="Times New Roman" w:hAnsi="KlintLTPro-Regular" w:cs="Arial"/>
          <w:color w:val="5A5A5A"/>
          <w:sz w:val="11"/>
          <w:szCs w:val="12"/>
        </w:rPr>
        <w:t>:    https://www.cradlepointecm.com/api/v2/&lt;endpoint name&gt;/</w:t>
      </w:r>
      <w:r w:rsidRPr="008D55C9">
        <w:rPr>
          <w:rFonts w:ascii="KlintLTPro-Regular" w:eastAsia="Times New Roman" w:hAnsi="KlintLTPro-Regular" w:cs="Arial"/>
          <w:color w:val="5A5A5A"/>
          <w:sz w:val="11"/>
          <w:szCs w:val="12"/>
        </w:rPr>
        <w:br/>
      </w:r>
      <w:r w:rsidRPr="008D55C9">
        <w:rPr>
          <w:rFonts w:ascii="Arial" w:eastAsia="Times New Roman" w:hAnsi="Arial" w:cs="Arial"/>
          <w:b/>
          <w:bCs/>
          <w:color w:val="5A5A5A"/>
          <w:sz w:val="12"/>
          <w:szCs w:val="12"/>
        </w:rPr>
        <w:t>Incorrect format</w:t>
      </w:r>
      <w:r w:rsidRPr="008D55C9">
        <w:rPr>
          <w:rFonts w:ascii="KlintLTPro-Regular" w:eastAsia="Times New Roman" w:hAnsi="KlintLTPro-Regular" w:cs="Arial"/>
          <w:color w:val="5A5A5A"/>
          <w:sz w:val="11"/>
          <w:szCs w:val="12"/>
        </w:rPr>
        <w:t>: https://www.cradlepointecm.com/api/v2/&lt;endpoint name&gt;</w:t>
      </w:r>
    </w:p>
    <w:p w14:paraId="423466E4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{</w:t>
      </w:r>
    </w:p>
    <w:p w14:paraId="6F5C1AC2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{</w:t>
      </w:r>
    </w:p>
    <w:p w14:paraId="3B7B6DD4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"data": [</w:t>
      </w:r>
    </w:p>
    <w:p w14:paraId="0931207B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{</w:t>
      </w:r>
    </w:p>
    <w:p w14:paraId="3CB7C695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"account": "https://www.cradlepointecm.com/api/v2/accounts/241/",</w:t>
      </w:r>
    </w:p>
    <w:p w14:paraId="714A08EF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actual_firmware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"https://www.cradlepointecm.com/api/v2/firmwares/309/",</w:t>
      </w:r>
    </w:p>
    <w:p w14:paraId="4045AB9D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asset_id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null,</w:t>
      </w:r>
    </w:p>
    <w:p w14:paraId="4BD58A5D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config_status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"synched",</w:t>
      </w:r>
    </w:p>
    <w:p w14:paraId="5A29F3F1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created_at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"2015-08-10T16:19:31.784055+00:00",</w:t>
      </w:r>
    </w:p>
    <w:p w14:paraId="16803C72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"custom1": null,</w:t>
      </w:r>
    </w:p>
    <w:p w14:paraId="509B975D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"custom2": null,</w:t>
      </w:r>
    </w:p>
    <w:p w14:paraId="7C0A9C3B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"description": null,</w:t>
      </w:r>
    </w:p>
    <w:p w14:paraId="3E186E48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device_type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"router",</w:t>
      </w:r>
    </w:p>
    <w:p w14:paraId="4A4B9AE5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full_product_name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"2100",</w:t>
      </w:r>
    </w:p>
    <w:p w14:paraId="51821BC2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"group": null,</w:t>
      </w:r>
    </w:p>
    <w:p w14:paraId="076FAFC8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lastRenderedPageBreak/>
        <w:t xml:space="preserve">            "id": "20116",</w:t>
      </w:r>
    </w:p>
    <w:p w14:paraId="62B73803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"ipv4_address": "216.64.128.1",</w:t>
      </w:r>
    </w:p>
    <w:p w14:paraId="29ECB950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"locality": "US/Mountain",</w:t>
      </w:r>
    </w:p>
    <w:p w14:paraId="798DECF4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last_known_location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"https://www.cradlepointecm.com/api/v2/locations/9/",</w:t>
      </w:r>
    </w:p>
    <w:p w14:paraId="54C84400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"mac": "</w:t>
      </w:r>
      <w:proofErr w:type="gram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80:08:00:F</w:t>
      </w:r>
      <w:proofErr w:type="gram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1:76:DC",</w:t>
      </w:r>
    </w:p>
    <w:p w14:paraId="21E59B7A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"name": "</w:t>
      </w:r>
      <w:proofErr w:type="gram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80:08:00:f</w:t>
      </w:r>
      <w:proofErr w:type="gram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1:76:dc",</w:t>
      </w:r>
    </w:p>
    <w:p w14:paraId="008A6B3F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pc_removed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"unknown",</w:t>
      </w:r>
    </w:p>
    <w:p w14:paraId="5940EDC8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"product": "https://www.cradlepointecm.com/api/v2/products/11/",</w:t>
      </w:r>
    </w:p>
    <w:p w14:paraId="2AEEFDB5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reboot_required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false,</w:t>
      </w:r>
    </w:p>
    <w:p w14:paraId="2D87C4D9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resource_url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"https://www.cradlepointecm.com/api/v2/routers/20116/",</w:t>
      </w:r>
    </w:p>
    <w:p w14:paraId="4C97863C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serial_number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null,</w:t>
      </w:r>
    </w:p>
    <w:p w14:paraId="6C05779F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"state": "offline",</w:t>
      </w:r>
    </w:p>
    <w:p w14:paraId="28CB0813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state_updated_at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"2015-08-11T16:22:04.337310+00:00",</w:t>
      </w:r>
    </w:p>
    <w:p w14:paraId="10017761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target_firmware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null,</w:t>
      </w:r>
    </w:p>
    <w:p w14:paraId="234D79BD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    "</w:t>
      </w:r>
      <w:proofErr w:type="spellStart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updated_at</w:t>
      </w:r>
      <w:proofErr w:type="spellEnd"/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": "2015-09-22T10:35:55.182602+00:00"</w:t>
      </w:r>
    </w:p>
    <w:p w14:paraId="6E4415A8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},</w:t>
      </w:r>
    </w:p>
    <w:p w14:paraId="44FFD19B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{ ... }</w:t>
      </w:r>
    </w:p>
    <w:p w14:paraId="2518FFA7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],</w:t>
      </w:r>
    </w:p>
    <w:p w14:paraId="4B146310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"meta": {</w:t>
      </w:r>
    </w:p>
    <w:p w14:paraId="68293BE5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"limit": 20,</w:t>
      </w:r>
    </w:p>
    <w:p w14:paraId="10EBAD4A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"next": null,</w:t>
      </w:r>
    </w:p>
    <w:p w14:paraId="3C63B558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"offset": 0,</w:t>
      </w:r>
    </w:p>
    <w:p w14:paraId="5830B30E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    "previous": null</w:t>
      </w:r>
    </w:p>
    <w:p w14:paraId="5F5201DE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 xml:space="preserve">    }</w:t>
      </w:r>
    </w:p>
    <w:p w14:paraId="681E7D0F" w14:textId="77777777" w:rsidR="008D55C9" w:rsidRPr="008D55C9" w:rsidRDefault="008D55C9" w:rsidP="008D55C9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5A5A5A"/>
          <w:sz w:val="10"/>
          <w:szCs w:val="10"/>
        </w:rPr>
      </w:pPr>
      <w:r w:rsidRPr="008D55C9">
        <w:rPr>
          <w:rFonts w:ascii="Consolas" w:eastAsia="Times New Roman" w:hAnsi="Consolas" w:cs="Courier New"/>
          <w:color w:val="5A5A5A"/>
          <w:sz w:val="10"/>
          <w:szCs w:val="10"/>
        </w:rPr>
        <w:t>}</w:t>
      </w:r>
    </w:p>
    <w:p w14:paraId="6C8757DA" w14:textId="77777777" w:rsidR="008D55C9" w:rsidRDefault="008D55C9"/>
    <w:sectPr w:rsidR="008D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lintLTPro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8438E"/>
    <w:multiLevelType w:val="multilevel"/>
    <w:tmpl w:val="DF1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C9"/>
    <w:rsid w:val="008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7611"/>
  <w15:chartTrackingRefBased/>
  <w15:docId w15:val="{23C894FC-B2CE-4DAA-9D39-05AE5C22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D5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55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D55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5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D55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55C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D55C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55C9"/>
    <w:rPr>
      <w:color w:val="0000FF"/>
      <w:u w:val="single"/>
    </w:rPr>
  </w:style>
  <w:style w:type="paragraph" w:customStyle="1" w:styleId="maindescription">
    <w:name w:val="main_description"/>
    <w:basedOn w:val="Normal"/>
    <w:rsid w:val="008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5C9"/>
    <w:rPr>
      <w:b/>
      <w:bCs/>
    </w:rPr>
  </w:style>
  <w:style w:type="paragraph" w:customStyle="1" w:styleId="note">
    <w:name w:val="note"/>
    <w:basedOn w:val="Normal"/>
    <w:rsid w:val="008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Salerno</dc:creator>
  <cp:keywords/>
  <dc:description/>
  <cp:lastModifiedBy>Marco Salerno</cp:lastModifiedBy>
  <cp:revision>1</cp:revision>
  <dcterms:created xsi:type="dcterms:W3CDTF">2020-07-20T03:30:00Z</dcterms:created>
  <dcterms:modified xsi:type="dcterms:W3CDTF">2020-07-20T03:31:00Z</dcterms:modified>
</cp:coreProperties>
</file>