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C2BD6" w14:textId="18EFFF2A" w:rsidR="00F27E29" w:rsidRPr="00F124CC" w:rsidRDefault="00F124CC" w:rsidP="00F124CC">
      <w:pPr>
        <w:pStyle w:val="Titolo1"/>
        <w:rPr>
          <w:u w:val="single"/>
          <w:lang w:val="en-GB"/>
        </w:rPr>
      </w:pPr>
      <w:r>
        <w:rPr>
          <w:lang w:val="en-GB"/>
        </w:rPr>
        <w:t>PRESSURE CONTROL</w:t>
      </w:r>
    </w:p>
    <w:p w14:paraId="4D4E145A" w14:textId="722ED7D6" w:rsidR="008D4411" w:rsidRDefault="00F124CC" w:rsidP="00754923">
      <w:pPr>
        <w:pStyle w:val="Titolo2"/>
        <w:rPr>
          <w:lang w:val="en-GB"/>
        </w:rPr>
      </w:pPr>
      <w:r>
        <w:rPr>
          <w:lang w:val="en-GB"/>
        </w:rPr>
        <w:t>FINDING A MODEL</w:t>
      </w:r>
    </w:p>
    <w:p w14:paraId="2F311892" w14:textId="7B03E289" w:rsidR="006E0DFE" w:rsidRDefault="004E579A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03EA544B" wp14:editId="0231008E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4848225" cy="781050"/>
            <wp:effectExtent l="0" t="0" r="9525" b="0"/>
            <wp:wrapTopAndBottom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98D" w:rsidRPr="00E2798D">
        <w:rPr>
          <w:lang w:val="en-GB"/>
        </w:rPr>
        <w:t xml:space="preserve">to </w:t>
      </w:r>
      <w:r w:rsidR="00E2798D">
        <w:rPr>
          <w:lang w:val="en-GB"/>
        </w:rPr>
        <w:t>perform control on the pressure difference, the control variable used is the speed of the pump n, therefore the control loop could be sketched as:</w:t>
      </w:r>
    </w:p>
    <w:p w14:paraId="06057DD6" w14:textId="35FAB64E" w:rsidR="00FA1CCB" w:rsidRDefault="00A143B0" w:rsidP="002F06D6">
      <w:pPr>
        <w:rPr>
          <w:lang w:val="en-GB"/>
        </w:rPr>
      </w:pPr>
      <w:r>
        <w:rPr>
          <w:lang w:val="en-GB"/>
        </w:rPr>
        <w:t xml:space="preserve">The pump characteristic is </w:t>
      </w:r>
      <m:oMath>
        <m:r>
          <m:rPr>
            <m:sty m:val="p"/>
          </m:rPr>
          <w:rPr>
            <w:rFonts w:ascii="Cambria Math" w:hAnsi="Cambria Math"/>
            <w:lang w:val="en-GB"/>
          </w:rPr>
          <m:t>Δp=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w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FA1CCB">
        <w:rPr>
          <w:rFonts w:eastAsiaTheme="minorEastAsia"/>
          <w:iCs/>
          <w:lang w:val="en-GB"/>
        </w:rPr>
        <w:t xml:space="preserve">, from the model data we know that </w:t>
      </w:r>
      <w:r w:rsidR="00FA1CCB">
        <w:rPr>
          <w:rFonts w:eastAsiaTheme="minorEastAsia"/>
          <w:iCs/>
          <w:lang w:val="en-GB"/>
        </w:rPr>
        <w:br/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>=6∙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 w:rsidR="007C1E17">
        <w:rPr>
          <w:rFonts w:eastAsiaTheme="minorEastAsia"/>
          <w:iCs/>
          <w:lang w:val="en-GB"/>
        </w:rPr>
        <w:t xml:space="preserve"> ,</w:t>
      </w:r>
      <w:r w:rsidR="002F06D6">
        <w:rPr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0=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30</m:t>
            </m:r>
          </m:e>
          <m:sup>
            <m:r>
              <w:rPr>
                <w:rFonts w:ascii="Cambria Math" w:hAnsi="Cambria Math"/>
                <w:lang w:val="en-GB"/>
              </w:rPr>
              <m:t xml:space="preserve">2 </m:t>
            </m:r>
          </m:sup>
        </m:sSup>
        <m:r>
          <w:rPr>
            <w:rFonts w:ascii="Cambria Math" w:hAnsi="Cambria Math"/>
            <w:lang w:val="en-GB"/>
          </w:rPr>
          <m:t xml:space="preserve"> </m:t>
        </m:r>
      </m:oMath>
      <w:r w:rsidR="002F06D6">
        <w:rPr>
          <w:rFonts w:eastAsiaTheme="minorEastAsia"/>
          <w:iCs/>
          <w:lang w:val="en-GB"/>
        </w:rPr>
        <w:t xml:space="preserve">leading to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 xml:space="preserve">=666,7 </m:t>
        </m:r>
        <m:f>
          <m:fPr>
            <m:ctrlPr>
              <w:rPr>
                <w:rFonts w:ascii="Cambria Math" w:hAnsi="Cambria Math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Pa</m:t>
            </m:r>
          </m:num>
          <m:den>
            <m:r>
              <w:rPr>
                <w:rFonts w:ascii="Cambria Math" w:hAnsi="Cambria Math"/>
                <w:lang w:val="en-GB"/>
              </w:rPr>
              <m:t>kg/s</m:t>
            </m:r>
          </m:den>
        </m:f>
      </m:oMath>
    </w:p>
    <w:p w14:paraId="1603D5F9" w14:textId="583A9540" w:rsidR="00755631" w:rsidRPr="00755631" w:rsidRDefault="009B0BC7">
      <w:pPr>
        <w:rPr>
          <w:rFonts w:eastAsiaTheme="minorEastAsia"/>
          <w:iCs/>
          <w:color w:val="FF0000"/>
        </w:rPr>
      </w:pPr>
      <w:r w:rsidRPr="00DF161D">
        <w:t xml:space="preserve">The </w:t>
      </w:r>
      <w:proofErr w:type="spellStart"/>
      <w:r w:rsidRPr="00DF161D">
        <w:t>dependency</w:t>
      </w:r>
      <w:proofErr w:type="spellEnd"/>
      <w:r w:rsidRPr="00DF161D">
        <w:t xml:space="preserve"> of H0, H1 from n </w:t>
      </w:r>
      <w:proofErr w:type="spellStart"/>
      <w:r w:rsidRPr="00DF161D">
        <w:t>is</w:t>
      </w:r>
      <w:proofErr w:type="spellEnd"/>
      <w:r w:rsidRPr="00DF161D">
        <w:t xml:space="preserve"> </w:t>
      </w:r>
      <w:proofErr w:type="spellStart"/>
      <w:r w:rsidRPr="00DF161D">
        <w:t>assumed</w:t>
      </w:r>
      <w:proofErr w:type="spellEnd"/>
      <w:r w:rsidRPr="00DF161D">
        <w:t xml:space="preserve"> to be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  <w:lang w:val="en-GB"/>
          </w:rPr>
          <m:t>n</m:t>
        </m:r>
      </m:oMath>
      <w:r w:rsidRPr="00DF161D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Cs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 w:rsidR="00DF161D" w:rsidRPr="00DF161D">
        <w:rPr>
          <w:rFonts w:eastAsiaTheme="minorEastAsia"/>
          <w:iCs/>
        </w:rPr>
        <w:t xml:space="preserve">  (</w:t>
      </w:r>
      <w:r w:rsidR="00DF161D" w:rsidRPr="00DF161D">
        <w:rPr>
          <w:rFonts w:eastAsiaTheme="minorEastAsia"/>
          <w:iCs/>
          <w:color w:val="FF0000"/>
        </w:rPr>
        <w:t>non sono sicuro, però in questo modo, al variare di n, la</w:t>
      </w:r>
      <w:r w:rsidR="00DF161D">
        <w:rPr>
          <w:rFonts w:eastAsiaTheme="minorEastAsia"/>
          <w:iCs/>
          <w:color w:val="FF0000"/>
        </w:rPr>
        <w:t xml:space="preserve"> caratteristica della pompa shifta verso il basso, come ci si aspetta.</w:t>
      </w:r>
      <w:r w:rsidR="00755631">
        <w:rPr>
          <w:rFonts w:eastAsiaTheme="minorEastAsia"/>
          <w:iCs/>
          <w:color w:val="FF0000"/>
        </w:rPr>
        <w:t>)</w:t>
      </w:r>
    </w:p>
    <w:p w14:paraId="6ADB2E12" w14:textId="2F727CE8" w:rsidR="00A143B0" w:rsidRDefault="00755631">
      <w:pPr>
        <w:rPr>
          <w:lang w:val="en-GB"/>
        </w:rPr>
      </w:pPr>
      <w:r w:rsidRPr="00D73D3C">
        <w:rPr>
          <w:lang w:val="en-GB"/>
        </w:rPr>
        <w:t>The network model</w:t>
      </w:r>
      <w:r w:rsidR="00D73D3C" w:rsidRPr="00D73D3C">
        <w:rPr>
          <w:lang w:val="en-GB"/>
        </w:rPr>
        <w:t xml:space="preserve"> </w:t>
      </w:r>
      <w:r w:rsidR="00D73D3C">
        <w:rPr>
          <w:lang w:val="en-GB"/>
        </w:rPr>
        <w:t>is obtained under some assumptions:</w:t>
      </w:r>
    </w:p>
    <w:p w14:paraId="562E9E5B" w14:textId="7D797938" w:rsidR="00D73D3C" w:rsidRPr="00756DA9" w:rsidRDefault="00D73D3C" w:rsidP="00756DA9">
      <w:pPr>
        <w:pStyle w:val="Paragrafoelenco"/>
        <w:numPr>
          <w:ilvl w:val="0"/>
          <w:numId w:val="3"/>
        </w:numPr>
        <w:rPr>
          <w:lang w:val="en-GB"/>
        </w:rPr>
      </w:pPr>
      <w:r w:rsidRPr="00756DA9">
        <w:rPr>
          <w:lang w:val="en-GB"/>
        </w:rPr>
        <w:t>We assume the network to be one long pipe, so we are assuming the flow rate in the pipes is the same</w:t>
      </w:r>
      <w:r w:rsidR="00872840" w:rsidRPr="00756DA9">
        <w:rPr>
          <w:lang w:val="en-GB"/>
        </w:rPr>
        <w:t>. In this way, the single tube elements can be simply added.</w:t>
      </w:r>
    </w:p>
    <w:p w14:paraId="75D38179" w14:textId="6083AFBB" w:rsidR="002B37FB" w:rsidRDefault="00872840" w:rsidP="002B37FB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load on the heater tube is neglected (</w:t>
      </w:r>
      <w:r w:rsidR="002B37FB">
        <w:rPr>
          <w:lang w:val="en-GB"/>
        </w:rPr>
        <w:t>if we run the simulation, we see that the drop is minimum)</w:t>
      </w:r>
    </w:p>
    <w:p w14:paraId="36F99431" w14:textId="160F7864" w:rsidR="002B37FB" w:rsidRDefault="002B37FB" w:rsidP="002B37FB">
      <w:pPr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The pipe equation is 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ΔP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w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+ ρgΔz</m:t>
            </m:r>
          </m:e>
        </m:d>
      </m:oMath>
      <w:r w:rsidR="00EC280B">
        <w:rPr>
          <w:rFonts w:eastAsiaTheme="minorEastAsia"/>
          <w:iCs/>
          <w:lang w:val="en-GB"/>
        </w:rPr>
        <w:t>. Again, from the model data, we know that:</w:t>
      </w:r>
    </w:p>
    <w:p w14:paraId="297C9EEF" w14:textId="49EDB5B5" w:rsidR="00EC280B" w:rsidRPr="00A95E98" w:rsidRDefault="00EC280B" w:rsidP="00EC280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nominal </w:t>
      </w:r>
      <w:proofErr w:type="spellStart"/>
      <w:r>
        <w:rPr>
          <w:rFonts w:cstheme="minorHAnsi"/>
          <w:lang w:val="en-GB"/>
        </w:rPr>
        <w:t>Δ</w:t>
      </w:r>
      <w:r>
        <w:rPr>
          <w:lang w:val="en-GB"/>
        </w:rPr>
        <w:t>p</w:t>
      </w:r>
      <w:proofErr w:type="spellEnd"/>
      <w:r>
        <w:rPr>
          <w:lang w:val="en-GB"/>
        </w:rPr>
        <w:t xml:space="preserve"> per km at nominal flow rate is</w:t>
      </w:r>
      <w:r w:rsidR="006F0F65">
        <w:rPr>
          <w:lang w:val="en-GB"/>
        </w:rPr>
        <w:t xml:space="preserve"> </w:t>
      </w:r>
      <w:proofErr w:type="spellStart"/>
      <w:r w:rsidR="006F0F65">
        <w:rPr>
          <w:lang w:val="en-GB"/>
        </w:rPr>
        <w:t>k</w:t>
      </w:r>
      <w:r w:rsidR="006F0F65">
        <w:rPr>
          <w:rFonts w:cstheme="minorHAnsi"/>
          <w:lang w:val="en-GB"/>
        </w:rPr>
        <w:t>Δ</w:t>
      </w:r>
      <w:r w:rsidR="006F0F65">
        <w:rPr>
          <w:lang w:val="en-GB"/>
        </w:rPr>
        <w:t>p</w:t>
      </w:r>
      <w:proofErr w:type="spellEnd"/>
      <w:r w:rsidR="006F0F65">
        <w:rPr>
          <w:lang w:val="en-GB"/>
        </w:rPr>
        <w:t xml:space="preserve"> = 0.1*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 xml:space="preserve">5 </m:t>
            </m:r>
          </m:sup>
        </m:sSup>
      </m:oMath>
      <w:r w:rsidR="006F0F65">
        <w:rPr>
          <w:rFonts w:eastAsiaTheme="minorEastAsia"/>
          <w:iCs/>
          <w:lang w:val="en-GB"/>
        </w:rPr>
        <w:t>Pa</w:t>
      </w:r>
    </w:p>
    <w:p w14:paraId="52A1FB8E" w14:textId="05AC6A55" w:rsidR="00A95E98" w:rsidRPr="00A95E98" w:rsidRDefault="00A95E98" w:rsidP="00A95E98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rFonts w:eastAsiaTheme="minorEastAsia"/>
          <w:iCs/>
          <w:lang w:val="en-GB"/>
        </w:rPr>
        <w:t xml:space="preserve">Nominal flow rate </w:t>
      </w:r>
      <w:proofErr w:type="spellStart"/>
      <w:r>
        <w:rPr>
          <w:rFonts w:eastAsiaTheme="minorEastAsia"/>
          <w:iCs/>
          <w:lang w:val="en-GB"/>
        </w:rPr>
        <w:t>wn</w:t>
      </w:r>
      <w:proofErr w:type="spellEnd"/>
      <w:r>
        <w:rPr>
          <w:rFonts w:eastAsiaTheme="minorEastAsia"/>
          <w:iCs/>
          <w:lang w:val="en-GB"/>
        </w:rPr>
        <w:t xml:space="preserve"> = 0.5 kg/s</w:t>
      </w:r>
    </w:p>
    <w:p w14:paraId="3748028E" w14:textId="3E5173B6" w:rsidR="002B37FB" w:rsidRPr="002B37FB" w:rsidRDefault="0090110A" w:rsidP="002B37FB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7DC04B1" wp14:editId="078CC440">
            <wp:extent cx="6115050" cy="15335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7103" w14:textId="77777777" w:rsidR="00A143B0" w:rsidRPr="00D73D3C" w:rsidRDefault="00A143B0">
      <w:pPr>
        <w:rPr>
          <w:lang w:val="en-GB"/>
        </w:rPr>
      </w:pPr>
    </w:p>
    <w:p w14:paraId="330FA9D2" w14:textId="289BDFF1" w:rsidR="00A143B0" w:rsidRDefault="00FC29C7">
      <w:pPr>
        <w:rPr>
          <w:rFonts w:eastAsiaTheme="minorEastAsia"/>
          <w:iCs/>
          <w:lang w:val="en-GB"/>
        </w:rPr>
      </w:pPr>
      <w:r>
        <w:rPr>
          <w:lang w:val="en-GB"/>
        </w:rPr>
        <w:t xml:space="preserve">So the total network approximated model is </w:t>
      </w:r>
      <w:r>
        <w:rPr>
          <w:rFonts w:eastAsiaTheme="minorEastAsia"/>
          <w:iCs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ΔP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=4 ∙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 xml:space="preserve">7 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w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8F2AAE">
        <w:rPr>
          <w:rFonts w:eastAsiaTheme="minorEastAsia"/>
          <w:iCs/>
          <w:lang w:val="en-GB"/>
        </w:rPr>
        <w:t>.</w:t>
      </w:r>
    </w:p>
    <w:p w14:paraId="7EEAE183" w14:textId="6B07E379" w:rsidR="008F2AAE" w:rsidRDefault="00756DA9">
      <w:pPr>
        <w:rPr>
          <w:rFonts w:eastAsiaTheme="minorEastAsia"/>
          <w:iCs/>
          <w:lang w:val="en-GB"/>
        </w:rPr>
      </w:pPr>
      <w:r>
        <w:rPr>
          <w:rFonts w:eastAsiaTheme="minorEastAsia"/>
          <w:iCs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1F3C344" wp14:editId="4B67415B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2724150" cy="447675"/>
            <wp:effectExtent l="0" t="0" r="0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  <w:lang w:val="en-GB"/>
        </w:rPr>
        <w:t xml:space="preserve"> Because of assumption 2, pi = po;</w:t>
      </w:r>
    </w:p>
    <w:p w14:paraId="28AE920B" w14:textId="4C25863D" w:rsidR="00E80020" w:rsidRDefault="00E80020">
      <w:pPr>
        <w:rPr>
          <w:rFonts w:eastAsiaTheme="minorEastAsia"/>
          <w:iCs/>
          <w:lang w:val="en-GB"/>
        </w:rPr>
      </w:pPr>
    </w:p>
    <w:p w14:paraId="569BAE9F" w14:textId="7293FBD8" w:rsidR="00E80020" w:rsidRDefault="0009572C">
      <w:pPr>
        <w:rPr>
          <w:rFonts w:eastAsiaTheme="minorEastAsia"/>
          <w:iCs/>
          <w:lang w:val="en-GB"/>
        </w:rPr>
      </w:pPr>
      <w:r>
        <w:rPr>
          <w:rFonts w:eastAsiaTheme="minorEastAsia"/>
          <w:iCs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464F31F" wp14:editId="00C96D8A">
            <wp:simplePos x="0" y="0"/>
            <wp:positionH relativeFrom="column">
              <wp:posOffset>1118235</wp:posOffset>
            </wp:positionH>
            <wp:positionV relativeFrom="paragraph">
              <wp:posOffset>514350</wp:posOffset>
            </wp:positionV>
            <wp:extent cx="3429000" cy="163830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0020">
        <w:rPr>
          <w:rFonts w:eastAsiaTheme="minorEastAsia"/>
          <w:iCs/>
          <w:lang w:val="en-GB"/>
        </w:rPr>
        <w:t xml:space="preserve">As the valves for the zones are opened, the load curve of the model changes. The idea is to </w:t>
      </w:r>
      <w:r w:rsidR="00D8061C">
        <w:rPr>
          <w:rFonts w:eastAsiaTheme="minorEastAsia"/>
          <w:iCs/>
          <w:lang w:val="en-GB"/>
        </w:rPr>
        <w:t xml:space="preserve">change the speed of the pump accordingly, </w:t>
      </w:r>
      <w:r w:rsidR="00B64785">
        <w:rPr>
          <w:rFonts w:eastAsiaTheme="minorEastAsia"/>
          <w:iCs/>
          <w:lang w:val="en-GB"/>
        </w:rPr>
        <w:t>to</w:t>
      </w:r>
      <w:bookmarkStart w:id="0" w:name="_GoBack"/>
      <w:bookmarkEnd w:id="0"/>
      <w:r w:rsidR="00D8061C">
        <w:rPr>
          <w:rFonts w:eastAsiaTheme="minorEastAsia"/>
          <w:iCs/>
          <w:lang w:val="en-GB"/>
        </w:rPr>
        <w:t xml:space="preserve"> maintain the operating point as close as possible to </w:t>
      </w:r>
      <w:proofErr w:type="spellStart"/>
      <w:r w:rsidR="00D8061C">
        <w:rPr>
          <w:rFonts w:eastAsiaTheme="minorEastAsia" w:cstheme="minorHAnsi"/>
          <w:iCs/>
          <w:lang w:val="en-GB"/>
        </w:rPr>
        <w:t>Δ</w:t>
      </w:r>
      <w:r w:rsidR="00D8061C">
        <w:rPr>
          <w:rFonts w:eastAsiaTheme="minorEastAsia"/>
          <w:iCs/>
          <w:lang w:val="en-GB"/>
        </w:rPr>
        <w:t>p</w:t>
      </w:r>
      <w:proofErr w:type="spellEnd"/>
      <w:r w:rsidR="00D8061C">
        <w:rPr>
          <w:rFonts w:eastAsiaTheme="minorEastAsia"/>
          <w:iCs/>
          <w:lang w:val="en-GB"/>
        </w:rPr>
        <w:t>*</w:t>
      </w:r>
    </w:p>
    <w:p w14:paraId="3879A5D7" w14:textId="3DCCC56A" w:rsidR="008F2AAE" w:rsidRPr="00D73D3C" w:rsidRDefault="00A52F44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7E080C0B" wp14:editId="7CB4D7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30855" cy="6096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7FFFD0" w14:textId="7F621E73" w:rsidR="0009572C" w:rsidRDefault="0009572C">
      <w:pPr>
        <w:rPr>
          <w:lang w:val="en-GB"/>
        </w:rPr>
      </w:pPr>
    </w:p>
    <w:p w14:paraId="72372CC4" w14:textId="32E46477" w:rsidR="00A52F44" w:rsidRDefault="00A52F44">
      <w:pPr>
        <w:rPr>
          <w:lang w:val="en-GB"/>
        </w:rPr>
      </w:pPr>
    </w:p>
    <w:p w14:paraId="69AE112A" w14:textId="33F19572" w:rsidR="0009572C" w:rsidRDefault="00A52F44">
      <w:pPr>
        <w:rPr>
          <w:lang w:val="en-GB"/>
        </w:rPr>
      </w:pPr>
      <w:r>
        <w:rPr>
          <w:lang w:val="en-GB"/>
        </w:rPr>
        <w:t>Now I compute the equilibrium point for n</w:t>
      </w:r>
      <w:r w:rsidR="009F50BC">
        <w:rPr>
          <w:lang w:val="en-GB"/>
        </w:rPr>
        <w:t>, by imposing p-</w:t>
      </w:r>
      <w:proofErr w:type="spellStart"/>
      <w:r w:rsidR="009F50BC">
        <w:rPr>
          <w:lang w:val="en-GB"/>
        </w:rPr>
        <w:t>po</w:t>
      </w:r>
      <w:proofErr w:type="spellEnd"/>
      <w:r w:rsidR="009F50BC">
        <w:rPr>
          <w:lang w:val="en-GB"/>
        </w:rPr>
        <w:t xml:space="preserve"> = </w:t>
      </w:r>
      <w:proofErr w:type="spellStart"/>
      <w:r w:rsidR="009F50BC">
        <w:rPr>
          <w:rFonts w:eastAsiaTheme="minorEastAsia" w:cstheme="minorHAnsi"/>
          <w:iCs/>
          <w:lang w:val="en-GB"/>
        </w:rPr>
        <w:t>Δ</w:t>
      </w:r>
      <w:r w:rsidR="009F50BC">
        <w:rPr>
          <w:rFonts w:eastAsiaTheme="minorEastAsia"/>
          <w:iCs/>
          <w:lang w:val="en-GB"/>
        </w:rPr>
        <w:t>p</w:t>
      </w:r>
      <w:proofErr w:type="spellEnd"/>
      <w:r w:rsidR="009F50BC">
        <w:rPr>
          <w:rFonts w:eastAsiaTheme="minorEastAsia"/>
          <w:iCs/>
          <w:lang w:val="en-GB"/>
        </w:rPr>
        <w:t>* =</w:t>
      </w:r>
      <m:oMath>
        <m:r>
          <w:rPr>
            <w:rFonts w:ascii="Cambria Math" w:hAnsi="Cambria Math"/>
            <w:lang w:val="en-GB"/>
          </w:rPr>
          <m:t xml:space="preserve"> 2,027 ∙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 xml:space="preserve">5 </m:t>
            </m:r>
          </m:sup>
        </m:sSup>
        <m:r>
          <w:rPr>
            <w:rFonts w:ascii="Cambria Math" w:hAnsi="Cambria Math"/>
            <w:lang w:val="en-GB"/>
          </w:rPr>
          <m:t>Pa</m:t>
        </m:r>
      </m:oMath>
      <w:r w:rsidR="009F50BC">
        <w:rPr>
          <w:rFonts w:eastAsiaTheme="minorEastAsia"/>
          <w:iCs/>
          <w:lang w:val="en-GB"/>
        </w:rPr>
        <w:t xml:space="preserve"> </w:t>
      </w:r>
      <w:r w:rsidR="00C46650" w:rsidRPr="00C46650">
        <w:rPr>
          <w:rFonts w:eastAsiaTheme="minorEastAsia"/>
          <w:iCs/>
          <w:lang w:val="en-GB"/>
        </w:rPr>
        <w:sym w:font="Wingdings" w:char="F0E0"/>
      </w:r>
      <w:r w:rsidR="00C46650">
        <w:rPr>
          <w:rFonts w:eastAsiaTheme="minorEastAsia"/>
          <w:iCs/>
          <w:lang w:val="en-GB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n</m:t>
            </m:r>
          </m:e>
        </m:acc>
        <m:r>
          <w:rPr>
            <w:rFonts w:ascii="Cambria Math" w:hAnsi="Cambria Math"/>
            <w:lang w:val="en-GB"/>
          </w:rPr>
          <m:t>=0.338</m:t>
        </m:r>
      </m:oMath>
    </w:p>
    <w:p w14:paraId="28CB9ABA" w14:textId="625CA71E" w:rsidR="00C02F98" w:rsidRDefault="00595871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61785806" wp14:editId="67444A3F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1876425" cy="609600"/>
            <wp:effectExtent l="0" t="0" r="952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2F98" w:rsidRPr="008E7448">
        <w:rPr>
          <w:lang w:val="en-GB"/>
        </w:rPr>
        <w:t xml:space="preserve">Since pi = po, </w:t>
      </w:r>
      <w:r w:rsidR="008E7448" w:rsidRPr="008E7448">
        <w:rPr>
          <w:lang w:val="en-GB"/>
        </w:rPr>
        <w:t>the 2 pressure differences ar</w:t>
      </w:r>
      <w:r w:rsidR="008E7448">
        <w:rPr>
          <w:lang w:val="en-GB"/>
        </w:rPr>
        <w:t xml:space="preserve">e equal, so by computing w^2 in the 2° </w:t>
      </w:r>
      <w:proofErr w:type="spellStart"/>
      <w:r w:rsidR="008E7448">
        <w:rPr>
          <w:lang w:val="en-GB"/>
        </w:rPr>
        <w:t>eq</w:t>
      </w:r>
      <w:proofErr w:type="spellEnd"/>
      <w:r w:rsidR="008E7448">
        <w:rPr>
          <w:lang w:val="en-GB"/>
        </w:rPr>
        <w:t xml:space="preserve"> and </w:t>
      </w:r>
      <w:r w:rsidR="00B64785">
        <w:rPr>
          <w:lang w:val="en-GB"/>
        </w:rPr>
        <w:t>substituting</w:t>
      </w:r>
      <w:r w:rsidR="008E7448">
        <w:rPr>
          <w:lang w:val="en-GB"/>
        </w:rPr>
        <w:t xml:space="preserve"> in the 1°, we have</w:t>
      </w:r>
      <w:r w:rsidR="00E917FA">
        <w:rPr>
          <w:lang w:val="en-GB"/>
        </w:rPr>
        <w:t>:</w:t>
      </w:r>
    </w:p>
    <w:p w14:paraId="329A7E5E" w14:textId="0EDE4E1A" w:rsidR="00595871" w:rsidRDefault="00595871" w:rsidP="00806B42">
      <w:pPr>
        <w:rPr>
          <w:lang w:val="en-GB"/>
        </w:rPr>
      </w:pPr>
    </w:p>
    <w:p w14:paraId="3E0530E3" w14:textId="77777777" w:rsidR="00595871" w:rsidRDefault="00595871" w:rsidP="00806B42">
      <w:pPr>
        <w:rPr>
          <w:lang w:val="en-GB"/>
        </w:rPr>
      </w:pPr>
    </w:p>
    <w:p w14:paraId="78F61C40" w14:textId="77777777" w:rsidR="00595871" w:rsidRDefault="00595871" w:rsidP="00806B42">
      <w:pPr>
        <w:rPr>
          <w:lang w:val="en-GB"/>
        </w:rPr>
      </w:pPr>
    </w:p>
    <w:p w14:paraId="6C04C964" w14:textId="68F5DD75" w:rsidR="00806B42" w:rsidRDefault="00595871" w:rsidP="00806B42">
      <w:pPr>
        <w:rPr>
          <w:lang w:val="en-GB"/>
        </w:rPr>
      </w:pPr>
      <w:r>
        <w:rPr>
          <w:rFonts w:eastAsiaTheme="minorEastAsia"/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0357601F" wp14:editId="3B3DD381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5191125" cy="476250"/>
            <wp:effectExtent l="0" t="0" r="9525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6B42"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03C882BB" wp14:editId="5D7CA143">
            <wp:simplePos x="0" y="0"/>
            <wp:positionH relativeFrom="column">
              <wp:posOffset>0</wp:posOffset>
            </wp:positionH>
            <wp:positionV relativeFrom="paragraph">
              <wp:posOffset>-855345</wp:posOffset>
            </wp:positionV>
            <wp:extent cx="1638300" cy="428625"/>
            <wp:effectExtent l="0" t="0" r="0" b="952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6B42">
        <w:rPr>
          <w:lang w:val="en-GB"/>
        </w:rPr>
        <w:t xml:space="preserve">The next step is to perform linearization around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n</m:t>
            </m:r>
          </m:e>
        </m:acc>
        <m:r>
          <w:rPr>
            <w:rFonts w:ascii="Cambria Math" w:hAnsi="Cambria Math"/>
            <w:lang w:val="en-GB"/>
          </w:rPr>
          <m:t>=0.338</m:t>
        </m:r>
      </m:oMath>
    </w:p>
    <w:p w14:paraId="768EA424" w14:textId="6C2442DD" w:rsidR="00E917FA" w:rsidRDefault="00E917FA">
      <w:pPr>
        <w:rPr>
          <w:lang w:val="en-GB"/>
        </w:rPr>
      </w:pPr>
    </w:p>
    <w:p w14:paraId="6EDE1DD3" w14:textId="462611AB" w:rsidR="00DE5697" w:rsidRDefault="00F124CC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99F5DFD" wp14:editId="2E1EB32E">
            <wp:simplePos x="0" y="0"/>
            <wp:positionH relativeFrom="column">
              <wp:posOffset>1000125</wp:posOffset>
            </wp:positionH>
            <wp:positionV relativeFrom="paragraph">
              <wp:posOffset>316865</wp:posOffset>
            </wp:positionV>
            <wp:extent cx="3733800" cy="866775"/>
            <wp:effectExtent l="0" t="0" r="0" b="9525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0F2972" w14:textId="4366E58F" w:rsidR="00DE5697" w:rsidRDefault="00DE5697">
      <w:pPr>
        <w:rPr>
          <w:lang w:val="en-GB"/>
        </w:rPr>
      </w:pPr>
    </w:p>
    <w:p w14:paraId="4817B9B2" w14:textId="175035BE" w:rsidR="00F124CC" w:rsidRDefault="00F124CC" w:rsidP="00754923">
      <w:pPr>
        <w:pStyle w:val="Titolo2"/>
        <w:rPr>
          <w:lang w:val="en-GB"/>
        </w:rPr>
      </w:pPr>
      <w:r>
        <w:rPr>
          <w:lang w:val="en-GB"/>
        </w:rPr>
        <w:t>TUNING CONTROLLER</w:t>
      </w:r>
    </w:p>
    <w:p w14:paraId="5FAD483A" w14:textId="59BBC9CF" w:rsidR="00594DF5" w:rsidRDefault="00594DF5">
      <w:pPr>
        <w:rPr>
          <w:lang w:val="en-GB"/>
        </w:rPr>
      </w:pPr>
      <w:r>
        <w:rPr>
          <w:lang w:val="en-GB"/>
        </w:rPr>
        <w:t xml:space="preserve">The model we have found is </w:t>
      </w:r>
      <w:r w:rsidR="00B64785">
        <w:rPr>
          <w:lang w:val="en-GB"/>
        </w:rPr>
        <w:t xml:space="preserve">an </w:t>
      </w:r>
      <w:r w:rsidR="001372B5">
        <w:rPr>
          <w:lang w:val="en-GB"/>
        </w:rPr>
        <w:t>“algebraic?” model,</w:t>
      </w:r>
      <w:r w:rsidR="000B528A">
        <w:rPr>
          <w:lang w:val="en-GB"/>
        </w:rPr>
        <w:t xml:space="preserve"> so not dynamic. However, </w:t>
      </w:r>
      <w:r w:rsidR="00C235E5">
        <w:rPr>
          <w:lang w:val="en-GB"/>
        </w:rPr>
        <w:t>in reality</w:t>
      </w:r>
      <w:r w:rsidR="00B64785">
        <w:rPr>
          <w:lang w:val="en-GB"/>
        </w:rPr>
        <w:t>,</w:t>
      </w:r>
      <w:r w:rsidR="00C235E5">
        <w:rPr>
          <w:lang w:val="en-GB"/>
        </w:rPr>
        <w:t xml:space="preserve"> </w:t>
      </w:r>
      <w:r w:rsidR="000B528A">
        <w:rPr>
          <w:lang w:val="en-GB"/>
        </w:rPr>
        <w:t>th</w:t>
      </w:r>
      <w:r w:rsidR="00385538">
        <w:rPr>
          <w:lang w:val="en-GB"/>
        </w:rPr>
        <w:t xml:space="preserve">is is an </w:t>
      </w:r>
      <w:r w:rsidR="000B528A">
        <w:rPr>
          <w:lang w:val="en-GB"/>
        </w:rPr>
        <w:t>approximation</w:t>
      </w:r>
      <w:r w:rsidR="00385538">
        <w:rPr>
          <w:lang w:val="en-GB"/>
        </w:rPr>
        <w:t xml:space="preserve">. </w:t>
      </w:r>
      <w:r w:rsidR="00397579">
        <w:rPr>
          <w:lang w:val="en-GB"/>
        </w:rPr>
        <w:t>A real system has to have some sort of dynamics, in this case</w:t>
      </w:r>
      <w:r w:rsidR="00B64785">
        <w:rPr>
          <w:lang w:val="en-GB"/>
        </w:rPr>
        <w:t>,</w:t>
      </w:r>
      <w:r w:rsidR="00397579">
        <w:rPr>
          <w:lang w:val="en-GB"/>
        </w:rPr>
        <w:t xml:space="preserve"> it’s</w:t>
      </w:r>
      <w:r w:rsidR="007C0C31">
        <w:rPr>
          <w:lang w:val="en-GB"/>
        </w:rPr>
        <w:t xml:space="preserve"> a very fast </w:t>
      </w:r>
      <w:r w:rsidR="00397579">
        <w:rPr>
          <w:lang w:val="en-GB"/>
        </w:rPr>
        <w:t>one</w:t>
      </w:r>
      <w:r w:rsidR="007C0C31">
        <w:rPr>
          <w:lang w:val="en-GB"/>
        </w:rPr>
        <w:t xml:space="preserve"> that could be neglected </w:t>
      </w:r>
      <w:r w:rsidR="00B64785">
        <w:rPr>
          <w:lang w:val="en-GB"/>
        </w:rPr>
        <w:t>concerning</w:t>
      </w:r>
      <w:r w:rsidR="007C0C31">
        <w:rPr>
          <w:lang w:val="en-GB"/>
        </w:rPr>
        <w:t xml:space="preserve"> the temperature time constants:</w:t>
      </w:r>
    </w:p>
    <w:p w14:paraId="4F0EFA8A" w14:textId="6AC272C1" w:rsidR="008F793C" w:rsidRDefault="007C0C31" w:rsidP="00016AD2">
      <w:pPr>
        <w:rPr>
          <w:rFonts w:eastAsiaTheme="minorEastAsia"/>
          <w:lang w:val="en-GB"/>
        </w:rPr>
      </w:pPr>
      <w:r>
        <w:rPr>
          <w:lang w:val="en-GB"/>
        </w:rPr>
        <w:t xml:space="preserve">So in reality, the </w:t>
      </w:r>
      <w:r w:rsidR="005979E2">
        <w:rPr>
          <w:lang w:val="en-GB"/>
        </w:rPr>
        <w:t xml:space="preserve">system will be: </w:t>
      </w:r>
      <m:oMath>
        <m:r>
          <w:rPr>
            <w:rFonts w:ascii="Cambria Math" w:hAnsi="Cambria Math"/>
            <w:lang w:val="en-GB"/>
          </w:rPr>
          <m:t>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1+sτ</m:t>
            </m:r>
          </m:den>
        </m:f>
      </m:oMath>
      <w:r w:rsidR="00942153">
        <w:rPr>
          <w:rFonts w:eastAsiaTheme="minorEastAsia"/>
          <w:lang w:val="en-GB"/>
        </w:rPr>
        <w:t xml:space="preserve"> with </w:t>
      </w:r>
      <w:r w:rsidR="00942153">
        <w:rPr>
          <w:rFonts w:eastAsiaTheme="minorEastAsia" w:cstheme="minorHAnsi"/>
          <w:lang w:val="en-GB"/>
        </w:rPr>
        <w:t>τ</w:t>
      </w:r>
      <w:r w:rsidR="00942153">
        <w:rPr>
          <w:rFonts w:eastAsiaTheme="minorEastAsia"/>
          <w:lang w:val="en-GB"/>
        </w:rPr>
        <w:t xml:space="preserve">  </w:t>
      </w:r>
      <w:r w:rsidR="00942153" w:rsidRPr="00942153">
        <w:rPr>
          <w:rFonts w:eastAsiaTheme="minorEastAsia"/>
          <w:u w:val="single"/>
          <w:lang w:val="en-GB"/>
        </w:rPr>
        <w:t>very small</w:t>
      </w:r>
      <w:r w:rsidR="00942153">
        <w:rPr>
          <w:lang w:val="en-GB"/>
        </w:rPr>
        <w:t>. The controller structure adopted for maintain</w:t>
      </w:r>
      <w:r w:rsidR="008D3094">
        <w:rPr>
          <w:lang w:val="en-GB"/>
        </w:rPr>
        <w:t xml:space="preserve">ing the pressure is a PI </w:t>
      </w:r>
      <m:oMath>
        <m:r>
          <w:rPr>
            <w:rFonts w:ascii="Cambria Math" w:hAnsi="Cambria Math"/>
            <w:lang w:val="en-GB"/>
          </w:rPr>
          <m:t>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 w:rsidR="00D80C60">
        <w:rPr>
          <w:rFonts w:eastAsiaTheme="minorEastAsia"/>
          <w:lang w:val="en-GB"/>
        </w:rPr>
        <w:t xml:space="preserve">, leading to an </w:t>
      </w:r>
      <m:oMath>
        <m:r>
          <w:rPr>
            <w:rFonts w:ascii="Cambria Math" w:hAnsi="Cambria Math"/>
            <w:lang w:val="en-GB"/>
          </w:rPr>
          <m:t xml:space="preserve">L(s)=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L</m:t>
                </m:r>
              </m:sub>
            </m:sSub>
            <m:r>
              <w:rPr>
                <w:rFonts w:ascii="Cambria Math" w:hAnsi="Cambria Math"/>
                <w:lang w:val="en-GB"/>
              </w:rPr>
              <m:t>*(1+sTi)</m:t>
            </m:r>
          </m:num>
          <m:den>
            <m:r>
              <w:rPr>
                <w:rFonts w:ascii="Cambria Math" w:hAnsi="Cambria Math"/>
                <w:lang w:val="en-GB"/>
              </w:rPr>
              <m:t>s(1+sτ)</m:t>
            </m:r>
          </m:den>
        </m:f>
      </m:oMath>
      <w:r w:rsidR="008F793C">
        <w:rPr>
          <w:rFonts w:eastAsiaTheme="minorEastAsia"/>
          <w:lang w:val="en-GB"/>
        </w:rPr>
        <w:t>. Experimentally, we could see that</w:t>
      </w:r>
      <w:r w:rsidR="00FF54F6">
        <w:rPr>
          <w:rFonts w:eastAsiaTheme="minorEastAsia"/>
          <w:lang w:val="en-GB"/>
        </w:rPr>
        <w:t xml:space="preserve"> </w:t>
      </w:r>
      <w:r w:rsidR="00016AD2">
        <w:rPr>
          <w:rFonts w:eastAsiaTheme="minorEastAsia"/>
          <w:lang w:val="en-GB"/>
        </w:rPr>
        <w:t xml:space="preserve">the </w:t>
      </w:r>
      <w:r w:rsidR="00E11AF8">
        <w:rPr>
          <w:rFonts w:eastAsiaTheme="minorEastAsia"/>
          <w:lang w:val="en-GB"/>
        </w:rPr>
        <w:t>closed</w:t>
      </w:r>
      <w:r w:rsidR="00016AD2">
        <w:rPr>
          <w:rFonts w:eastAsiaTheme="minorEastAsia"/>
          <w:lang w:val="en-GB"/>
        </w:rPr>
        <w:t xml:space="preserve"> loop </w:t>
      </w:r>
      <w:r w:rsidR="008F793C">
        <w:rPr>
          <w:rFonts w:eastAsiaTheme="minorEastAsia"/>
          <w:lang w:val="en-GB"/>
        </w:rPr>
        <w:t xml:space="preserve">will have a </w:t>
      </w:r>
      <w:r w:rsidR="00E11AF8">
        <w:rPr>
          <w:rFonts w:eastAsiaTheme="minorEastAsia"/>
          <w:lang w:val="en-GB"/>
        </w:rPr>
        <w:t>dominant pole</w:t>
      </w:r>
      <w:r w:rsidR="00016AD2">
        <w:rPr>
          <w:rFonts w:eastAsiaTheme="minorEastAsia"/>
          <w:lang w:val="en-GB"/>
        </w:rPr>
        <w:t xml:space="preserve"> w</w:t>
      </w:r>
      <w:r w:rsidR="008F793C">
        <w:rPr>
          <w:rFonts w:eastAsiaTheme="minorEastAsia"/>
          <w:lang w:val="en-GB"/>
        </w:rPr>
        <w:t>hose value is</w:t>
      </w:r>
      <w:r w:rsidR="00016AD2">
        <w:rPr>
          <w:rFonts w:eastAsiaTheme="minorEastAsia"/>
          <w:lang w:val="en-GB"/>
        </w:rPr>
        <w:t xml:space="preserve"> </w:t>
      </w:r>
      <w:r w:rsidR="00A9336D">
        <w:rPr>
          <w:rFonts w:eastAsiaTheme="minorEastAsia"/>
          <w:b/>
          <w:bCs/>
          <w:lang w:val="en-GB"/>
        </w:rPr>
        <w:t xml:space="preserve">almost </w:t>
      </w:r>
      <w:r w:rsidR="00E11AF8">
        <w:rPr>
          <w:rFonts w:eastAsiaTheme="minorEastAsia"/>
          <w:b/>
          <w:bCs/>
          <w:lang w:val="en-GB"/>
        </w:rPr>
        <w:t>1/</w:t>
      </w:r>
      <w:proofErr w:type="spellStart"/>
      <w:r w:rsidR="00E11AF8">
        <w:rPr>
          <w:rFonts w:eastAsiaTheme="minorEastAsia"/>
          <w:b/>
          <w:bCs/>
          <w:lang w:val="en-GB"/>
        </w:rPr>
        <w:t>Ti</w:t>
      </w:r>
      <w:proofErr w:type="spellEnd"/>
      <w:r w:rsidR="008F793C">
        <w:rPr>
          <w:rFonts w:eastAsiaTheme="minorEastAsia"/>
          <w:b/>
          <w:bCs/>
          <w:lang w:val="en-GB"/>
        </w:rPr>
        <w:t xml:space="preserve"> </w:t>
      </w:r>
      <w:r w:rsidR="008F793C">
        <w:rPr>
          <w:rFonts w:eastAsiaTheme="minorEastAsia"/>
          <w:lang w:val="en-GB"/>
        </w:rPr>
        <w:t>(which is the dynamics introduced by the PI)</w:t>
      </w:r>
      <w:r w:rsidR="00E11AF8">
        <w:rPr>
          <w:rFonts w:eastAsiaTheme="minorEastAsia"/>
          <w:b/>
          <w:bCs/>
          <w:lang w:val="en-GB"/>
        </w:rPr>
        <w:t>.</w:t>
      </w:r>
    </w:p>
    <w:p w14:paraId="656C8ED8" w14:textId="4743DE80" w:rsidR="007F73E6" w:rsidRDefault="00CB1397" w:rsidP="00016AD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use of the Pi here is to track </w:t>
      </w:r>
      <w:r w:rsidR="00837ED8">
        <w:rPr>
          <w:rFonts w:eastAsiaTheme="minorEastAsia"/>
          <w:lang w:val="en-GB"/>
        </w:rPr>
        <w:t xml:space="preserve">the reference and guarantee good rejection of disturbances (corresponding to the opening of the valves </w:t>
      </w:r>
      <w:r w:rsidR="005A6711">
        <w:rPr>
          <w:rFonts w:eastAsiaTheme="minorEastAsia"/>
          <w:lang w:val="en-GB"/>
        </w:rPr>
        <w:t>for the zones)</w:t>
      </w:r>
    </w:p>
    <w:p w14:paraId="2936A37E" w14:textId="11BBC006" w:rsidR="00053A1E" w:rsidRPr="00C76D09" w:rsidRDefault="007F73E6" w:rsidP="00016AD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So, </w:t>
      </w:r>
      <w:r w:rsidR="008F793C">
        <w:rPr>
          <w:rFonts w:eastAsiaTheme="minorEastAsia"/>
          <w:lang w:val="en-GB"/>
        </w:rPr>
        <w:t>experimentally</w:t>
      </w:r>
      <w:r>
        <w:rPr>
          <w:rFonts w:eastAsiaTheme="minorEastAsia"/>
          <w:lang w:val="en-GB"/>
        </w:rPr>
        <w:t xml:space="preserve">, </w:t>
      </w:r>
      <w:r w:rsidR="00BA159B">
        <w:rPr>
          <w:rFonts w:eastAsiaTheme="minorEastAsia"/>
          <w:lang w:val="en-GB"/>
        </w:rPr>
        <w:t xml:space="preserve">a </w:t>
      </w:r>
      <w:r w:rsidR="00362985">
        <w:rPr>
          <w:rFonts w:eastAsiaTheme="minorEastAsia"/>
          <w:lang w:val="en-GB"/>
        </w:rPr>
        <w:t xml:space="preserve">good </w:t>
      </w:r>
      <w:proofErr w:type="spellStart"/>
      <w:r w:rsidR="00CD46FD">
        <w:rPr>
          <w:rFonts w:eastAsiaTheme="minorEastAsia"/>
          <w:lang w:val="en-GB"/>
        </w:rPr>
        <w:t>tradeoff</w:t>
      </w:r>
      <w:proofErr w:type="spellEnd"/>
      <w:r w:rsidR="00CD46FD">
        <w:rPr>
          <w:rFonts w:eastAsiaTheme="minorEastAsia"/>
          <w:lang w:val="en-GB"/>
        </w:rPr>
        <w:t xml:space="preserve"> for the settling time could be </w:t>
      </w:r>
      <w:r w:rsidR="009F61F2">
        <w:rPr>
          <w:rFonts w:eastAsiaTheme="minorEastAsia"/>
          <w:lang w:val="en-GB"/>
        </w:rPr>
        <w:t xml:space="preserve">Ta </w:t>
      </w:r>
      <m:oMath>
        <m:r>
          <w:rPr>
            <w:rFonts w:ascii="Cambria Math" w:eastAsiaTheme="minorEastAsia" w:hAnsi="Cambria Math"/>
            <w:lang w:val="en-GB"/>
          </w:rPr>
          <m:t>≈</m:t>
        </m:r>
      </m:oMath>
      <w:r w:rsidR="00053A1E">
        <w:rPr>
          <w:rFonts w:eastAsiaTheme="minorEastAsia"/>
          <w:lang w:val="en-GB"/>
        </w:rPr>
        <w:t xml:space="preserve"> 2500s  so </w:t>
      </w:r>
      <w:r w:rsidR="00B64785">
        <w:rPr>
          <w:rFonts w:eastAsiaTheme="minorEastAsia"/>
          <w:lang w:val="en-GB"/>
        </w:rPr>
        <w:t xml:space="preserve">a </w:t>
      </w:r>
      <w:r w:rsidR="00053A1E">
        <w:rPr>
          <w:rFonts w:eastAsiaTheme="minorEastAsia"/>
          <w:lang w:val="en-GB"/>
        </w:rPr>
        <w:t xml:space="preserve">possible choice is Ti = 500; For the gain, the idea can be to </w:t>
      </w:r>
      <w:r w:rsidR="00427BB1">
        <w:rPr>
          <w:rFonts w:eastAsiaTheme="minorEastAsia"/>
          <w:lang w:val="en-GB"/>
        </w:rPr>
        <w:t xml:space="preserve">keep it low, </w:t>
      </w:r>
      <w:r w:rsidR="00B64785">
        <w:rPr>
          <w:rFonts w:eastAsiaTheme="minorEastAsia"/>
          <w:lang w:val="en-GB"/>
        </w:rPr>
        <w:t>to</w:t>
      </w:r>
      <w:r w:rsidR="00427BB1">
        <w:rPr>
          <w:rFonts w:eastAsiaTheme="minorEastAsia"/>
          <w:lang w:val="en-GB"/>
        </w:rPr>
        <w:t xml:space="preserve"> reduce the oscillation around the steady state</w:t>
      </w:r>
      <w:r w:rsidR="0028260D">
        <w:rPr>
          <w:rFonts w:eastAsiaTheme="minorEastAsia"/>
          <w:lang w:val="en-GB"/>
        </w:rPr>
        <w:t xml:space="preserve">, </w:t>
      </w:r>
      <w:r w:rsidR="00B64785">
        <w:rPr>
          <w:rFonts w:eastAsiaTheme="minorEastAsia"/>
          <w:lang w:val="en-GB"/>
        </w:rPr>
        <w:t xml:space="preserve">which </w:t>
      </w:r>
      <w:r w:rsidR="0028260D">
        <w:rPr>
          <w:rFonts w:eastAsiaTheme="minorEastAsia"/>
          <w:lang w:val="en-GB"/>
        </w:rPr>
        <w:t xml:space="preserve">could be around 0.001 </w:t>
      </w:r>
      <w:r w:rsidR="00427BB1">
        <w:rPr>
          <w:rFonts w:eastAsiaTheme="minorEastAsia"/>
          <w:lang w:val="en-GB"/>
        </w:rPr>
        <w:t>(</w:t>
      </w:r>
      <w:r w:rsidR="0028260D">
        <w:rPr>
          <w:rFonts w:eastAsiaTheme="minorEastAsia"/>
          <w:lang w:val="en-GB"/>
        </w:rPr>
        <w:t xml:space="preserve">era </w:t>
      </w:r>
      <w:proofErr w:type="spellStart"/>
      <w:r w:rsidR="0028260D">
        <w:rPr>
          <w:rFonts w:eastAsiaTheme="minorEastAsia"/>
          <w:lang w:val="en-GB"/>
        </w:rPr>
        <w:t>quello</w:t>
      </w:r>
      <w:proofErr w:type="spellEnd"/>
      <w:r w:rsidR="0028260D">
        <w:rPr>
          <w:rFonts w:eastAsiaTheme="minorEastAsia"/>
          <w:lang w:val="en-GB"/>
        </w:rPr>
        <w:t xml:space="preserve"> </w:t>
      </w:r>
      <w:proofErr w:type="spellStart"/>
      <w:r w:rsidR="0028260D">
        <w:rPr>
          <w:rFonts w:eastAsiaTheme="minorEastAsia"/>
          <w:lang w:val="en-GB"/>
        </w:rPr>
        <w:t>che</w:t>
      </w:r>
      <w:proofErr w:type="spellEnd"/>
      <w:r w:rsidR="0028260D">
        <w:rPr>
          <w:rFonts w:eastAsiaTheme="minorEastAsia"/>
          <w:lang w:val="en-GB"/>
        </w:rPr>
        <w:t xml:space="preserve"> </w:t>
      </w:r>
      <w:proofErr w:type="spellStart"/>
      <w:r w:rsidR="0028260D">
        <w:rPr>
          <w:rFonts w:eastAsiaTheme="minorEastAsia"/>
          <w:lang w:val="en-GB"/>
        </w:rPr>
        <w:t>abbiamo</w:t>
      </w:r>
      <w:proofErr w:type="spellEnd"/>
      <w:r w:rsidR="0028260D">
        <w:rPr>
          <w:rFonts w:eastAsiaTheme="minorEastAsia"/>
          <w:lang w:val="en-GB"/>
        </w:rPr>
        <w:t xml:space="preserve"> </w:t>
      </w:r>
      <w:proofErr w:type="spellStart"/>
      <w:r w:rsidR="0028260D">
        <w:rPr>
          <w:rFonts w:eastAsiaTheme="minorEastAsia"/>
          <w:lang w:val="en-GB"/>
        </w:rPr>
        <w:t>messo</w:t>
      </w:r>
      <w:proofErr w:type="spellEnd"/>
      <w:r w:rsidR="0028260D">
        <w:rPr>
          <w:rFonts w:eastAsiaTheme="minorEastAsia"/>
          <w:lang w:val="en-GB"/>
        </w:rPr>
        <w:t xml:space="preserve"> a </w:t>
      </w:r>
      <w:proofErr w:type="spellStart"/>
      <w:r w:rsidR="0028260D">
        <w:rPr>
          <w:rFonts w:eastAsiaTheme="minorEastAsia"/>
          <w:lang w:val="en-GB"/>
        </w:rPr>
        <w:t>caso</w:t>
      </w:r>
      <w:proofErr w:type="spellEnd"/>
      <w:r w:rsidR="00427BB1">
        <w:rPr>
          <w:rFonts w:eastAsiaTheme="minorEastAsia"/>
          <w:lang w:val="en-GB"/>
        </w:rPr>
        <w:t>)</w:t>
      </w:r>
    </w:p>
    <w:sectPr w:rsidR="00053A1E" w:rsidRPr="00C76D09" w:rsidSect="00095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6BB8"/>
    <w:multiLevelType w:val="hybridMultilevel"/>
    <w:tmpl w:val="F5A69A90"/>
    <w:lvl w:ilvl="0" w:tplc="B060F69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50E1"/>
    <w:multiLevelType w:val="hybridMultilevel"/>
    <w:tmpl w:val="14BE1570"/>
    <w:lvl w:ilvl="0" w:tplc="329C12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33D43"/>
    <w:multiLevelType w:val="hybridMultilevel"/>
    <w:tmpl w:val="2D96368A"/>
    <w:lvl w:ilvl="0" w:tplc="5D3ACF3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D0D5E"/>
    <w:multiLevelType w:val="hybridMultilevel"/>
    <w:tmpl w:val="5E9CE090"/>
    <w:lvl w:ilvl="0" w:tplc="8BEC81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5"/>
    <w:rsid w:val="00014318"/>
    <w:rsid w:val="00016AD2"/>
    <w:rsid w:val="00053A1E"/>
    <w:rsid w:val="0009572C"/>
    <w:rsid w:val="000B528A"/>
    <w:rsid w:val="00136C4E"/>
    <w:rsid w:val="001372B5"/>
    <w:rsid w:val="001F4365"/>
    <w:rsid w:val="0028260D"/>
    <w:rsid w:val="002B37FB"/>
    <w:rsid w:val="002F06D6"/>
    <w:rsid w:val="00362985"/>
    <w:rsid w:val="00385538"/>
    <w:rsid w:val="00397579"/>
    <w:rsid w:val="00427BB1"/>
    <w:rsid w:val="004E579A"/>
    <w:rsid w:val="00594DF5"/>
    <w:rsid w:val="00595871"/>
    <w:rsid w:val="005979E2"/>
    <w:rsid w:val="005A6711"/>
    <w:rsid w:val="00633281"/>
    <w:rsid w:val="006E0DFE"/>
    <w:rsid w:val="006F0F65"/>
    <w:rsid w:val="00754923"/>
    <w:rsid w:val="00755631"/>
    <w:rsid w:val="00756DA9"/>
    <w:rsid w:val="007C0C31"/>
    <w:rsid w:val="007C1E17"/>
    <w:rsid w:val="007F73E6"/>
    <w:rsid w:val="00806B42"/>
    <w:rsid w:val="00837ED8"/>
    <w:rsid w:val="00872840"/>
    <w:rsid w:val="008D3094"/>
    <w:rsid w:val="008D4411"/>
    <w:rsid w:val="008E7448"/>
    <w:rsid w:val="008F2AAE"/>
    <w:rsid w:val="008F793C"/>
    <w:rsid w:val="0090110A"/>
    <w:rsid w:val="00942153"/>
    <w:rsid w:val="009B0BC7"/>
    <w:rsid w:val="009F50BC"/>
    <w:rsid w:val="009F61F2"/>
    <w:rsid w:val="00A05410"/>
    <w:rsid w:val="00A143B0"/>
    <w:rsid w:val="00A52F44"/>
    <w:rsid w:val="00A9336D"/>
    <w:rsid w:val="00A95E98"/>
    <w:rsid w:val="00B64785"/>
    <w:rsid w:val="00B73636"/>
    <w:rsid w:val="00BA159B"/>
    <w:rsid w:val="00BE220C"/>
    <w:rsid w:val="00C02F98"/>
    <w:rsid w:val="00C235E5"/>
    <w:rsid w:val="00C46650"/>
    <w:rsid w:val="00C76D09"/>
    <w:rsid w:val="00C9531C"/>
    <w:rsid w:val="00CB1397"/>
    <w:rsid w:val="00CD0147"/>
    <w:rsid w:val="00CD46FD"/>
    <w:rsid w:val="00CE29F9"/>
    <w:rsid w:val="00CE7712"/>
    <w:rsid w:val="00D73D3C"/>
    <w:rsid w:val="00D8061C"/>
    <w:rsid w:val="00D80C60"/>
    <w:rsid w:val="00DE5697"/>
    <w:rsid w:val="00DF161D"/>
    <w:rsid w:val="00E11AF8"/>
    <w:rsid w:val="00E2798D"/>
    <w:rsid w:val="00E80020"/>
    <w:rsid w:val="00E917FA"/>
    <w:rsid w:val="00EC280B"/>
    <w:rsid w:val="00F124CC"/>
    <w:rsid w:val="00F27E29"/>
    <w:rsid w:val="00FA1CCB"/>
    <w:rsid w:val="00FC29C7"/>
    <w:rsid w:val="00FD5EBC"/>
    <w:rsid w:val="00FF4677"/>
    <w:rsid w:val="00F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1930"/>
  <w15:chartTrackingRefBased/>
  <w15:docId w15:val="{106987F7-9F26-40B0-81D9-D8BCC4C1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06B42"/>
  </w:style>
  <w:style w:type="paragraph" w:styleId="Titolo1">
    <w:name w:val="heading 1"/>
    <w:basedOn w:val="Normale"/>
    <w:next w:val="Normale"/>
    <w:link w:val="Titolo1Carattere"/>
    <w:uiPriority w:val="9"/>
    <w:qFormat/>
    <w:rsid w:val="00F12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4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979E2"/>
    <w:rPr>
      <w:color w:val="808080"/>
    </w:rPr>
  </w:style>
  <w:style w:type="paragraph" w:styleId="Paragrafoelenco">
    <w:name w:val="List Paragraph"/>
    <w:basedOn w:val="Normale"/>
    <w:uiPriority w:val="34"/>
    <w:qFormat/>
    <w:rsid w:val="00FF54F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12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4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Riva</dc:creator>
  <cp:keywords/>
  <dc:description/>
  <cp:lastModifiedBy>Alessandro Firetto</cp:lastModifiedBy>
  <cp:revision>79</cp:revision>
  <dcterms:created xsi:type="dcterms:W3CDTF">2022-05-20T14:22:00Z</dcterms:created>
  <dcterms:modified xsi:type="dcterms:W3CDTF">2022-06-09T09:00:00Z</dcterms:modified>
</cp:coreProperties>
</file>