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Eduardo Tomazelli Faim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41 anos, casado, 1 filha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R: das Flechas, 562  ap.15B. - Jd. Prudência - São Paulo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          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Tel: 99874-7568 - edutf@bol.com.br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OBJETIVO: Atuação com Analytics, Dados e I.A.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Habilidades/Conhecimentos:</w:t>
      </w:r>
    </w:p>
    <w:p w:rsidR="00000000" w:rsidDel="00000000" w:rsidP="00000000" w:rsidRDefault="00000000" w:rsidRPr="00000000" w14:paraId="00000009">
      <w:pPr>
        <w:spacing w:after="0" w:before="0" w:lineRule="auto"/>
        <w:ind w:left="360" w:right="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Ferramentas de Análises: Tableau/  CRM Analytics / Einstein Discovery/ QlikView / Power BI </w:t>
      </w:r>
    </w:p>
    <w:p w:rsidR="00000000" w:rsidDel="00000000" w:rsidP="00000000" w:rsidRDefault="00000000" w:rsidRPr="00000000" w14:paraId="0000000A">
      <w:pPr>
        <w:spacing w:after="0" w:before="0" w:lineRule="auto"/>
        <w:ind w:left="360" w:right="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Modelos de dados, DW e Data Cloud</w:t>
      </w:r>
    </w:p>
    <w:p w:rsidR="00000000" w:rsidDel="00000000" w:rsidP="00000000" w:rsidRDefault="00000000" w:rsidRPr="00000000" w14:paraId="0000000B">
      <w:pPr>
        <w:pageBreakBefore w:val="0"/>
        <w:spacing w:after="0" w:before="0" w:lineRule="auto"/>
        <w:ind w:left="360" w:right="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Framework Ágil Scrum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Capacitação para público interno e externo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Pré-Venda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Python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IBM Cognos Analytics / Planning Analytics / SPSS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b w:val="1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Idiomas: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Inglês para leitura e conversação, inclusive com vivência internacional.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Espanhol avançado.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Experiência Profissional: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2020 a atual – Everymind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before="0" w:lineRule="auto"/>
        <w:ind w:left="1416.0000610351562" w:right="0" w:firstLine="0"/>
        <w:rPr>
          <w:rFonts w:ascii="Arial" w:cs="Arial" w:eastAsia="Arial" w:hAnsi="Arial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u w:val="single"/>
          <w:rtl w:val="0"/>
        </w:rPr>
        <w:t xml:space="preserve">Arquiteto / Líder Técnico </w:t>
      </w:r>
    </w:p>
    <w:p w:rsidR="00000000" w:rsidDel="00000000" w:rsidP="00000000" w:rsidRDefault="00000000" w:rsidRPr="00000000" w14:paraId="00000019">
      <w:pPr>
        <w:pageBreakBefore w:val="0"/>
        <w:spacing w:after="0" w:before="0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Desenvolvimento e Arquitetura de Produtos em CRM Analytics e Tableau</w:t>
      </w:r>
    </w:p>
    <w:p w:rsidR="00000000" w:rsidDel="00000000" w:rsidP="00000000" w:rsidRDefault="00000000" w:rsidRPr="00000000" w14:paraId="0000001A">
      <w:pPr>
        <w:pageBreakBefore w:val="0"/>
        <w:spacing w:after="0" w:before="0" w:lineRule="auto"/>
        <w:ind w:left="0" w:right="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Apoio ao time em questões técnicas e de negócio</w:t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Criação de um ambiente focado em pessoas e entregas de valor</w:t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Levantamento das necessidades e apresentação de soluções</w:t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Acompanhamento de evolução e entregas dos desenvolvimentos</w:t>
      </w:r>
    </w:p>
    <w:p w:rsidR="00000000" w:rsidDel="00000000" w:rsidP="00000000" w:rsidRDefault="00000000" w:rsidRPr="00000000" w14:paraId="0000001E">
      <w:pPr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Apoio Comercial em pré-vendas, POCs e geração de valor</w:t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Desenvolvimento de relatórios, dashboards e Análises em CRM Analytics e Tableau</w:t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Criação de Análises Preditivas no Einstein Discovery</w:t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Atuação com Salesforce</w:t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2015 a 2020 – NetPartners Consultoria 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16.0000610351562" w:right="0" w:firstLine="0"/>
        <w:rPr>
          <w:rFonts w:ascii="Arial" w:cs="Arial" w:eastAsia="Arial" w:hAnsi="Arial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u w:val="single"/>
          <w:rtl w:val="0"/>
        </w:rPr>
        <w:t xml:space="preserve">Consultor / Product Owner</w:t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Atuação como P.O. do time de inovação.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Atuação em projetos: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Syngenta -  Solução de incentivo e bonificação  (TM1 / Reports BI)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ExtraFarma (Grupo Ultra) implantação do planejamento de RH e Finanças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J&amp;J Implantação do planejamento de S&amp;OP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right="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Entre outros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Capacitação de pessoal interno e externo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Apoio a infraestrutura em questões de instalação e configuração IBM Cognos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Pré-Vendas e apoio técnico à área Comercial.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16.0000610351562" w:right="0" w:firstLine="0"/>
        <w:rPr>
          <w:rFonts w:ascii="Arial" w:cs="Arial" w:eastAsia="Arial" w:hAnsi="Arial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2009 a 2015 – Softtek do Brasil S.A.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16.0000610351562" w:right="0" w:firstLine="0"/>
        <w:rPr>
          <w:rFonts w:ascii="Arial" w:cs="Arial" w:eastAsia="Arial" w:hAnsi="Arial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u w:val="single"/>
          <w:rtl w:val="0"/>
        </w:rPr>
        <w:t xml:space="preserve">Instrutor IBM/Cognos Senior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9999694824219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Instrutor de treinamentos técnicos em ferramentas IBM Cognos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9999694824219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Desenvolvimento de Material de treinamento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9999694824219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Gerenciamento do Ambiente de treinamento.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9999694824219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Capacitação interna de consultores e Instrutores.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9999694824219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Serviços de Instalação, Configuração e manutenção das Ferramentas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9999694824219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Apoio à Gestão e Marketing da Área.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9999694824219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Serviços técnicos (instalação/configuração) nas Ferramentas IBM Cognos.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9999694824219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Pré-Vendas e apoio técnico à área Comercial.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4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Atuação em projetos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2008 a 2009 – Intellibusiness Soluções Empresariais e Serviços Ltda.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16.0000610351562" w:right="0" w:firstLine="0"/>
        <w:rPr>
          <w:rFonts w:ascii="Arial" w:cs="Arial" w:eastAsia="Arial" w:hAnsi="Arial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u w:val="single"/>
          <w:rtl w:val="0"/>
        </w:rPr>
        <w:t xml:space="preserve">Gerente Administrativo / Instrutor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Responsável pelo setor de treinamento da empresa, bem como pelo controle financeiro e processual dos treinamentos.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Desenvolvimento de campanhas de divulgação da marca BI Group;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Responsável pela manutenção do Site, fórum e comunidades de discussão do BI Group;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Relacionamento direto com clientes e parceiros;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Suporte à área de tradução da empresa com relação a processos.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Instrutor de treinamentos técnicos em ferramentas IBM/Cognos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2005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2008 – NetPartners Consultoria e Serviços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16.0000610351562" w:right="0" w:firstLine="0"/>
        <w:rPr>
          <w:rFonts w:ascii="Arial" w:cs="Arial" w:eastAsia="Arial" w:hAnsi="Arial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u w:val="single"/>
          <w:rtl w:val="0"/>
        </w:rPr>
        <w:t xml:space="preserve">Auxiliar Administrativo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Desenvolvimento de relatórios de vendas, de treinamento e de faturamento na ferramenta Cognos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Desenvolvimento de apostilas;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Controle de Faturamento de treinamentos;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Desenvolvimento do sistema de controle de treinamento;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Contatos com clientes para negociação comercial de vendas de treinamento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Tratamento de dados;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Responsável pela remuneração variável;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Remodelagem do fluxo de caixa;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 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2004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2005 Concessionária Davox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16.0000610351562" w:right="0" w:firstLine="0"/>
        <w:rPr>
          <w:rFonts w:ascii="Arial" w:cs="Arial" w:eastAsia="Arial" w:hAnsi="Arial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u w:val="single"/>
          <w:rtl w:val="0"/>
        </w:rPr>
        <w:t xml:space="preserve">Estagiário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Atendimento direto aos clientes; fechamento de ordem de serviço e emissão de Notas Fiscais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 de crédito e controle de financiamentos;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Recebimento de pagamentos e controle do caixa (incluindo fechamento);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2003 - 2004 Losinox Ltda.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16.0000610351562" w:right="0" w:firstLine="0"/>
        <w:rPr>
          <w:rFonts w:ascii="Arial" w:cs="Arial" w:eastAsia="Arial" w:hAnsi="Arial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u w:val="single"/>
          <w:rtl w:val="0"/>
        </w:rPr>
        <w:t xml:space="preserve">Auxiliar Administrativo de Vendas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94.0000152587891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Emissão de ordem de venda, alterações e cancelamentos; emissão de relatórios para vendedores e faturamento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94.0000152587891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Controle de preços, emissão de relatórios e análise;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94.0000152587891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Controle de material em beneficiamento;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94.0000152587891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Atendimento de representantes;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94.0000152587891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Auxílio ao C.P.D. para trabalhos de configurações, antivírus, e-mail e outros;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94.0000152587891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Fui responsável pela informatização dos relatórios;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 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1998 - 2003</w:t>
      </w:r>
      <w:r w:rsidDel="00000000" w:rsidR="00000000" w:rsidRPr="00000000">
        <w:rPr>
          <w:b w:val="1"/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Distribuidora de catálogos BETI-TATI Ltda.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16.0000610351562" w:right="0" w:firstLine="0"/>
        <w:rPr>
          <w:rFonts w:ascii="Arial" w:cs="Arial" w:eastAsia="Arial" w:hAnsi="Arial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u w:val="single"/>
          <w:rtl w:val="0"/>
        </w:rPr>
        <w:t xml:space="preserve">Auxiliar Administrativo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Implantação, acompanhamento e manutenção do sistema de faturamento 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transmissão;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Informatização e acompanhamento quinzenal da planilha de vendas;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Elaboração de formulários;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Atendimento ao público, incluindo recebimento de pagamentos;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Cadastramento e acompanhamento de clientes;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Organização de estoque e conferência de mercadorias;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Emissão de boletos bancários e todo o acompanhamento;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36.9999694824219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Emissão de relatórios financeiros.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Formação: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Curso Superior em Administração de Empresas pela UNIB (formado em 2007)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Especialização em Gestão da Informação - Business Intelligence (EAD) – Anhembi Morumbi (2018)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Cursos, Treinamentos e certificações: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Principais Cursos: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Trailhead Salesforce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: </w:t>
      </w:r>
      <w:hyperlink r:id="rId6">
        <w:r w:rsidDel="00000000" w:rsidR="00000000" w:rsidRPr="00000000">
          <w:rPr>
            <w:rFonts w:ascii="Arial" w:cs="Arial" w:eastAsia="Arial" w:hAnsi="Arial"/>
            <w:i w:val="1"/>
            <w:color w:val="1155cc"/>
            <w:sz w:val="20"/>
            <w:szCs w:val="20"/>
            <w:u w:val="single"/>
            <w:rtl w:val="0"/>
          </w:rPr>
          <w:t xml:space="preserve">https://trailblazer.me/id/dufaim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6" w:lineRule="auto"/>
        <w:ind w:left="0" w:right="0" w:firstLine="0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 Cloud Bootcamp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Introdução à Métodos Ágeis com Scrum (K21)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Introdução à Ciência da Computação com Python I e II (Coursera)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IBM Cognos BI e Planning Toda suite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IBM Cognos FSR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IBM Cognos SPSS Statistics e Modeler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QlikView Developer Script e QlikView Professional Layout.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SQL Writing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Queries Using MS SQL Server 2008 Transact SQL (Green Treinamentos).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Formação de Consultores em Business Intelligence e Gestão de Performance (BI Group).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Curso de Oratória - A Arte de Falar em Público (Mega Treinamentos)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Certificações:</w:t>
        <w:br w:type="textWrapping"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Salesforce Certified Data Cloud Consultant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Salesforce Certified CRM Analytics and Einstein Discovery Consultant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Einstein Prediction Builder Accredited Professional (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https://www.credly.com/go/OcM7Jt17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Salesforce Certified Tableau CRM and Einstein Discovery Consultant</w:t>
        <w:br w:type="textWrapping"/>
        <w:t xml:space="preserve">Salesforce AI Associate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Salesforce Associate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Scrum.org - PSPO I - (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https://www.scrum.org/certificates/564832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IBM Certified Developer – Cognos 10 BI Metadata Models</w:t>
        <w:br w:type="textWrapping"/>
        <w:t xml:space="preserve">IBM Certified Specialist – SPSS Statistics Level1 v2.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IBM Certified Specialist – SPSS Modeler Professional v2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08.0000305175781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widowControl w:val="0"/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240" w:before="240" w:lineRule="auto"/>
      <w:ind w:left="0" w:right="0" w:firstLine="0"/>
    </w:pPr>
    <w:rPr>
      <w:b w:val="1"/>
      <w:i w:val="0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225" w:before="225" w:lineRule="auto"/>
      <w:ind w:left="0" w:right="0" w:firstLine="0"/>
    </w:pPr>
    <w:rPr>
      <w:b w:val="1"/>
      <w:i w:val="0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240" w:before="240" w:lineRule="auto"/>
      <w:ind w:left="0" w:right="0" w:firstLine="0"/>
    </w:pPr>
    <w:rPr>
      <w:b w:val="1"/>
      <w:i w:val="0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255" w:before="255" w:lineRule="auto"/>
      <w:ind w:left="0" w:right="0" w:firstLine="0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255" w:before="255" w:lineRule="auto"/>
      <w:ind w:left="0" w:right="0" w:firstLine="0"/>
    </w:pPr>
    <w:rPr>
      <w:b w:val="1"/>
      <w:i w:val="0"/>
      <w:sz w:val="16"/>
      <w:szCs w:val="16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360" w:before="360" w:lineRule="auto"/>
      <w:ind w:left="0" w:right="0" w:firstLine="0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ailblazer.me/id/dufaim" TargetMode="External"/><Relationship Id="rId7" Type="http://schemas.openxmlformats.org/officeDocument/2006/relationships/hyperlink" Target="https://www.credly.com/go/OcM7Jt17" TargetMode="External"/><Relationship Id="rId8" Type="http://schemas.openxmlformats.org/officeDocument/2006/relationships/hyperlink" Target="https://www.scrum.org/certificates/5648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